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5096E0" w14:textId="77777777" w:rsidR="003E58E1" w:rsidRPr="00C96592" w:rsidRDefault="003E58E1" w:rsidP="00C15DDD">
      <w:pPr>
        <w:pBdr>
          <w:top w:val="single" w:sz="4" w:space="1" w:color="auto"/>
        </w:pBdr>
        <w:spacing w:line="276" w:lineRule="auto"/>
        <w:rPr>
          <w:rFonts w:ascii="Montserrat" w:hAnsi="Montserrat"/>
          <w:b/>
          <w:sz w:val="10"/>
          <w:szCs w:val="10"/>
        </w:rPr>
      </w:pPr>
    </w:p>
    <w:p w14:paraId="1E5E330C" w14:textId="18CBC8E0" w:rsidR="002530D8" w:rsidRPr="002530D8" w:rsidRDefault="05F50B1F" w:rsidP="002530D8">
      <w:pPr>
        <w:spacing w:line="276" w:lineRule="auto"/>
        <w:rPr>
          <w:rFonts w:ascii="Montserrat" w:hAnsi="Montserrat"/>
        </w:rPr>
      </w:pPr>
      <w:r w:rsidRPr="05F50B1F">
        <w:rPr>
          <w:rFonts w:ascii="Montserrat" w:hAnsi="Montserrat"/>
          <w:b/>
          <w:bCs/>
        </w:rPr>
        <w:t>SUMMARY:</w:t>
      </w:r>
      <w:r w:rsidRPr="05F50B1F">
        <w:rPr>
          <w:rFonts w:ascii="Montserrat" w:hAnsi="Montserrat"/>
        </w:rPr>
        <w:t xml:space="preserve"> The District of Columbia Public Charter School Board (DC PCSB) announces an opportunity for the public to submit comments on </w:t>
      </w:r>
      <w:r w:rsidR="002530D8">
        <w:rPr>
          <w:rFonts w:ascii="Montserrat" w:hAnsi="Montserrat"/>
        </w:rPr>
        <w:t xml:space="preserve">proposed revisions to the </w:t>
      </w:r>
      <w:r w:rsidR="002530D8" w:rsidRPr="002530D8">
        <w:rPr>
          <w:rFonts w:ascii="Montserrat" w:hAnsi="Montserrat"/>
          <w:i/>
          <w:iCs/>
        </w:rPr>
        <w:t>ASPIRE Policy &amp; Technical Guide</w:t>
      </w:r>
      <w:r w:rsidR="002530D8">
        <w:rPr>
          <w:rFonts w:ascii="Montserrat" w:hAnsi="Montserrat"/>
        </w:rPr>
        <w:t>,</w:t>
      </w:r>
      <w:r w:rsidR="002530D8" w:rsidRPr="002530D8">
        <w:rPr>
          <w:rFonts w:ascii="Montserrat" w:hAnsi="Montserrat"/>
        </w:rPr>
        <w:t xml:space="preserve"> the authoritative reference for ASPIRE components</w:t>
      </w:r>
      <w:r w:rsidR="002530D8">
        <w:rPr>
          <w:rFonts w:ascii="Montserrat" w:hAnsi="Montserrat"/>
        </w:rPr>
        <w:t xml:space="preserve"> </w:t>
      </w:r>
      <w:r w:rsidR="002530D8" w:rsidRPr="002530D8">
        <w:rPr>
          <w:rFonts w:ascii="Montserrat" w:hAnsi="Montserrat"/>
        </w:rPr>
        <w:t xml:space="preserve">and business rules. </w:t>
      </w:r>
      <w:r w:rsidR="002530D8">
        <w:rPr>
          <w:rFonts w:ascii="Montserrat" w:hAnsi="Montserrat"/>
        </w:rPr>
        <w:t xml:space="preserve"> </w:t>
      </w:r>
      <w:r w:rsidR="002530D8" w:rsidRPr="002530D8">
        <w:rPr>
          <w:rFonts w:ascii="Montserrat" w:hAnsi="Montserrat"/>
        </w:rPr>
        <w:t>As part of its commitment to ensuring the ASPIRE System is a reliable and</w:t>
      </w:r>
      <w:r w:rsidR="002530D8">
        <w:rPr>
          <w:rFonts w:ascii="Montserrat" w:hAnsi="Montserrat"/>
        </w:rPr>
        <w:t xml:space="preserve"> </w:t>
      </w:r>
      <w:r w:rsidR="002530D8" w:rsidRPr="002530D8">
        <w:rPr>
          <w:rFonts w:ascii="Montserrat" w:hAnsi="Montserrat"/>
        </w:rPr>
        <w:t xml:space="preserve">transparent measure of school performance, the </w:t>
      </w:r>
      <w:r w:rsidR="002530D8" w:rsidRPr="002530D8">
        <w:rPr>
          <w:rFonts w:ascii="Montserrat" w:hAnsi="Montserrat"/>
          <w:i/>
          <w:iCs/>
        </w:rPr>
        <w:t xml:space="preserve">ASPIRE </w:t>
      </w:r>
      <w:r w:rsidR="002530D8" w:rsidRPr="002530D8">
        <w:rPr>
          <w:rFonts w:ascii="Montserrat" w:hAnsi="Montserrat"/>
          <w:i/>
          <w:iCs/>
        </w:rPr>
        <w:t xml:space="preserve">Policy &amp; </w:t>
      </w:r>
      <w:r w:rsidR="002530D8" w:rsidRPr="002530D8">
        <w:rPr>
          <w:rFonts w:ascii="Montserrat" w:hAnsi="Montserrat"/>
          <w:i/>
          <w:iCs/>
        </w:rPr>
        <w:t>Tech</w:t>
      </w:r>
      <w:r w:rsidR="002530D8" w:rsidRPr="002530D8">
        <w:rPr>
          <w:rFonts w:ascii="Montserrat" w:hAnsi="Montserrat"/>
          <w:i/>
          <w:iCs/>
        </w:rPr>
        <w:t>nical</w:t>
      </w:r>
      <w:r w:rsidR="002530D8" w:rsidRPr="002530D8">
        <w:rPr>
          <w:rFonts w:ascii="Montserrat" w:hAnsi="Montserrat"/>
          <w:i/>
          <w:iCs/>
        </w:rPr>
        <w:t xml:space="preserve"> Guide</w:t>
      </w:r>
      <w:r w:rsidR="002530D8" w:rsidRPr="002530D8">
        <w:rPr>
          <w:rFonts w:ascii="Montserrat" w:hAnsi="Montserrat"/>
        </w:rPr>
        <w:t xml:space="preserve"> will</w:t>
      </w:r>
      <w:r w:rsidR="002530D8">
        <w:rPr>
          <w:rFonts w:ascii="Montserrat" w:hAnsi="Montserrat"/>
        </w:rPr>
        <w:t xml:space="preserve"> </w:t>
      </w:r>
      <w:r w:rsidR="002530D8" w:rsidRPr="002530D8">
        <w:rPr>
          <w:rFonts w:ascii="Montserrat" w:hAnsi="Montserrat"/>
        </w:rPr>
        <w:t>generally be updated annually to reflect necessary refinements and clarifications</w:t>
      </w:r>
      <w:r w:rsidR="002530D8">
        <w:rPr>
          <w:rFonts w:ascii="Montserrat" w:hAnsi="Montserrat"/>
        </w:rPr>
        <w:t xml:space="preserve"> </w:t>
      </w:r>
      <w:r w:rsidR="002530D8" w:rsidRPr="002530D8">
        <w:rPr>
          <w:rFonts w:ascii="Montserrat" w:hAnsi="Montserrat"/>
        </w:rPr>
        <w:t>that have surfaced, particularly during the academic production cycle.</w:t>
      </w:r>
      <w:r w:rsidR="002530D8">
        <w:rPr>
          <w:rFonts w:ascii="Montserrat" w:hAnsi="Montserrat"/>
        </w:rPr>
        <w:t xml:space="preserve"> </w:t>
      </w:r>
      <w:r w:rsidR="002530D8" w:rsidRPr="002530D8">
        <w:rPr>
          <w:rFonts w:ascii="Montserrat" w:hAnsi="Montserrat" w:cs="Calibri"/>
          <w:color w:val="000000"/>
        </w:rPr>
        <w:t xml:space="preserve">The </w:t>
      </w:r>
      <w:r w:rsidR="002530D8" w:rsidRPr="002530D8">
        <w:rPr>
          <w:rFonts w:ascii="Montserrat" w:hAnsi="Montserrat" w:cs="Calibri"/>
          <w:color w:val="000000"/>
        </w:rPr>
        <w:t>proposed revisions</w:t>
      </w:r>
      <w:r w:rsidR="002530D8" w:rsidRPr="002530D8">
        <w:rPr>
          <w:rFonts w:ascii="Montserrat" w:hAnsi="Montserrat" w:cs="Calibri"/>
          <w:color w:val="000000"/>
        </w:rPr>
        <w:t xml:space="preserve"> cover three areas: minor business rules clarifications, floors and targets, and expanding approved certifications and assessments. </w:t>
      </w:r>
      <w:r w:rsidR="002530D8">
        <w:rPr>
          <w:rFonts w:ascii="Montserrat" w:hAnsi="Montserrat" w:cs="Calibri"/>
          <w:color w:val="000000"/>
        </w:rPr>
        <w:t>Most of these updates</w:t>
      </w:r>
      <w:r w:rsidR="002530D8" w:rsidRPr="002530D8">
        <w:rPr>
          <w:rFonts w:ascii="Montserrat" w:hAnsi="Montserrat" w:cs="Calibri"/>
          <w:color w:val="000000"/>
        </w:rPr>
        <w:t xml:space="preserve"> are driven by feedback </w:t>
      </w:r>
      <w:r w:rsidR="002530D8">
        <w:rPr>
          <w:rFonts w:ascii="Montserrat" w:hAnsi="Montserrat" w:cs="Calibri"/>
          <w:color w:val="000000"/>
        </w:rPr>
        <w:t xml:space="preserve">directly </w:t>
      </w:r>
      <w:r w:rsidR="002530D8" w:rsidRPr="002530D8">
        <w:rPr>
          <w:rFonts w:ascii="Montserrat" w:hAnsi="Montserrat" w:cs="Calibri"/>
          <w:color w:val="000000"/>
        </w:rPr>
        <w:t>from schools.</w:t>
      </w:r>
    </w:p>
    <w:p w14:paraId="4A0D2B97" w14:textId="023FBC8E" w:rsidR="00C15DDD" w:rsidRPr="00C96592" w:rsidRDefault="4DD60BC6" w:rsidP="002530D8">
      <w:pPr>
        <w:pStyle w:val="NoSpacing"/>
        <w:spacing w:after="240" w:line="276" w:lineRule="auto"/>
        <w:rPr>
          <w:rFonts w:ascii="Montserrat" w:hAnsi="Montserrat"/>
        </w:rPr>
      </w:pPr>
      <w:r w:rsidRPr="4DD60BC6">
        <w:rPr>
          <w:rFonts w:ascii="Montserrat" w:hAnsi="Montserrat"/>
          <w:b/>
          <w:bCs/>
        </w:rPr>
        <w:t xml:space="preserve">PUBLIC MEETINGS: </w:t>
      </w:r>
      <w:r w:rsidRPr="4DD60BC6">
        <w:rPr>
          <w:rFonts w:ascii="Montserrat" w:hAnsi="Montserrat"/>
        </w:rPr>
        <w:t xml:space="preserve">There will be </w:t>
      </w:r>
      <w:r w:rsidR="00223D91">
        <w:rPr>
          <w:rFonts w:ascii="Montserrat" w:hAnsi="Montserrat"/>
        </w:rPr>
        <w:t>a</w:t>
      </w:r>
      <w:r w:rsidRPr="4DD60BC6">
        <w:rPr>
          <w:rFonts w:ascii="Montserrat" w:hAnsi="Montserrat"/>
        </w:rPr>
        <w:t xml:space="preserve"> public hearing</w:t>
      </w:r>
      <w:r w:rsidR="00223D91">
        <w:rPr>
          <w:rFonts w:ascii="Montserrat" w:hAnsi="Montserrat"/>
        </w:rPr>
        <w:t xml:space="preserve"> </w:t>
      </w:r>
      <w:r w:rsidR="002530D8">
        <w:rPr>
          <w:rFonts w:ascii="Montserrat" w:hAnsi="Montserrat"/>
        </w:rPr>
        <w:t xml:space="preserve">on </w:t>
      </w:r>
      <w:r w:rsidR="00223D91">
        <w:rPr>
          <w:rFonts w:ascii="Montserrat" w:hAnsi="Montserrat"/>
        </w:rPr>
        <w:t>May 19</w:t>
      </w:r>
      <w:r w:rsidR="009C62D8">
        <w:rPr>
          <w:rFonts w:ascii="Montserrat" w:hAnsi="Montserrat"/>
        </w:rPr>
        <w:t>, 202</w:t>
      </w:r>
      <w:r w:rsidR="002530D8">
        <w:rPr>
          <w:rFonts w:ascii="Montserrat" w:hAnsi="Montserrat"/>
        </w:rPr>
        <w:t>5,</w:t>
      </w:r>
      <w:r w:rsidR="009C62D8">
        <w:rPr>
          <w:rFonts w:ascii="Montserrat" w:hAnsi="Montserrat"/>
        </w:rPr>
        <w:t xml:space="preserve"> at 6:00 p.m.</w:t>
      </w:r>
      <w:r w:rsidRPr="4DD60BC6">
        <w:rPr>
          <w:rFonts w:ascii="Montserrat" w:hAnsi="Montserrat"/>
        </w:rPr>
        <w:t xml:space="preserve"> The vote will be on </w:t>
      </w:r>
      <w:r w:rsidR="00223D91">
        <w:rPr>
          <w:rFonts w:ascii="Montserrat" w:hAnsi="Montserrat"/>
        </w:rPr>
        <w:t>June 28, 2025,</w:t>
      </w:r>
      <w:r w:rsidRPr="4DD60BC6">
        <w:rPr>
          <w:rFonts w:ascii="Montserrat" w:hAnsi="Montserrat"/>
        </w:rPr>
        <w:t xml:space="preserve"> at 6:00 p.m. Please visit </w:t>
      </w:r>
      <w:hyperlink r:id="rId8" w:history="1">
        <w:r w:rsidR="009C62D8" w:rsidRPr="00F01CC9">
          <w:rPr>
            <w:rStyle w:val="Hyperlink"/>
            <w:rFonts w:ascii="Montserrat" w:hAnsi="Montserrat"/>
          </w:rPr>
          <w:t>www.dcpcsb.org/events</w:t>
        </w:r>
      </w:hyperlink>
      <w:r w:rsidR="009C62D8">
        <w:rPr>
          <w:rFonts w:ascii="Montserrat" w:hAnsi="Montserrat"/>
        </w:rPr>
        <w:t xml:space="preserve"> t</w:t>
      </w:r>
      <w:r w:rsidRPr="4DD60BC6">
        <w:rPr>
          <w:rFonts w:ascii="Montserrat" w:hAnsi="Montserrat"/>
        </w:rPr>
        <w:t>o register.</w:t>
      </w:r>
    </w:p>
    <w:p w14:paraId="764E2934" w14:textId="7C2FF048" w:rsidR="00C15DDD" w:rsidRDefault="00C15DDD" w:rsidP="002530D8">
      <w:pPr>
        <w:spacing w:after="120" w:line="276" w:lineRule="auto"/>
        <w:rPr>
          <w:rFonts w:ascii="Montserrat" w:hAnsi="Montserrat"/>
        </w:rPr>
      </w:pPr>
      <w:r w:rsidRPr="7004A9C5">
        <w:rPr>
          <w:rFonts w:ascii="Montserrat" w:hAnsi="Montserrat"/>
          <w:b/>
          <w:bCs/>
        </w:rPr>
        <w:t>PUBLIC COMMENT INSTRUCTIONS</w:t>
      </w:r>
      <w:r>
        <w:rPr>
          <w:rFonts w:ascii="Montserrat" w:hAnsi="Montserrat"/>
          <w:b/>
          <w:bCs/>
        </w:rPr>
        <w:t>:</w:t>
      </w:r>
      <w:r w:rsidRPr="00CB1EC4">
        <w:rPr>
          <w:rFonts w:ascii="Montserrat" w:hAnsi="Montserrat"/>
        </w:rPr>
        <w:t xml:space="preserve"> </w:t>
      </w:r>
      <w:r w:rsidRPr="003874C5">
        <w:rPr>
          <w:rFonts w:ascii="Montserrat" w:hAnsi="Montserrat"/>
        </w:rPr>
        <w:t>Comments</w:t>
      </w:r>
      <w:r w:rsidRPr="003874C5">
        <w:rPr>
          <w:rFonts w:ascii="Montserrat" w:hAnsi="Montserrat"/>
          <w:b/>
          <w:bCs/>
        </w:rPr>
        <w:t xml:space="preserve"> </w:t>
      </w:r>
      <w:r w:rsidRPr="003874C5">
        <w:rPr>
          <w:rFonts w:ascii="Montserrat" w:hAnsi="Montserrat"/>
        </w:rPr>
        <w:t xml:space="preserve">must be submitted on or before </w:t>
      </w:r>
      <w:r w:rsidR="00223D91">
        <w:rPr>
          <w:rFonts w:ascii="Montserrat" w:hAnsi="Montserrat"/>
        </w:rPr>
        <w:t>May 19, 2025</w:t>
      </w:r>
      <w:r>
        <w:rPr>
          <w:rFonts w:ascii="Montserrat" w:hAnsi="Montserrat"/>
        </w:rPr>
        <w:t>.</w:t>
      </w:r>
      <w:r w:rsidRPr="003874C5">
        <w:rPr>
          <w:rStyle w:val="FootnoteReference"/>
          <w:rFonts w:ascii="Montserrat" w:hAnsi="Montserrat"/>
        </w:rPr>
        <w:footnoteReference w:id="1"/>
      </w:r>
      <w:r>
        <w:rPr>
          <w:rFonts w:ascii="Montserrat" w:hAnsi="Montserrat"/>
        </w:rPr>
        <w:t xml:space="preserve"> You may submit comments identified by “</w:t>
      </w:r>
      <w:r w:rsidR="00CF5699">
        <w:rPr>
          <w:rFonts w:ascii="Montserrat" w:hAnsi="Montserrat"/>
        </w:rPr>
        <w:t>ASPIRE Policy &amp; Technical Guide</w:t>
      </w:r>
      <w:r>
        <w:rPr>
          <w:rFonts w:ascii="Montserrat" w:hAnsi="Montserrat"/>
        </w:rPr>
        <w:t xml:space="preserve"> – Notice of Petition to </w:t>
      </w:r>
      <w:r w:rsidR="00223D91">
        <w:rPr>
          <w:rFonts w:ascii="Montserrat" w:hAnsi="Montserrat"/>
        </w:rPr>
        <w:t>Revise</w:t>
      </w:r>
      <w:r>
        <w:rPr>
          <w:rFonts w:ascii="Montserrat" w:hAnsi="Montserrat"/>
        </w:rPr>
        <w:t xml:space="preserve">” </w:t>
      </w:r>
      <w:r w:rsidR="003522B1">
        <w:rPr>
          <w:rFonts w:ascii="Montserrat" w:hAnsi="Montserrat"/>
        </w:rPr>
        <w:t>via</w:t>
      </w:r>
      <w:r>
        <w:rPr>
          <w:rFonts w:ascii="Montserrat" w:hAnsi="Montserrat"/>
        </w:rPr>
        <w:t xml:space="preserve"> one of the following methods.</w:t>
      </w:r>
      <w:r w:rsidRPr="003874C5">
        <w:rPr>
          <w:rFonts w:ascii="Montserrat" w:hAnsi="Montserrat"/>
        </w:rPr>
        <w:t xml:space="preserve"> </w:t>
      </w:r>
    </w:p>
    <w:p w14:paraId="11E8F02B" w14:textId="2E060C83" w:rsidR="00ED3939" w:rsidRDefault="7004A9C5" w:rsidP="002530D8">
      <w:pPr>
        <w:pStyle w:val="ListParagraph"/>
        <w:numPr>
          <w:ilvl w:val="0"/>
          <w:numId w:val="14"/>
        </w:numPr>
        <w:spacing w:line="276" w:lineRule="auto"/>
        <w:rPr>
          <w:rFonts w:ascii="Montserrat" w:eastAsia="Montserrat" w:hAnsi="Montserrat" w:cs="Montserrat"/>
        </w:rPr>
      </w:pPr>
      <w:r w:rsidRPr="7004A9C5">
        <w:rPr>
          <w:rFonts w:ascii="Montserrat" w:eastAsia="Montserrat" w:hAnsi="Montserrat" w:cs="Montserrat"/>
        </w:rPr>
        <w:t xml:space="preserve">Sign up to testify during the public hearing by going to </w:t>
      </w:r>
      <w:hyperlink r:id="rId9">
        <w:r w:rsidRPr="7004A9C5">
          <w:rPr>
            <w:rStyle w:val="Hyperlink"/>
            <w:rFonts w:ascii="Montserrat" w:hAnsi="Montserrat"/>
          </w:rPr>
          <w:t>https://dcpcsb.org/public-comment.</w:t>
        </w:r>
      </w:hyperlink>
      <w:r w:rsidRPr="7004A9C5">
        <w:rPr>
          <w:rFonts w:ascii="Montserrat" w:hAnsi="Montserrat"/>
        </w:rPr>
        <w:t xml:space="preserve"> </w:t>
      </w:r>
      <w:r w:rsidRPr="7004A9C5">
        <w:rPr>
          <w:rFonts w:ascii="Montserrat" w:eastAsia="Montserrat" w:hAnsi="Montserrat" w:cs="Montserrat"/>
        </w:rPr>
        <w:t xml:space="preserve">Click on the “Sign up to Testify at the Meeting” tab to fill out the form. The deadline to sign up to testify is noon on </w:t>
      </w:r>
      <w:r w:rsidR="009C62D8">
        <w:rPr>
          <w:rFonts w:ascii="Montserrat" w:eastAsia="Montserrat" w:hAnsi="Montserrat" w:cs="Montserrat"/>
        </w:rPr>
        <w:t>the day of each public hearing.</w:t>
      </w:r>
    </w:p>
    <w:p w14:paraId="1B805357" w14:textId="7F17F871" w:rsidR="00ED3939" w:rsidRDefault="7004A9C5" w:rsidP="002530D8">
      <w:pPr>
        <w:pStyle w:val="ListParagraph"/>
        <w:numPr>
          <w:ilvl w:val="0"/>
          <w:numId w:val="14"/>
        </w:numPr>
        <w:spacing w:line="276" w:lineRule="auto"/>
        <w:rPr>
          <w:rFonts w:ascii="Montserrat" w:hAnsi="Montserrat"/>
        </w:rPr>
      </w:pPr>
      <w:r w:rsidRPr="7004A9C5">
        <w:rPr>
          <w:rFonts w:ascii="Montserrat" w:hAnsi="Montserrat"/>
        </w:rPr>
        <w:t>Submit a written comment via:</w:t>
      </w:r>
    </w:p>
    <w:p w14:paraId="09C50452" w14:textId="4103C44A" w:rsidR="00ED3939" w:rsidRDefault="7004A9C5" w:rsidP="002530D8">
      <w:pPr>
        <w:pStyle w:val="ListParagraph"/>
        <w:numPr>
          <w:ilvl w:val="1"/>
          <w:numId w:val="14"/>
        </w:numPr>
        <w:spacing w:after="0" w:line="276" w:lineRule="auto"/>
        <w:rPr>
          <w:rFonts w:ascii="Montserrat" w:hAnsi="Montserrat"/>
        </w:rPr>
      </w:pPr>
      <w:r w:rsidRPr="7004A9C5">
        <w:rPr>
          <w:rFonts w:ascii="Montserrat" w:hAnsi="Montserrat"/>
        </w:rPr>
        <w:t xml:space="preserve">Online form at </w:t>
      </w:r>
      <w:hyperlink r:id="rId10">
        <w:r w:rsidRPr="7004A9C5">
          <w:rPr>
            <w:rStyle w:val="Hyperlink"/>
            <w:rFonts w:ascii="Montserrat" w:hAnsi="Montserrat"/>
          </w:rPr>
          <w:t>https://dcpcsb.org/public-comment</w:t>
        </w:r>
      </w:hyperlink>
      <w:r w:rsidRPr="7004A9C5">
        <w:rPr>
          <w:rFonts w:ascii="Montserrat" w:hAnsi="Montserrat"/>
        </w:rPr>
        <w:t xml:space="preserve"> </w:t>
      </w:r>
    </w:p>
    <w:p w14:paraId="24391316" w14:textId="5EECE3B6" w:rsidR="009C62D8" w:rsidRDefault="7004A9C5" w:rsidP="002530D8">
      <w:pPr>
        <w:pStyle w:val="ListParagraph"/>
        <w:numPr>
          <w:ilvl w:val="1"/>
          <w:numId w:val="14"/>
        </w:numPr>
        <w:spacing w:after="0" w:line="276" w:lineRule="auto"/>
        <w:rPr>
          <w:rFonts w:ascii="Montserrat" w:hAnsi="Montserrat"/>
        </w:rPr>
      </w:pPr>
      <w:r w:rsidRPr="7004A9C5">
        <w:rPr>
          <w:rFonts w:ascii="Montserrat" w:hAnsi="Montserrat"/>
        </w:rPr>
        <w:t xml:space="preserve">Postal Mail, Hand Delivery, or Courier: Attn: Public Comment, DC Public Charter School Board, </w:t>
      </w:r>
      <w:r w:rsidR="00223D91">
        <w:rPr>
          <w:rFonts w:ascii="Montserrat" w:hAnsi="Montserrat"/>
        </w:rPr>
        <w:t>100 M Street SE, Suite 400</w:t>
      </w:r>
      <w:r w:rsidRPr="7004A9C5">
        <w:rPr>
          <w:rFonts w:ascii="Montserrat" w:hAnsi="Montserrat"/>
        </w:rPr>
        <w:t>, Washington, DC 200</w:t>
      </w:r>
      <w:r w:rsidR="00223D91">
        <w:rPr>
          <w:rFonts w:ascii="Montserrat" w:hAnsi="Montserrat"/>
        </w:rPr>
        <w:t>03</w:t>
      </w:r>
      <w:r w:rsidRPr="7004A9C5">
        <w:rPr>
          <w:rFonts w:ascii="Montserrat" w:hAnsi="Montserrat"/>
        </w:rPr>
        <w:t>.</w:t>
      </w:r>
    </w:p>
    <w:p w14:paraId="4B871F61" w14:textId="7163FEF6" w:rsidR="00ED3939" w:rsidRPr="009C62D8" w:rsidRDefault="7004A9C5" w:rsidP="002530D8">
      <w:pPr>
        <w:spacing w:after="0" w:line="276" w:lineRule="auto"/>
        <w:ind w:left="1080"/>
        <w:rPr>
          <w:rFonts w:ascii="Montserrat" w:hAnsi="Montserrat"/>
        </w:rPr>
      </w:pPr>
      <w:r w:rsidRPr="009C62D8">
        <w:rPr>
          <w:rFonts w:ascii="Montserrat" w:hAnsi="Montserrat"/>
        </w:rPr>
        <w:t>Please note DC PCSB accepts written comments on or before 11:59 p.m. the</w:t>
      </w:r>
      <w:r w:rsidR="009C62D8" w:rsidRPr="009C62D8">
        <w:rPr>
          <w:rFonts w:ascii="Montserrat" w:hAnsi="Montserrat"/>
        </w:rPr>
        <w:t xml:space="preserve"> </w:t>
      </w:r>
      <w:r w:rsidRPr="009C62D8">
        <w:rPr>
          <w:rFonts w:ascii="Montserrat" w:hAnsi="Montserrat"/>
        </w:rPr>
        <w:t>day before the public meeting.</w:t>
      </w:r>
    </w:p>
    <w:p w14:paraId="164DF8C3" w14:textId="1199881B" w:rsidR="00ED3939" w:rsidRPr="002530D8" w:rsidRDefault="7004A9C5" w:rsidP="002530D8">
      <w:pPr>
        <w:pStyle w:val="ListParagraph"/>
        <w:numPr>
          <w:ilvl w:val="0"/>
          <w:numId w:val="14"/>
        </w:numPr>
        <w:spacing w:line="276" w:lineRule="auto"/>
        <w:rPr>
          <w:rFonts w:ascii="Montserrat" w:eastAsia="Montserrat" w:hAnsi="Montserrat" w:cs="Montserrat"/>
          <w:color w:val="0E101A"/>
        </w:rPr>
      </w:pPr>
      <w:r w:rsidRPr="7004A9C5">
        <w:rPr>
          <w:rFonts w:ascii="Montserrat" w:eastAsia="Montserrat" w:hAnsi="Montserrat" w:cs="Montserrat"/>
          <w:color w:val="0E101A"/>
        </w:rPr>
        <w:t>Submit audio testimony by phone: Call (202) 328-2660 and select option 2. (You will have up to five minutes to record your testimony. Please note that all comments will be transcribed and made available to the public upon receipt.</w:t>
      </w:r>
    </w:p>
    <w:p w14:paraId="0BBBDDC3" w14:textId="326BD011" w:rsidR="00BB757B" w:rsidRPr="00ED3939" w:rsidRDefault="00C15DDD" w:rsidP="002530D8">
      <w:pPr>
        <w:spacing w:after="0" w:line="276" w:lineRule="auto"/>
        <w:rPr>
          <w:rFonts w:ascii="Montserrat" w:hAnsi="Montserrat"/>
        </w:rPr>
      </w:pPr>
      <w:r w:rsidRPr="00CB1EC4">
        <w:rPr>
          <w:rFonts w:ascii="Montserrat" w:hAnsi="Montserrat"/>
          <w:b/>
        </w:rPr>
        <w:t>FOR FURTHER INFORMATION</w:t>
      </w:r>
      <w:r>
        <w:rPr>
          <w:rFonts w:ascii="Montserrat" w:hAnsi="Montserrat"/>
          <w:b/>
        </w:rPr>
        <w:t>,</w:t>
      </w:r>
      <w:r w:rsidRPr="00CB1EC4">
        <w:rPr>
          <w:rFonts w:ascii="Montserrat" w:hAnsi="Montserrat"/>
          <w:b/>
        </w:rPr>
        <w:t xml:space="preserve"> CONTAC</w:t>
      </w:r>
      <w:r>
        <w:rPr>
          <w:rFonts w:ascii="Montserrat" w:hAnsi="Montserrat"/>
          <w:b/>
        </w:rPr>
        <w:t xml:space="preserve">T </w:t>
      </w:r>
      <w:r w:rsidR="00684751" w:rsidRPr="0082555E">
        <w:rPr>
          <w:rFonts w:ascii="Montserrat" w:hAnsi="Montserrat"/>
          <w:bCs/>
        </w:rPr>
        <w:t xml:space="preserve">Kirsten James, Director, School Performance Department, at </w:t>
      </w:r>
      <w:hyperlink r:id="rId11" w:history="1">
        <w:r w:rsidR="00684751" w:rsidRPr="0082555E">
          <w:rPr>
            <w:rStyle w:val="Hyperlink"/>
            <w:rFonts w:ascii="Montserrat" w:hAnsi="Montserrat"/>
            <w:bCs/>
          </w:rPr>
          <w:t>kjames@dcpcsb.org</w:t>
        </w:r>
      </w:hyperlink>
      <w:r w:rsidR="00684751" w:rsidRPr="0082555E">
        <w:rPr>
          <w:rFonts w:ascii="Montserrat" w:hAnsi="Montserrat"/>
          <w:bCs/>
        </w:rPr>
        <w:t xml:space="preserve"> or (202)</w:t>
      </w:r>
      <w:r w:rsidR="0082555E" w:rsidRPr="0082555E">
        <w:rPr>
          <w:rFonts w:ascii="Montserrat" w:hAnsi="Montserrat"/>
          <w:bCs/>
        </w:rPr>
        <w:t xml:space="preserve"> 328-2207.</w:t>
      </w:r>
    </w:p>
    <w:sectPr w:rsidR="00BB757B" w:rsidRPr="00ED3939" w:rsidSect="00A643EB">
      <w:headerReference w:type="default" r:id="rId12"/>
      <w:footerReference w:type="default" r:id="rId13"/>
      <w:pgSz w:w="12240" w:h="15840"/>
      <w:pgMar w:top="1440" w:right="1440" w:bottom="72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E015D" w14:textId="77777777" w:rsidR="000C76FD" w:rsidRDefault="000C76FD" w:rsidP="003E58E1">
      <w:pPr>
        <w:spacing w:after="0" w:line="240" w:lineRule="auto"/>
      </w:pPr>
      <w:r>
        <w:separator/>
      </w:r>
    </w:p>
  </w:endnote>
  <w:endnote w:type="continuationSeparator" w:id="0">
    <w:p w14:paraId="33AFC33D" w14:textId="77777777" w:rsidR="000C76FD" w:rsidRDefault="000C76FD" w:rsidP="003E5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4D"/>
    <w:family w:val="auto"/>
    <w:pitch w:val="variable"/>
    <w:sig w:usb0="A00002FF" w:usb1="4000247B" w:usb2="00000000" w:usb3="00000000" w:csb0="00000197"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71C391E4" w14:paraId="297EFC63" w14:textId="77777777" w:rsidTr="71C391E4">
      <w:trPr>
        <w:trHeight w:val="300"/>
      </w:trPr>
      <w:tc>
        <w:tcPr>
          <w:tcW w:w="3120" w:type="dxa"/>
        </w:tcPr>
        <w:p w14:paraId="0AC1F019" w14:textId="2DA8511C" w:rsidR="71C391E4" w:rsidRDefault="71C391E4" w:rsidP="71C391E4">
          <w:pPr>
            <w:pStyle w:val="Header"/>
            <w:ind w:left="-115"/>
          </w:pPr>
        </w:p>
      </w:tc>
      <w:tc>
        <w:tcPr>
          <w:tcW w:w="3120" w:type="dxa"/>
        </w:tcPr>
        <w:p w14:paraId="1B573AA8" w14:textId="0973E0EF" w:rsidR="71C391E4" w:rsidRDefault="71C391E4" w:rsidP="71C391E4">
          <w:pPr>
            <w:pStyle w:val="Header"/>
            <w:jc w:val="center"/>
          </w:pPr>
        </w:p>
      </w:tc>
      <w:tc>
        <w:tcPr>
          <w:tcW w:w="3120" w:type="dxa"/>
        </w:tcPr>
        <w:p w14:paraId="4184FC03" w14:textId="70DF2DF0" w:rsidR="71C391E4" w:rsidRDefault="71C391E4" w:rsidP="71C391E4">
          <w:pPr>
            <w:pStyle w:val="Header"/>
            <w:ind w:right="-115"/>
            <w:jc w:val="right"/>
          </w:pPr>
        </w:p>
      </w:tc>
    </w:tr>
  </w:tbl>
  <w:p w14:paraId="45719930" w14:textId="23A58097" w:rsidR="71C391E4" w:rsidRDefault="71C391E4" w:rsidP="71C391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B956B" w14:textId="77777777" w:rsidR="000C76FD" w:rsidRDefault="000C76FD" w:rsidP="003E58E1">
      <w:pPr>
        <w:spacing w:after="0" w:line="240" w:lineRule="auto"/>
      </w:pPr>
      <w:r>
        <w:separator/>
      </w:r>
    </w:p>
  </w:footnote>
  <w:footnote w:type="continuationSeparator" w:id="0">
    <w:p w14:paraId="7206AA04" w14:textId="77777777" w:rsidR="000C76FD" w:rsidRDefault="000C76FD" w:rsidP="003E58E1">
      <w:pPr>
        <w:spacing w:after="0" w:line="240" w:lineRule="auto"/>
      </w:pPr>
      <w:r>
        <w:continuationSeparator/>
      </w:r>
    </w:p>
  </w:footnote>
  <w:footnote w:id="1">
    <w:p w14:paraId="5E20BA72" w14:textId="77777777" w:rsidR="00C15DDD" w:rsidRPr="003874C5" w:rsidRDefault="00C15DDD" w:rsidP="00ED3939">
      <w:pPr>
        <w:spacing w:after="0" w:line="240" w:lineRule="auto"/>
        <w:rPr>
          <w:rFonts w:ascii="Montserrat" w:hAnsi="Montserrat"/>
          <w:sz w:val="18"/>
          <w:szCs w:val="18"/>
        </w:rPr>
      </w:pPr>
      <w:r w:rsidRPr="003874C5">
        <w:rPr>
          <w:rStyle w:val="FootnoteReference"/>
          <w:rFonts w:ascii="Montserrat" w:hAnsi="Montserrat"/>
          <w:sz w:val="18"/>
          <w:szCs w:val="18"/>
        </w:rPr>
        <w:footnoteRef/>
      </w:r>
      <w:r w:rsidRPr="003874C5">
        <w:rPr>
          <w:rFonts w:ascii="Montserrat" w:hAnsi="Montserrat"/>
          <w:sz w:val="18"/>
          <w:szCs w:val="18"/>
        </w:rPr>
        <w:t xml:space="preserve"> DC PCSB reserves the right, but shall have no obligation, to review, pre-screen, filter, redact, refuse</w:t>
      </w:r>
      <w:r>
        <w:rPr>
          <w:rFonts w:ascii="Montserrat" w:hAnsi="Montserrat"/>
          <w:sz w:val="18"/>
          <w:szCs w:val="18"/>
        </w:rPr>
        <w:t>,</w:t>
      </w:r>
      <w:r w:rsidRPr="003874C5">
        <w:rPr>
          <w:rFonts w:ascii="Montserrat" w:hAnsi="Montserrat"/>
          <w:sz w:val="18"/>
          <w:szCs w:val="18"/>
        </w:rPr>
        <w:t xml:space="preserve"> or remove any or </w:t>
      </w:r>
      <w:proofErr w:type="gramStart"/>
      <w:r w:rsidRPr="003874C5">
        <w:rPr>
          <w:rFonts w:ascii="Montserrat" w:hAnsi="Montserrat"/>
          <w:sz w:val="18"/>
          <w:szCs w:val="18"/>
        </w:rPr>
        <w:t xml:space="preserve">all </w:t>
      </w:r>
      <w:r>
        <w:rPr>
          <w:rFonts w:ascii="Montserrat" w:hAnsi="Montserrat"/>
          <w:sz w:val="18"/>
          <w:szCs w:val="18"/>
        </w:rPr>
        <w:t>of</w:t>
      </w:r>
      <w:proofErr w:type="gramEnd"/>
      <w:r>
        <w:rPr>
          <w:rFonts w:ascii="Montserrat" w:hAnsi="Montserrat"/>
          <w:sz w:val="18"/>
          <w:szCs w:val="18"/>
        </w:rPr>
        <w:t xml:space="preserve"> a</w:t>
      </w:r>
      <w:r w:rsidRPr="003874C5">
        <w:rPr>
          <w:rFonts w:ascii="Montserrat" w:hAnsi="Montserrat"/>
          <w:sz w:val="18"/>
          <w:szCs w:val="18"/>
        </w:rPr>
        <w:t xml:space="preserve"> submission that it may deem inappropriate for publication, such as obscen</w:t>
      </w:r>
      <w:r>
        <w:rPr>
          <w:rFonts w:ascii="Montserrat" w:hAnsi="Montserrat"/>
          <w:sz w:val="18"/>
          <w:szCs w:val="18"/>
        </w:rPr>
        <w:t>ities</w:t>
      </w:r>
      <w:r w:rsidRPr="003874C5">
        <w:rPr>
          <w:rFonts w:ascii="Montserrat" w:hAnsi="Montserrat"/>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1983F" w14:textId="54B3402B" w:rsidR="003E4B97" w:rsidRDefault="00D11C7B" w:rsidP="003E4B97">
    <w:pPr>
      <w:pStyle w:val="NoSpacing"/>
      <w:spacing w:line="276" w:lineRule="auto"/>
      <w:jc w:val="right"/>
      <w:rPr>
        <w:rFonts w:ascii="Montserrat" w:hAnsi="Montserrat"/>
        <w:b/>
      </w:rPr>
    </w:pPr>
    <w:r w:rsidRPr="003E4B97">
      <w:rPr>
        <w:rFonts w:ascii="Montserrat" w:hAnsi="Montserrat"/>
        <w:noProof/>
      </w:rPr>
      <w:drawing>
        <wp:anchor distT="0" distB="0" distL="114300" distR="114300" simplePos="0" relativeHeight="251659264" behindDoc="0" locked="0" layoutInCell="1" allowOverlap="1" wp14:anchorId="2F737521" wp14:editId="7B614854">
          <wp:simplePos x="0" y="0"/>
          <wp:positionH relativeFrom="column">
            <wp:posOffset>0</wp:posOffset>
          </wp:positionH>
          <wp:positionV relativeFrom="paragraph">
            <wp:posOffset>-61595</wp:posOffset>
          </wp:positionV>
          <wp:extent cx="914400" cy="9144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PCSB-Logo-Final-CMYK.png"/>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r w:rsidR="003E4B97">
      <w:rPr>
        <w:rFonts w:ascii="Montserrat" w:hAnsi="Montserrat"/>
        <w:noProof/>
      </w:rPr>
      <w:t>Notice of Petition to</w:t>
    </w:r>
    <w:r w:rsidR="003E58E1" w:rsidRPr="003E4B97">
      <w:rPr>
        <w:rFonts w:ascii="Montserrat" w:hAnsi="Montserrat"/>
      </w:rPr>
      <w:t xml:space="preserve"> </w:t>
    </w:r>
    <w:r w:rsidR="003E58E1" w:rsidRPr="00CF5699">
      <w:rPr>
        <w:rFonts w:ascii="Montserrat" w:hAnsi="Montserrat"/>
      </w:rPr>
      <w:t>Adopt</w:t>
    </w:r>
  </w:p>
  <w:p w14:paraId="4B0A9648" w14:textId="44CA153D" w:rsidR="003E58E1" w:rsidRPr="002B05E8" w:rsidRDefault="00684751" w:rsidP="003E4B97">
    <w:pPr>
      <w:pStyle w:val="NoSpacing"/>
      <w:spacing w:line="276" w:lineRule="auto"/>
      <w:jc w:val="right"/>
      <w:rPr>
        <w:rFonts w:ascii="Montserrat" w:hAnsi="Montserrat"/>
        <w:b/>
      </w:rPr>
    </w:pPr>
    <w:r>
      <w:rPr>
        <w:rFonts w:ascii="Montserrat" w:hAnsi="Montserrat"/>
        <w:b/>
      </w:rPr>
      <w:t>ASPIRE Policy &amp; Technical Guide</w:t>
    </w:r>
  </w:p>
  <w:p w14:paraId="7034297C" w14:textId="77777777" w:rsidR="004F47F4" w:rsidRPr="003E4B97" w:rsidRDefault="00D11C7B" w:rsidP="003E4B97">
    <w:pPr>
      <w:pStyle w:val="NoSpacing"/>
      <w:spacing w:line="276" w:lineRule="auto"/>
      <w:jc w:val="right"/>
      <w:rPr>
        <w:rFonts w:ascii="Montserrat" w:hAnsi="Montserrat"/>
      </w:rPr>
    </w:pPr>
    <w:r w:rsidRPr="003E4B97">
      <w:rPr>
        <w:rFonts w:ascii="Montserrat" w:hAnsi="Montserrat"/>
      </w:rPr>
      <w:t>Open for Public Comment</w:t>
    </w:r>
  </w:p>
  <w:p w14:paraId="1C287861" w14:textId="46F31B29" w:rsidR="004F47F4" w:rsidRPr="003E4B97" w:rsidRDefault="00C15DDD" w:rsidP="003E4B97">
    <w:pPr>
      <w:pStyle w:val="NoSpacing"/>
      <w:spacing w:line="276" w:lineRule="auto"/>
      <w:jc w:val="right"/>
      <w:rPr>
        <w:rFonts w:ascii="Montserrat" w:hAnsi="Montserrat"/>
        <w:noProof/>
      </w:rPr>
    </w:pPr>
    <w:r>
      <w:rPr>
        <w:rFonts w:ascii="Montserrat" w:hAnsi="Montserrat"/>
      </w:rPr>
      <w:t xml:space="preserve">Public Comment Accepted Until </w:t>
    </w:r>
    <w:r w:rsidR="00223D91">
      <w:rPr>
        <w:rFonts w:ascii="Montserrat" w:hAnsi="Montserrat"/>
        <w:bCs/>
      </w:rPr>
      <w:t>May 19</w:t>
    </w:r>
    <w:r w:rsidR="00684751">
      <w:rPr>
        <w:rFonts w:ascii="Montserrat" w:hAnsi="Montserrat"/>
        <w:bCs/>
      </w:rPr>
      <w:t>, 202</w:t>
    </w:r>
    <w:r w:rsidR="002530D8">
      <w:rPr>
        <w:rFonts w:ascii="Montserrat" w:hAnsi="Montserrat"/>
        <w:bCs/>
      </w:rPr>
      <w:t>5</w:t>
    </w:r>
  </w:p>
  <w:p w14:paraId="579EDE4E" w14:textId="77777777" w:rsidR="004F47F4" w:rsidRDefault="004F47F4" w:rsidP="00C9659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152B6"/>
    <w:multiLevelType w:val="hybridMultilevel"/>
    <w:tmpl w:val="98D6DD46"/>
    <w:lvl w:ilvl="0" w:tplc="B43CE682">
      <w:start w:val="1"/>
      <w:numFmt w:val="lowerLetter"/>
      <w:lvlText w:val="%1."/>
      <w:lvlJc w:val="left"/>
      <w:pPr>
        <w:ind w:left="1440" w:hanging="360"/>
      </w:pPr>
    </w:lvl>
    <w:lvl w:ilvl="1" w:tplc="C946FF16">
      <w:start w:val="1"/>
      <w:numFmt w:val="lowerLetter"/>
      <w:lvlText w:val="%2."/>
      <w:lvlJc w:val="left"/>
      <w:pPr>
        <w:ind w:left="2160" w:hanging="360"/>
      </w:pPr>
    </w:lvl>
    <w:lvl w:ilvl="2" w:tplc="A1E0AB6E">
      <w:start w:val="1"/>
      <w:numFmt w:val="lowerRoman"/>
      <w:lvlText w:val="%3."/>
      <w:lvlJc w:val="right"/>
      <w:pPr>
        <w:ind w:left="2880" w:hanging="180"/>
      </w:pPr>
    </w:lvl>
    <w:lvl w:ilvl="3" w:tplc="36BAE644">
      <w:start w:val="1"/>
      <w:numFmt w:val="decimal"/>
      <w:lvlText w:val="%4."/>
      <w:lvlJc w:val="left"/>
      <w:pPr>
        <w:ind w:left="990" w:hanging="360"/>
      </w:pPr>
    </w:lvl>
    <w:lvl w:ilvl="4" w:tplc="529823F0">
      <w:start w:val="1"/>
      <w:numFmt w:val="lowerLetter"/>
      <w:lvlText w:val="%5."/>
      <w:lvlJc w:val="left"/>
      <w:pPr>
        <w:ind w:left="4320" w:hanging="360"/>
      </w:pPr>
    </w:lvl>
    <w:lvl w:ilvl="5" w:tplc="2402BD90">
      <w:start w:val="1"/>
      <w:numFmt w:val="lowerRoman"/>
      <w:lvlText w:val="%6."/>
      <w:lvlJc w:val="right"/>
      <w:pPr>
        <w:ind w:left="5040" w:hanging="180"/>
      </w:pPr>
    </w:lvl>
    <w:lvl w:ilvl="6" w:tplc="CB889B3A">
      <w:start w:val="1"/>
      <w:numFmt w:val="decimal"/>
      <w:lvlText w:val="%7."/>
      <w:lvlJc w:val="left"/>
      <w:pPr>
        <w:ind w:left="5760" w:hanging="360"/>
      </w:pPr>
    </w:lvl>
    <w:lvl w:ilvl="7" w:tplc="7E585CBE">
      <w:start w:val="1"/>
      <w:numFmt w:val="lowerLetter"/>
      <w:lvlText w:val="%8."/>
      <w:lvlJc w:val="left"/>
      <w:pPr>
        <w:ind w:left="6480" w:hanging="360"/>
      </w:pPr>
    </w:lvl>
    <w:lvl w:ilvl="8" w:tplc="600664C6">
      <w:start w:val="1"/>
      <w:numFmt w:val="lowerRoman"/>
      <w:lvlText w:val="%9."/>
      <w:lvlJc w:val="right"/>
      <w:pPr>
        <w:ind w:left="7200" w:hanging="180"/>
      </w:pPr>
    </w:lvl>
  </w:abstractNum>
  <w:abstractNum w:abstractNumId="1" w15:restartNumberingAfterBreak="0">
    <w:nsid w:val="0825A4B0"/>
    <w:multiLevelType w:val="hybridMultilevel"/>
    <w:tmpl w:val="60B67F92"/>
    <w:lvl w:ilvl="0" w:tplc="637ACFE0">
      <w:start w:val="1"/>
      <w:numFmt w:val="decimal"/>
      <w:lvlText w:val="%1."/>
      <w:lvlJc w:val="left"/>
      <w:pPr>
        <w:ind w:left="720" w:hanging="360"/>
      </w:pPr>
    </w:lvl>
    <w:lvl w:ilvl="1" w:tplc="4DDA039C">
      <w:start w:val="1"/>
      <w:numFmt w:val="lowerLetter"/>
      <w:lvlText w:val="%2."/>
      <w:lvlJc w:val="left"/>
      <w:pPr>
        <w:ind w:left="1440" w:hanging="360"/>
      </w:pPr>
    </w:lvl>
    <w:lvl w:ilvl="2" w:tplc="C980BA36">
      <w:start w:val="1"/>
      <w:numFmt w:val="lowerRoman"/>
      <w:lvlText w:val="%3."/>
      <w:lvlJc w:val="right"/>
      <w:pPr>
        <w:ind w:left="2160" w:hanging="180"/>
      </w:pPr>
    </w:lvl>
    <w:lvl w:ilvl="3" w:tplc="522E3F94">
      <w:start w:val="1"/>
      <w:numFmt w:val="decimal"/>
      <w:lvlText w:val="%4."/>
      <w:lvlJc w:val="left"/>
      <w:pPr>
        <w:ind w:left="2880" w:hanging="360"/>
      </w:pPr>
    </w:lvl>
    <w:lvl w:ilvl="4" w:tplc="77DC9AAA">
      <w:start w:val="1"/>
      <w:numFmt w:val="lowerLetter"/>
      <w:lvlText w:val="%5."/>
      <w:lvlJc w:val="left"/>
      <w:pPr>
        <w:ind w:left="3600" w:hanging="360"/>
      </w:pPr>
    </w:lvl>
    <w:lvl w:ilvl="5" w:tplc="FA6C8F46">
      <w:start w:val="1"/>
      <w:numFmt w:val="lowerRoman"/>
      <w:lvlText w:val="%6."/>
      <w:lvlJc w:val="right"/>
      <w:pPr>
        <w:ind w:left="4320" w:hanging="180"/>
      </w:pPr>
    </w:lvl>
    <w:lvl w:ilvl="6" w:tplc="E9C84A70">
      <w:start w:val="1"/>
      <w:numFmt w:val="decimal"/>
      <w:lvlText w:val="%7."/>
      <w:lvlJc w:val="left"/>
      <w:pPr>
        <w:ind w:left="5040" w:hanging="360"/>
      </w:pPr>
    </w:lvl>
    <w:lvl w:ilvl="7" w:tplc="F9BEB0A2">
      <w:start w:val="1"/>
      <w:numFmt w:val="lowerLetter"/>
      <w:lvlText w:val="%8."/>
      <w:lvlJc w:val="left"/>
      <w:pPr>
        <w:ind w:left="5760" w:hanging="360"/>
      </w:pPr>
    </w:lvl>
    <w:lvl w:ilvl="8" w:tplc="C31A2DFA">
      <w:start w:val="1"/>
      <w:numFmt w:val="lowerRoman"/>
      <w:lvlText w:val="%9."/>
      <w:lvlJc w:val="right"/>
      <w:pPr>
        <w:ind w:left="6480" w:hanging="180"/>
      </w:pPr>
    </w:lvl>
  </w:abstractNum>
  <w:abstractNum w:abstractNumId="2" w15:restartNumberingAfterBreak="0">
    <w:nsid w:val="0FA90C22"/>
    <w:multiLevelType w:val="hybridMultilevel"/>
    <w:tmpl w:val="A008B910"/>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7CBC9"/>
    <w:multiLevelType w:val="hybridMultilevel"/>
    <w:tmpl w:val="7BE0B8F8"/>
    <w:lvl w:ilvl="0" w:tplc="B6C88B96">
      <w:start w:val="1"/>
      <w:numFmt w:val="decimal"/>
      <w:lvlText w:val="%1."/>
      <w:lvlJc w:val="left"/>
      <w:pPr>
        <w:ind w:left="720" w:hanging="360"/>
      </w:pPr>
    </w:lvl>
    <w:lvl w:ilvl="1" w:tplc="A4608F48">
      <w:start w:val="1"/>
      <w:numFmt w:val="lowerLetter"/>
      <w:lvlText w:val="%2."/>
      <w:lvlJc w:val="left"/>
      <w:pPr>
        <w:ind w:left="1440" w:hanging="360"/>
      </w:pPr>
    </w:lvl>
    <w:lvl w:ilvl="2" w:tplc="212AC1F2">
      <w:start w:val="1"/>
      <w:numFmt w:val="lowerRoman"/>
      <w:lvlText w:val="%3."/>
      <w:lvlJc w:val="right"/>
      <w:pPr>
        <w:ind w:left="2160" w:hanging="180"/>
      </w:pPr>
    </w:lvl>
    <w:lvl w:ilvl="3" w:tplc="F85C6AF4">
      <w:start w:val="1"/>
      <w:numFmt w:val="decimal"/>
      <w:lvlText w:val="%4."/>
      <w:lvlJc w:val="left"/>
      <w:pPr>
        <w:ind w:left="2880" w:hanging="360"/>
      </w:pPr>
    </w:lvl>
    <w:lvl w:ilvl="4" w:tplc="7F28C98E">
      <w:start w:val="1"/>
      <w:numFmt w:val="lowerLetter"/>
      <w:lvlText w:val="%5."/>
      <w:lvlJc w:val="left"/>
      <w:pPr>
        <w:ind w:left="3600" w:hanging="360"/>
      </w:pPr>
    </w:lvl>
    <w:lvl w:ilvl="5" w:tplc="CED6959A">
      <w:start w:val="1"/>
      <w:numFmt w:val="lowerRoman"/>
      <w:lvlText w:val="%6."/>
      <w:lvlJc w:val="right"/>
      <w:pPr>
        <w:ind w:left="4320" w:hanging="180"/>
      </w:pPr>
    </w:lvl>
    <w:lvl w:ilvl="6" w:tplc="AF829DBE">
      <w:start w:val="1"/>
      <w:numFmt w:val="decimal"/>
      <w:lvlText w:val="%7."/>
      <w:lvlJc w:val="left"/>
      <w:pPr>
        <w:ind w:left="5040" w:hanging="360"/>
      </w:pPr>
    </w:lvl>
    <w:lvl w:ilvl="7" w:tplc="EE2A4484">
      <w:start w:val="1"/>
      <w:numFmt w:val="lowerLetter"/>
      <w:lvlText w:val="%8."/>
      <w:lvlJc w:val="left"/>
      <w:pPr>
        <w:ind w:left="5760" w:hanging="360"/>
      </w:pPr>
    </w:lvl>
    <w:lvl w:ilvl="8" w:tplc="F87087EC">
      <w:start w:val="1"/>
      <w:numFmt w:val="lowerRoman"/>
      <w:lvlText w:val="%9."/>
      <w:lvlJc w:val="right"/>
      <w:pPr>
        <w:ind w:left="6480" w:hanging="180"/>
      </w:pPr>
    </w:lvl>
  </w:abstractNum>
  <w:abstractNum w:abstractNumId="4" w15:restartNumberingAfterBreak="0">
    <w:nsid w:val="255F2226"/>
    <w:multiLevelType w:val="multilevel"/>
    <w:tmpl w:val="D39493A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C9989D"/>
    <w:multiLevelType w:val="hybridMultilevel"/>
    <w:tmpl w:val="AFAAB382"/>
    <w:lvl w:ilvl="0" w:tplc="23D4FA76">
      <w:start w:val="1"/>
      <w:numFmt w:val="decimal"/>
      <w:lvlText w:val="%1."/>
      <w:lvlJc w:val="left"/>
      <w:pPr>
        <w:ind w:left="720" w:hanging="360"/>
      </w:pPr>
    </w:lvl>
    <w:lvl w:ilvl="1" w:tplc="19ECBF7A">
      <w:start w:val="1"/>
      <w:numFmt w:val="lowerLetter"/>
      <w:lvlText w:val="%2."/>
      <w:lvlJc w:val="left"/>
      <w:pPr>
        <w:ind w:left="1440" w:hanging="360"/>
      </w:pPr>
    </w:lvl>
    <w:lvl w:ilvl="2" w:tplc="4C9A0DBC">
      <w:start w:val="1"/>
      <w:numFmt w:val="lowerRoman"/>
      <w:lvlText w:val="%3."/>
      <w:lvlJc w:val="right"/>
      <w:pPr>
        <w:ind w:left="2160" w:hanging="180"/>
      </w:pPr>
    </w:lvl>
    <w:lvl w:ilvl="3" w:tplc="4E707420">
      <w:start w:val="1"/>
      <w:numFmt w:val="decimal"/>
      <w:lvlText w:val="%4."/>
      <w:lvlJc w:val="left"/>
      <w:pPr>
        <w:ind w:left="2880" w:hanging="360"/>
      </w:pPr>
    </w:lvl>
    <w:lvl w:ilvl="4" w:tplc="542EB9B4">
      <w:start w:val="1"/>
      <w:numFmt w:val="lowerLetter"/>
      <w:lvlText w:val="%5."/>
      <w:lvlJc w:val="left"/>
      <w:pPr>
        <w:ind w:left="3600" w:hanging="360"/>
      </w:pPr>
    </w:lvl>
    <w:lvl w:ilvl="5" w:tplc="E05CCECA">
      <w:start w:val="1"/>
      <w:numFmt w:val="lowerRoman"/>
      <w:lvlText w:val="%6."/>
      <w:lvlJc w:val="right"/>
      <w:pPr>
        <w:ind w:left="4320" w:hanging="180"/>
      </w:pPr>
    </w:lvl>
    <w:lvl w:ilvl="6" w:tplc="CA9EB98E">
      <w:start w:val="1"/>
      <w:numFmt w:val="decimal"/>
      <w:lvlText w:val="%7."/>
      <w:lvlJc w:val="left"/>
      <w:pPr>
        <w:ind w:left="5040" w:hanging="360"/>
      </w:pPr>
    </w:lvl>
    <w:lvl w:ilvl="7" w:tplc="0E589070">
      <w:start w:val="1"/>
      <w:numFmt w:val="lowerLetter"/>
      <w:lvlText w:val="%8."/>
      <w:lvlJc w:val="left"/>
      <w:pPr>
        <w:ind w:left="5760" w:hanging="360"/>
      </w:pPr>
    </w:lvl>
    <w:lvl w:ilvl="8" w:tplc="B0CCFA6E">
      <w:start w:val="1"/>
      <w:numFmt w:val="lowerRoman"/>
      <w:lvlText w:val="%9."/>
      <w:lvlJc w:val="right"/>
      <w:pPr>
        <w:ind w:left="6480" w:hanging="180"/>
      </w:pPr>
    </w:lvl>
  </w:abstractNum>
  <w:abstractNum w:abstractNumId="6" w15:restartNumberingAfterBreak="0">
    <w:nsid w:val="3E8B1580"/>
    <w:multiLevelType w:val="multilevel"/>
    <w:tmpl w:val="78EA3020"/>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51F5B1"/>
    <w:multiLevelType w:val="hybridMultilevel"/>
    <w:tmpl w:val="4200575A"/>
    <w:lvl w:ilvl="0" w:tplc="AF94448E">
      <w:start w:val="1"/>
      <w:numFmt w:val="decimal"/>
      <w:lvlText w:val="%1."/>
      <w:lvlJc w:val="left"/>
      <w:pPr>
        <w:ind w:left="720" w:hanging="360"/>
      </w:pPr>
    </w:lvl>
    <w:lvl w:ilvl="1" w:tplc="793EE54C">
      <w:start w:val="1"/>
      <w:numFmt w:val="lowerLetter"/>
      <w:lvlText w:val="%2."/>
      <w:lvlJc w:val="left"/>
      <w:pPr>
        <w:ind w:left="1440" w:hanging="360"/>
      </w:pPr>
    </w:lvl>
    <w:lvl w:ilvl="2" w:tplc="1DEA1266">
      <w:start w:val="1"/>
      <w:numFmt w:val="lowerRoman"/>
      <w:lvlText w:val="%3."/>
      <w:lvlJc w:val="right"/>
      <w:pPr>
        <w:ind w:left="2160" w:hanging="180"/>
      </w:pPr>
    </w:lvl>
    <w:lvl w:ilvl="3" w:tplc="279E5044">
      <w:start w:val="1"/>
      <w:numFmt w:val="decimal"/>
      <w:lvlText w:val="%4."/>
      <w:lvlJc w:val="left"/>
      <w:pPr>
        <w:ind w:left="2880" w:hanging="360"/>
      </w:pPr>
    </w:lvl>
    <w:lvl w:ilvl="4" w:tplc="CB64408E">
      <w:start w:val="1"/>
      <w:numFmt w:val="lowerLetter"/>
      <w:lvlText w:val="%5."/>
      <w:lvlJc w:val="left"/>
      <w:pPr>
        <w:ind w:left="3600" w:hanging="360"/>
      </w:pPr>
    </w:lvl>
    <w:lvl w:ilvl="5" w:tplc="FF645C00">
      <w:start w:val="1"/>
      <w:numFmt w:val="lowerRoman"/>
      <w:lvlText w:val="%6."/>
      <w:lvlJc w:val="right"/>
      <w:pPr>
        <w:ind w:left="4320" w:hanging="180"/>
      </w:pPr>
    </w:lvl>
    <w:lvl w:ilvl="6" w:tplc="F5B600A0">
      <w:start w:val="1"/>
      <w:numFmt w:val="decimal"/>
      <w:lvlText w:val="%7."/>
      <w:lvlJc w:val="left"/>
      <w:pPr>
        <w:ind w:left="5040" w:hanging="360"/>
      </w:pPr>
    </w:lvl>
    <w:lvl w:ilvl="7" w:tplc="6DF86158">
      <w:start w:val="1"/>
      <w:numFmt w:val="lowerLetter"/>
      <w:lvlText w:val="%8."/>
      <w:lvlJc w:val="left"/>
      <w:pPr>
        <w:ind w:left="5760" w:hanging="360"/>
      </w:pPr>
    </w:lvl>
    <w:lvl w:ilvl="8" w:tplc="015A30C0">
      <w:start w:val="1"/>
      <w:numFmt w:val="lowerRoman"/>
      <w:lvlText w:val="%9."/>
      <w:lvlJc w:val="right"/>
      <w:pPr>
        <w:ind w:left="6480" w:hanging="180"/>
      </w:pPr>
    </w:lvl>
  </w:abstractNum>
  <w:abstractNum w:abstractNumId="8" w15:restartNumberingAfterBreak="0">
    <w:nsid w:val="4F6738A5"/>
    <w:multiLevelType w:val="hybridMultilevel"/>
    <w:tmpl w:val="D1F2CA6C"/>
    <w:lvl w:ilvl="0" w:tplc="24646958">
      <w:start w:val="1"/>
      <w:numFmt w:val="decimal"/>
      <w:lvlText w:val="%1."/>
      <w:lvlJc w:val="left"/>
      <w:pPr>
        <w:ind w:left="720" w:hanging="360"/>
      </w:pPr>
    </w:lvl>
    <w:lvl w:ilvl="1" w:tplc="BACCBF2C">
      <w:start w:val="1"/>
      <w:numFmt w:val="lowerLetter"/>
      <w:lvlText w:val="%2."/>
      <w:lvlJc w:val="left"/>
      <w:pPr>
        <w:ind w:left="1440" w:hanging="360"/>
      </w:pPr>
    </w:lvl>
    <w:lvl w:ilvl="2" w:tplc="8656F9CA">
      <w:start w:val="1"/>
      <w:numFmt w:val="lowerRoman"/>
      <w:lvlText w:val="%3."/>
      <w:lvlJc w:val="right"/>
      <w:pPr>
        <w:ind w:left="2160" w:hanging="180"/>
      </w:pPr>
    </w:lvl>
    <w:lvl w:ilvl="3" w:tplc="406E3068">
      <w:start w:val="1"/>
      <w:numFmt w:val="decimal"/>
      <w:lvlText w:val="%4."/>
      <w:lvlJc w:val="left"/>
      <w:pPr>
        <w:ind w:left="2880" w:hanging="360"/>
      </w:pPr>
    </w:lvl>
    <w:lvl w:ilvl="4" w:tplc="60588746">
      <w:start w:val="1"/>
      <w:numFmt w:val="lowerLetter"/>
      <w:lvlText w:val="%5."/>
      <w:lvlJc w:val="left"/>
      <w:pPr>
        <w:ind w:left="3600" w:hanging="360"/>
      </w:pPr>
    </w:lvl>
    <w:lvl w:ilvl="5" w:tplc="0F269F5C">
      <w:start w:val="1"/>
      <w:numFmt w:val="lowerRoman"/>
      <w:lvlText w:val="%6."/>
      <w:lvlJc w:val="right"/>
      <w:pPr>
        <w:ind w:left="4320" w:hanging="180"/>
      </w:pPr>
    </w:lvl>
    <w:lvl w:ilvl="6" w:tplc="2E18D338">
      <w:start w:val="1"/>
      <w:numFmt w:val="decimal"/>
      <w:lvlText w:val="%7."/>
      <w:lvlJc w:val="left"/>
      <w:pPr>
        <w:ind w:left="5040" w:hanging="360"/>
      </w:pPr>
    </w:lvl>
    <w:lvl w:ilvl="7" w:tplc="A0EE41EA">
      <w:start w:val="1"/>
      <w:numFmt w:val="lowerLetter"/>
      <w:lvlText w:val="%8."/>
      <w:lvlJc w:val="left"/>
      <w:pPr>
        <w:ind w:left="5760" w:hanging="360"/>
      </w:pPr>
    </w:lvl>
    <w:lvl w:ilvl="8" w:tplc="03065712">
      <w:start w:val="1"/>
      <w:numFmt w:val="lowerRoman"/>
      <w:lvlText w:val="%9."/>
      <w:lvlJc w:val="right"/>
      <w:pPr>
        <w:ind w:left="6480" w:hanging="180"/>
      </w:pPr>
    </w:lvl>
  </w:abstractNum>
  <w:abstractNum w:abstractNumId="9" w15:restartNumberingAfterBreak="0">
    <w:nsid w:val="58587AFB"/>
    <w:multiLevelType w:val="hybridMultilevel"/>
    <w:tmpl w:val="90D4A7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B719B"/>
    <w:multiLevelType w:val="hybridMultilevel"/>
    <w:tmpl w:val="20DE6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52504EB"/>
    <w:multiLevelType w:val="hybridMultilevel"/>
    <w:tmpl w:val="854C42DC"/>
    <w:lvl w:ilvl="0" w:tplc="4D9A6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6F273571"/>
    <w:multiLevelType w:val="hybridMultilevel"/>
    <w:tmpl w:val="583C4A7A"/>
    <w:lvl w:ilvl="0" w:tplc="95AEB692">
      <w:start w:val="1"/>
      <w:numFmt w:val="decimal"/>
      <w:lvlText w:val="%1."/>
      <w:lvlJc w:val="left"/>
      <w:pPr>
        <w:ind w:left="720" w:hanging="360"/>
      </w:pPr>
    </w:lvl>
    <w:lvl w:ilvl="1" w:tplc="84B6D0B0">
      <w:start w:val="1"/>
      <w:numFmt w:val="lowerLetter"/>
      <w:lvlText w:val="%2."/>
      <w:lvlJc w:val="left"/>
      <w:pPr>
        <w:ind w:left="1440" w:hanging="360"/>
      </w:pPr>
    </w:lvl>
    <w:lvl w:ilvl="2" w:tplc="8098AC28">
      <w:start w:val="1"/>
      <w:numFmt w:val="lowerRoman"/>
      <w:lvlText w:val="%3."/>
      <w:lvlJc w:val="right"/>
      <w:pPr>
        <w:ind w:left="2160" w:hanging="180"/>
      </w:pPr>
    </w:lvl>
    <w:lvl w:ilvl="3" w:tplc="142C314A">
      <w:start w:val="1"/>
      <w:numFmt w:val="decimal"/>
      <w:lvlText w:val="%4."/>
      <w:lvlJc w:val="left"/>
      <w:pPr>
        <w:ind w:left="2880" w:hanging="360"/>
      </w:pPr>
    </w:lvl>
    <w:lvl w:ilvl="4" w:tplc="40B0354E">
      <w:start w:val="1"/>
      <w:numFmt w:val="lowerLetter"/>
      <w:lvlText w:val="%5."/>
      <w:lvlJc w:val="left"/>
      <w:pPr>
        <w:ind w:left="3600" w:hanging="360"/>
      </w:pPr>
    </w:lvl>
    <w:lvl w:ilvl="5" w:tplc="7ED06014">
      <w:start w:val="1"/>
      <w:numFmt w:val="lowerRoman"/>
      <w:lvlText w:val="%6."/>
      <w:lvlJc w:val="right"/>
      <w:pPr>
        <w:ind w:left="4320" w:hanging="180"/>
      </w:pPr>
    </w:lvl>
    <w:lvl w:ilvl="6" w:tplc="53AC441E">
      <w:start w:val="1"/>
      <w:numFmt w:val="decimal"/>
      <w:lvlText w:val="%7."/>
      <w:lvlJc w:val="left"/>
      <w:pPr>
        <w:ind w:left="5040" w:hanging="360"/>
      </w:pPr>
    </w:lvl>
    <w:lvl w:ilvl="7" w:tplc="A7C60280">
      <w:start w:val="1"/>
      <w:numFmt w:val="lowerLetter"/>
      <w:lvlText w:val="%8."/>
      <w:lvlJc w:val="left"/>
      <w:pPr>
        <w:ind w:left="5760" w:hanging="360"/>
      </w:pPr>
    </w:lvl>
    <w:lvl w:ilvl="8" w:tplc="261EA998">
      <w:start w:val="1"/>
      <w:numFmt w:val="lowerRoman"/>
      <w:lvlText w:val="%9."/>
      <w:lvlJc w:val="right"/>
      <w:pPr>
        <w:ind w:left="6480" w:hanging="180"/>
      </w:pPr>
    </w:lvl>
  </w:abstractNum>
  <w:abstractNum w:abstractNumId="13" w15:restartNumberingAfterBreak="0">
    <w:nsid w:val="7D0300C2"/>
    <w:multiLevelType w:val="multilevel"/>
    <w:tmpl w:val="0A00DF88"/>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7472409">
    <w:abstractNumId w:val="7"/>
  </w:num>
  <w:num w:numId="2" w16cid:durableId="1789005277">
    <w:abstractNumId w:val="13"/>
  </w:num>
  <w:num w:numId="3" w16cid:durableId="1089354766">
    <w:abstractNumId w:val="4"/>
  </w:num>
  <w:num w:numId="4" w16cid:durableId="1127235069">
    <w:abstractNumId w:val="5"/>
  </w:num>
  <w:num w:numId="5" w16cid:durableId="1872496228">
    <w:abstractNumId w:val="6"/>
  </w:num>
  <w:num w:numId="6" w16cid:durableId="1693190452">
    <w:abstractNumId w:val="8"/>
  </w:num>
  <w:num w:numId="7" w16cid:durableId="550534909">
    <w:abstractNumId w:val="1"/>
  </w:num>
  <w:num w:numId="8" w16cid:durableId="978221657">
    <w:abstractNumId w:val="3"/>
  </w:num>
  <w:num w:numId="9" w16cid:durableId="2056654820">
    <w:abstractNumId w:val="12"/>
  </w:num>
  <w:num w:numId="10" w16cid:durableId="2215281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901188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9606743">
    <w:abstractNumId w:val="9"/>
  </w:num>
  <w:num w:numId="13" w16cid:durableId="1133601041">
    <w:abstractNumId w:val="0"/>
  </w:num>
  <w:num w:numId="14" w16cid:durableId="306128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539"/>
    <w:rsid w:val="000C76FD"/>
    <w:rsid w:val="00133E97"/>
    <w:rsid w:val="00223D91"/>
    <w:rsid w:val="002530D8"/>
    <w:rsid w:val="002B05E8"/>
    <w:rsid w:val="002E7880"/>
    <w:rsid w:val="003522B1"/>
    <w:rsid w:val="003E4B97"/>
    <w:rsid w:val="003E58E1"/>
    <w:rsid w:val="004537FF"/>
    <w:rsid w:val="004F47F4"/>
    <w:rsid w:val="005D5539"/>
    <w:rsid w:val="00684751"/>
    <w:rsid w:val="006B3529"/>
    <w:rsid w:val="0082555E"/>
    <w:rsid w:val="008A07C7"/>
    <w:rsid w:val="009C62D8"/>
    <w:rsid w:val="00A643EB"/>
    <w:rsid w:val="00B251B6"/>
    <w:rsid w:val="00B3087E"/>
    <w:rsid w:val="00B80029"/>
    <w:rsid w:val="00BB757B"/>
    <w:rsid w:val="00C15DDD"/>
    <w:rsid w:val="00CF5699"/>
    <w:rsid w:val="00D11C7B"/>
    <w:rsid w:val="00ED3939"/>
    <w:rsid w:val="00F15B5F"/>
    <w:rsid w:val="02F05C2C"/>
    <w:rsid w:val="05F50B1F"/>
    <w:rsid w:val="11A64FFE"/>
    <w:rsid w:val="47593A10"/>
    <w:rsid w:val="481FCCB0"/>
    <w:rsid w:val="4DD60BC6"/>
    <w:rsid w:val="604A77DA"/>
    <w:rsid w:val="67E046F1"/>
    <w:rsid w:val="7004A9C5"/>
    <w:rsid w:val="71C391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407AD6B"/>
  <w15:chartTrackingRefBased/>
  <w15:docId w15:val="{A91664FA-BC5E-2E48-AF93-15246E41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8E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58E1"/>
    <w:rPr>
      <w:color w:val="0563C1" w:themeColor="hyperlink"/>
      <w:u w:val="single"/>
    </w:rPr>
  </w:style>
  <w:style w:type="paragraph" w:styleId="ListParagraph">
    <w:name w:val="List Paragraph"/>
    <w:basedOn w:val="Normal"/>
    <w:link w:val="ListParagraphChar"/>
    <w:uiPriority w:val="34"/>
    <w:qFormat/>
    <w:rsid w:val="003E58E1"/>
    <w:pPr>
      <w:ind w:left="720"/>
      <w:contextualSpacing/>
    </w:pPr>
  </w:style>
  <w:style w:type="paragraph" w:styleId="Header">
    <w:name w:val="header"/>
    <w:basedOn w:val="Normal"/>
    <w:link w:val="HeaderChar"/>
    <w:uiPriority w:val="99"/>
    <w:unhideWhenUsed/>
    <w:rsid w:val="003E58E1"/>
    <w:pPr>
      <w:tabs>
        <w:tab w:val="center" w:pos="4320"/>
        <w:tab w:val="right" w:pos="8640"/>
      </w:tabs>
      <w:spacing w:after="0" w:line="240" w:lineRule="auto"/>
    </w:pPr>
  </w:style>
  <w:style w:type="character" w:customStyle="1" w:styleId="HeaderChar">
    <w:name w:val="Header Char"/>
    <w:basedOn w:val="DefaultParagraphFont"/>
    <w:link w:val="Header"/>
    <w:uiPriority w:val="99"/>
    <w:rsid w:val="003E58E1"/>
    <w:rPr>
      <w:sz w:val="22"/>
      <w:szCs w:val="22"/>
    </w:rPr>
  </w:style>
  <w:style w:type="paragraph" w:styleId="NoSpacing">
    <w:name w:val="No Spacing"/>
    <w:uiPriority w:val="1"/>
    <w:qFormat/>
    <w:rsid w:val="003E58E1"/>
    <w:rPr>
      <w:sz w:val="22"/>
      <w:szCs w:val="22"/>
    </w:rPr>
  </w:style>
  <w:style w:type="paragraph" w:styleId="FootnoteText">
    <w:name w:val="footnote text"/>
    <w:basedOn w:val="Normal"/>
    <w:link w:val="FootnoteTextChar"/>
    <w:uiPriority w:val="99"/>
    <w:semiHidden/>
    <w:unhideWhenUsed/>
    <w:rsid w:val="003E58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8E1"/>
    <w:rPr>
      <w:sz w:val="20"/>
      <w:szCs w:val="20"/>
    </w:rPr>
  </w:style>
  <w:style w:type="character" w:styleId="FootnoteReference">
    <w:name w:val="footnote reference"/>
    <w:basedOn w:val="DefaultParagraphFont"/>
    <w:uiPriority w:val="99"/>
    <w:unhideWhenUsed/>
    <w:rsid w:val="003E58E1"/>
    <w:rPr>
      <w:vertAlign w:val="superscript"/>
    </w:rPr>
  </w:style>
  <w:style w:type="paragraph" w:styleId="Footer">
    <w:name w:val="footer"/>
    <w:basedOn w:val="Normal"/>
    <w:link w:val="FooterChar"/>
    <w:uiPriority w:val="99"/>
    <w:unhideWhenUsed/>
    <w:rsid w:val="003E5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58E1"/>
    <w:rPr>
      <w:sz w:val="22"/>
      <w:szCs w:val="22"/>
    </w:rPr>
  </w:style>
  <w:style w:type="character" w:customStyle="1" w:styleId="ListParagraphChar">
    <w:name w:val="List Paragraph Char"/>
    <w:basedOn w:val="DefaultParagraphFont"/>
    <w:link w:val="ListParagraph"/>
    <w:uiPriority w:val="34"/>
    <w:locked/>
    <w:rsid w:val="00C15DDD"/>
    <w:rPr>
      <w:sz w:val="22"/>
      <w:szCs w:val="22"/>
    </w:rPr>
  </w:style>
  <w:style w:type="character" w:styleId="UnresolvedMention">
    <w:name w:val="Unresolved Mention"/>
    <w:basedOn w:val="DefaultParagraphFont"/>
    <w:uiPriority w:val="99"/>
    <w:semiHidden/>
    <w:unhideWhenUsed/>
    <w:rsid w:val="00684751"/>
    <w:rPr>
      <w:color w:val="605E5C"/>
      <w:shd w:val="clear" w:color="auto" w:fill="E1DFDD"/>
    </w:rPr>
  </w:style>
  <w:style w:type="table" w:styleId="TableGrid">
    <w:name w:val="Table Grid"/>
    <w:basedOn w:val="TableNormal"/>
    <w:uiPriority w:val="59"/>
    <w:rsid w:val="00ED3939"/>
    <w:rPr>
      <w:rFonts w:ascii="Montserrat" w:eastAsia="Times New Roman" w:hAnsi="Montserrat"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pcsb.org/even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james@dcpcsb.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cpcsb.org/public-comment" TargetMode="External"/><Relationship Id="rId4" Type="http://schemas.openxmlformats.org/officeDocument/2006/relationships/settings" Target="settings.xml"/><Relationship Id="rId9" Type="http://schemas.openxmlformats.org/officeDocument/2006/relationships/hyperlink" Target="https://dcpcsb.org/public-commen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dcpcsb/Shared/Quick%20References/Templates/DC%20PCSB%20Open%20Public%20Comment%20Polici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55018-3F2A-1744-858F-5248BEDBD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DC PCSB Open Public Comment Policies Template.dotx</Template>
  <TotalTime>3</TotalTime>
  <Pages>1</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Kirsten James</cp:lastModifiedBy>
  <cp:revision>2</cp:revision>
  <dcterms:created xsi:type="dcterms:W3CDTF">2025-04-10T16:36:00Z</dcterms:created>
  <dcterms:modified xsi:type="dcterms:W3CDTF">2025-04-10T16:36:00Z</dcterms:modified>
</cp:coreProperties>
</file>