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7910" w14:textId="77777777" w:rsidR="00A654AE" w:rsidRPr="0067155E" w:rsidRDefault="00A654AE" w:rsidP="00C465DC">
      <w:pPr>
        <w:pStyle w:val="Title"/>
        <w:rPr>
          <w:rFonts w:ascii="Times New Roman" w:hAnsi="Times New Roman"/>
          <w:sz w:val="24"/>
          <w:szCs w:val="24"/>
        </w:rPr>
      </w:pPr>
      <w:r w:rsidRPr="0067155E">
        <w:rPr>
          <w:rFonts w:ascii="Times New Roman" w:hAnsi="Times New Roman"/>
          <w:sz w:val="24"/>
          <w:szCs w:val="24"/>
        </w:rPr>
        <w:t>The SEED Public Charter School of Washington, D.C.</w:t>
      </w:r>
    </w:p>
    <w:p w14:paraId="7AE87911" w14:textId="77777777" w:rsidR="005E505B" w:rsidRPr="0067155E" w:rsidRDefault="005E505B" w:rsidP="00C465DC">
      <w:pPr>
        <w:pStyle w:val="Footer"/>
        <w:jc w:val="center"/>
        <w:rPr>
          <w:sz w:val="24"/>
          <w:szCs w:val="24"/>
        </w:rPr>
      </w:pPr>
      <w:r w:rsidRPr="0067155E">
        <w:rPr>
          <w:sz w:val="24"/>
          <w:szCs w:val="24"/>
        </w:rPr>
        <w:t>4</w:t>
      </w:r>
      <w:r w:rsidR="00581B41" w:rsidRPr="0067155E">
        <w:rPr>
          <w:sz w:val="24"/>
          <w:szCs w:val="24"/>
        </w:rPr>
        <w:t>300 C Street</w:t>
      </w:r>
      <w:r w:rsidR="00195DB7" w:rsidRPr="0067155E">
        <w:rPr>
          <w:sz w:val="24"/>
          <w:szCs w:val="24"/>
        </w:rPr>
        <w:t xml:space="preserve"> SE, Washington, DC</w:t>
      </w:r>
      <w:r w:rsidRPr="0067155E">
        <w:rPr>
          <w:sz w:val="24"/>
          <w:szCs w:val="24"/>
        </w:rPr>
        <w:t xml:space="preserve"> 20019</w:t>
      </w:r>
      <w:r w:rsidRPr="0067155E">
        <w:rPr>
          <w:sz w:val="24"/>
          <w:szCs w:val="24"/>
        </w:rPr>
        <w:br/>
        <w:t>Phone: (202) 248-7773</w:t>
      </w:r>
    </w:p>
    <w:p w14:paraId="7AE87912" w14:textId="77777777" w:rsidR="005E505B" w:rsidRPr="0067155E" w:rsidRDefault="00CF74AA" w:rsidP="00C465DC">
      <w:pPr>
        <w:pStyle w:val="Footer"/>
        <w:jc w:val="center"/>
        <w:rPr>
          <w:sz w:val="24"/>
          <w:szCs w:val="24"/>
        </w:rPr>
      </w:pPr>
      <w:r w:rsidRPr="0067155E">
        <w:rPr>
          <w:sz w:val="24"/>
          <w:szCs w:val="24"/>
        </w:rPr>
        <w:t>Fax (202) 204-5766</w:t>
      </w:r>
    </w:p>
    <w:p w14:paraId="7AE87913" w14:textId="77777777" w:rsidR="00A654AE" w:rsidRPr="0067155E" w:rsidRDefault="00A654AE" w:rsidP="00C465DC">
      <w:pPr>
        <w:jc w:val="center"/>
        <w:rPr>
          <w:b/>
          <w:sz w:val="24"/>
          <w:szCs w:val="24"/>
        </w:rPr>
      </w:pPr>
    </w:p>
    <w:p w14:paraId="7AE87914" w14:textId="77777777" w:rsidR="00A654AE" w:rsidRPr="0067155E" w:rsidRDefault="00A654AE" w:rsidP="00C465DC">
      <w:pPr>
        <w:jc w:val="center"/>
        <w:rPr>
          <w:b/>
          <w:sz w:val="24"/>
          <w:szCs w:val="24"/>
        </w:rPr>
      </w:pPr>
    </w:p>
    <w:p w14:paraId="7AE87915" w14:textId="77777777" w:rsidR="00A654AE" w:rsidRPr="0067155E" w:rsidRDefault="00A654AE" w:rsidP="00C465DC">
      <w:pPr>
        <w:jc w:val="center"/>
        <w:rPr>
          <w:b/>
          <w:sz w:val="24"/>
          <w:szCs w:val="24"/>
        </w:rPr>
      </w:pPr>
    </w:p>
    <w:p w14:paraId="7AE87916" w14:textId="77777777" w:rsidR="00A654AE" w:rsidRPr="0067155E" w:rsidRDefault="00A654AE" w:rsidP="00C465DC">
      <w:pPr>
        <w:jc w:val="center"/>
        <w:rPr>
          <w:b/>
          <w:sz w:val="24"/>
          <w:szCs w:val="24"/>
        </w:rPr>
      </w:pPr>
    </w:p>
    <w:p w14:paraId="7AE87917" w14:textId="77777777" w:rsidR="00A654AE" w:rsidRPr="0067155E" w:rsidRDefault="00A654AE" w:rsidP="00C465DC">
      <w:pPr>
        <w:jc w:val="center"/>
        <w:rPr>
          <w:b/>
          <w:sz w:val="24"/>
          <w:szCs w:val="24"/>
        </w:rPr>
      </w:pPr>
    </w:p>
    <w:p w14:paraId="7AE87918" w14:textId="77777777" w:rsidR="00A654AE" w:rsidRPr="0067155E" w:rsidRDefault="00F13D55" w:rsidP="00C465DC">
      <w:pPr>
        <w:jc w:val="center"/>
        <w:rPr>
          <w:b/>
          <w:sz w:val="24"/>
          <w:szCs w:val="24"/>
        </w:rPr>
      </w:pPr>
      <w:r w:rsidRPr="0067155E">
        <w:rPr>
          <w:noProof/>
          <w:sz w:val="24"/>
          <w:szCs w:val="24"/>
        </w:rPr>
        <w:drawing>
          <wp:anchor distT="0" distB="0" distL="114300" distR="114300" simplePos="0" relativeHeight="251658240" behindDoc="0" locked="0" layoutInCell="1" allowOverlap="1" wp14:anchorId="7AE87AEA" wp14:editId="7AE87AEB">
            <wp:simplePos x="0" y="0"/>
            <wp:positionH relativeFrom="column">
              <wp:posOffset>1314450</wp:posOffset>
            </wp:positionH>
            <wp:positionV relativeFrom="paragraph">
              <wp:posOffset>1270</wp:posOffset>
            </wp:positionV>
            <wp:extent cx="3314700" cy="2305050"/>
            <wp:effectExtent l="0" t="0" r="0" b="0"/>
            <wp:wrapSquare wrapText="bothSides"/>
            <wp:docPr id="3" name="Picture 2" descr="Description: Tree Logo-Burg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ree Logo-Burgan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87919" w14:textId="77777777" w:rsidR="00D02CE6" w:rsidRPr="0067155E" w:rsidRDefault="00D02CE6" w:rsidP="00C465DC">
      <w:pPr>
        <w:jc w:val="center"/>
        <w:rPr>
          <w:b/>
          <w:sz w:val="24"/>
          <w:szCs w:val="24"/>
        </w:rPr>
      </w:pPr>
    </w:p>
    <w:p w14:paraId="7AE8791A" w14:textId="77777777" w:rsidR="00D02CE6" w:rsidRPr="0067155E" w:rsidRDefault="00D02CE6" w:rsidP="00C465DC">
      <w:pPr>
        <w:jc w:val="center"/>
        <w:rPr>
          <w:b/>
          <w:sz w:val="24"/>
          <w:szCs w:val="24"/>
        </w:rPr>
      </w:pPr>
    </w:p>
    <w:p w14:paraId="7AE8791B" w14:textId="77777777" w:rsidR="00D02CE6" w:rsidRPr="0067155E" w:rsidRDefault="00D02CE6" w:rsidP="00C465DC">
      <w:pPr>
        <w:jc w:val="center"/>
        <w:rPr>
          <w:b/>
          <w:sz w:val="24"/>
          <w:szCs w:val="24"/>
        </w:rPr>
      </w:pPr>
    </w:p>
    <w:p w14:paraId="7AE8791C" w14:textId="77777777" w:rsidR="00D02CE6" w:rsidRPr="0067155E" w:rsidRDefault="00D02CE6" w:rsidP="00C465DC">
      <w:pPr>
        <w:pStyle w:val="Heading1"/>
        <w:rPr>
          <w:sz w:val="24"/>
          <w:szCs w:val="24"/>
        </w:rPr>
      </w:pPr>
    </w:p>
    <w:p w14:paraId="7AE8791D" w14:textId="77777777" w:rsidR="00D02CE6" w:rsidRPr="0067155E" w:rsidRDefault="00D02CE6" w:rsidP="00C465DC">
      <w:pPr>
        <w:pStyle w:val="Heading1"/>
        <w:rPr>
          <w:sz w:val="24"/>
          <w:szCs w:val="24"/>
        </w:rPr>
      </w:pPr>
    </w:p>
    <w:p w14:paraId="7AE8791E" w14:textId="77777777" w:rsidR="00D02CE6" w:rsidRPr="0067155E" w:rsidRDefault="00D02CE6" w:rsidP="00C465DC">
      <w:pPr>
        <w:pStyle w:val="Heading1"/>
        <w:rPr>
          <w:sz w:val="24"/>
          <w:szCs w:val="24"/>
        </w:rPr>
      </w:pPr>
    </w:p>
    <w:p w14:paraId="7AE8791F" w14:textId="77777777" w:rsidR="00D02CE6" w:rsidRPr="0067155E" w:rsidRDefault="00D02CE6" w:rsidP="00C465DC">
      <w:pPr>
        <w:pStyle w:val="Heading1"/>
        <w:rPr>
          <w:sz w:val="24"/>
          <w:szCs w:val="24"/>
        </w:rPr>
      </w:pPr>
    </w:p>
    <w:p w14:paraId="7AE87920" w14:textId="77777777" w:rsidR="00D02CE6" w:rsidRPr="0067155E" w:rsidRDefault="00D02CE6" w:rsidP="00C465DC">
      <w:pPr>
        <w:pStyle w:val="Heading1"/>
        <w:rPr>
          <w:sz w:val="24"/>
          <w:szCs w:val="24"/>
        </w:rPr>
      </w:pPr>
    </w:p>
    <w:p w14:paraId="7AE87921" w14:textId="77777777" w:rsidR="00D02CE6" w:rsidRPr="0067155E" w:rsidRDefault="00D02CE6" w:rsidP="00C465DC">
      <w:pPr>
        <w:pStyle w:val="Heading1"/>
        <w:rPr>
          <w:sz w:val="24"/>
          <w:szCs w:val="24"/>
        </w:rPr>
      </w:pPr>
    </w:p>
    <w:p w14:paraId="7AE87922" w14:textId="77777777" w:rsidR="00D02CE6" w:rsidRPr="0067155E" w:rsidRDefault="00D02CE6" w:rsidP="00C465DC">
      <w:pPr>
        <w:pStyle w:val="Heading1"/>
        <w:rPr>
          <w:sz w:val="24"/>
          <w:szCs w:val="24"/>
        </w:rPr>
      </w:pPr>
    </w:p>
    <w:p w14:paraId="7AE87923" w14:textId="77777777" w:rsidR="00D02CE6" w:rsidRPr="0067155E" w:rsidRDefault="00D02CE6" w:rsidP="00C465DC">
      <w:pPr>
        <w:pStyle w:val="Heading1"/>
        <w:rPr>
          <w:sz w:val="24"/>
          <w:szCs w:val="24"/>
        </w:rPr>
      </w:pPr>
    </w:p>
    <w:p w14:paraId="7AE87924" w14:textId="77777777" w:rsidR="00D02CE6" w:rsidRPr="0067155E" w:rsidRDefault="00D02CE6" w:rsidP="00C465DC">
      <w:pPr>
        <w:pStyle w:val="Heading1"/>
        <w:jc w:val="left"/>
        <w:rPr>
          <w:b w:val="0"/>
          <w:sz w:val="24"/>
          <w:szCs w:val="24"/>
        </w:rPr>
      </w:pPr>
    </w:p>
    <w:p w14:paraId="7AE87925" w14:textId="77777777" w:rsidR="00D02CE6" w:rsidRPr="0067155E" w:rsidRDefault="00D02CE6" w:rsidP="00C465DC">
      <w:pPr>
        <w:rPr>
          <w:sz w:val="24"/>
          <w:szCs w:val="24"/>
        </w:rPr>
      </w:pPr>
    </w:p>
    <w:p w14:paraId="7AE87926" w14:textId="77777777" w:rsidR="00D02CE6" w:rsidRPr="0067155E" w:rsidRDefault="00D02CE6" w:rsidP="00C465DC">
      <w:pPr>
        <w:pStyle w:val="FootnoteText"/>
        <w:rPr>
          <w:sz w:val="24"/>
          <w:szCs w:val="24"/>
        </w:rPr>
      </w:pPr>
    </w:p>
    <w:p w14:paraId="7AE87927" w14:textId="77777777" w:rsidR="00D02CE6" w:rsidRPr="0067155E" w:rsidRDefault="00D02CE6" w:rsidP="00C465DC">
      <w:pPr>
        <w:pStyle w:val="Heading1"/>
        <w:jc w:val="left"/>
        <w:rPr>
          <w:b w:val="0"/>
          <w:sz w:val="24"/>
          <w:szCs w:val="24"/>
        </w:rPr>
      </w:pPr>
    </w:p>
    <w:p w14:paraId="57415188" w14:textId="46F9060E" w:rsidR="00404738" w:rsidRDefault="00404738" w:rsidP="00404738">
      <w:pPr>
        <w:pStyle w:val="Heading2"/>
        <w:jc w:val="center"/>
      </w:pPr>
      <w:r>
        <w:t>Annual Report</w:t>
      </w:r>
    </w:p>
    <w:p w14:paraId="7AE87929" w14:textId="2C6EAD2B" w:rsidR="00A654AE" w:rsidRPr="0067155E" w:rsidRDefault="00A654AE" w:rsidP="00404738">
      <w:pPr>
        <w:pStyle w:val="Heading2"/>
        <w:jc w:val="center"/>
      </w:pPr>
      <w:r w:rsidRPr="0067155E">
        <w:t xml:space="preserve">Academic Year </w:t>
      </w:r>
      <w:r w:rsidR="00776098" w:rsidRPr="0067155E">
        <w:t>2021</w:t>
      </w:r>
      <w:r w:rsidR="0041741B">
        <w:t>-2022</w:t>
      </w:r>
    </w:p>
    <w:p w14:paraId="7AE8792A" w14:textId="77777777" w:rsidR="00A654AE" w:rsidRPr="0067155E" w:rsidRDefault="00A654AE" w:rsidP="00C465DC">
      <w:pPr>
        <w:jc w:val="center"/>
        <w:rPr>
          <w:b/>
          <w:sz w:val="24"/>
          <w:szCs w:val="24"/>
        </w:rPr>
      </w:pPr>
    </w:p>
    <w:p w14:paraId="7AE8792B" w14:textId="77777777" w:rsidR="00A654AE" w:rsidRPr="0067155E" w:rsidRDefault="00A654AE" w:rsidP="00C465DC">
      <w:pPr>
        <w:jc w:val="center"/>
        <w:rPr>
          <w:b/>
          <w:sz w:val="24"/>
          <w:szCs w:val="24"/>
        </w:rPr>
      </w:pPr>
    </w:p>
    <w:p w14:paraId="7AE8792C" w14:textId="77777777" w:rsidR="00A654AE" w:rsidRPr="0067155E" w:rsidRDefault="00A654AE" w:rsidP="00C465DC">
      <w:pPr>
        <w:jc w:val="center"/>
        <w:rPr>
          <w:b/>
          <w:sz w:val="24"/>
          <w:szCs w:val="24"/>
        </w:rPr>
      </w:pPr>
    </w:p>
    <w:p w14:paraId="7AE8792D" w14:textId="77777777" w:rsidR="00A654AE" w:rsidRPr="0067155E" w:rsidRDefault="00A654AE" w:rsidP="00C465DC">
      <w:pPr>
        <w:jc w:val="center"/>
        <w:rPr>
          <w:b/>
          <w:sz w:val="24"/>
          <w:szCs w:val="24"/>
        </w:rPr>
      </w:pPr>
    </w:p>
    <w:p w14:paraId="7AE8792E" w14:textId="77777777" w:rsidR="00085777" w:rsidRPr="0067155E" w:rsidRDefault="00085777" w:rsidP="00C465DC">
      <w:pPr>
        <w:jc w:val="center"/>
        <w:rPr>
          <w:b/>
          <w:sz w:val="24"/>
          <w:szCs w:val="24"/>
        </w:rPr>
      </w:pPr>
      <w:r w:rsidRPr="0067155E">
        <w:rPr>
          <w:b/>
          <w:sz w:val="24"/>
          <w:szCs w:val="24"/>
        </w:rPr>
        <w:t xml:space="preserve">Presented to </w:t>
      </w:r>
    </w:p>
    <w:p w14:paraId="7AE8792F" w14:textId="77777777" w:rsidR="00085777" w:rsidRPr="0067155E" w:rsidRDefault="00085777" w:rsidP="00C465DC">
      <w:pPr>
        <w:jc w:val="center"/>
        <w:rPr>
          <w:b/>
          <w:sz w:val="24"/>
          <w:szCs w:val="24"/>
        </w:rPr>
      </w:pPr>
      <w:r w:rsidRPr="0067155E">
        <w:rPr>
          <w:b/>
          <w:sz w:val="24"/>
          <w:szCs w:val="24"/>
        </w:rPr>
        <w:t>The District of Columbia Public Charter School Board</w:t>
      </w:r>
    </w:p>
    <w:p w14:paraId="7AE87930" w14:textId="77777777" w:rsidR="00A654AE" w:rsidRPr="0067155E" w:rsidRDefault="00A654AE" w:rsidP="00C465DC">
      <w:pPr>
        <w:jc w:val="center"/>
        <w:rPr>
          <w:sz w:val="24"/>
          <w:szCs w:val="24"/>
        </w:rPr>
      </w:pPr>
    </w:p>
    <w:p w14:paraId="7AE87931" w14:textId="77777777" w:rsidR="005E505B" w:rsidRPr="0067155E" w:rsidRDefault="005E505B" w:rsidP="00C465DC">
      <w:pPr>
        <w:jc w:val="center"/>
        <w:rPr>
          <w:sz w:val="24"/>
          <w:szCs w:val="24"/>
        </w:rPr>
      </w:pPr>
    </w:p>
    <w:p w14:paraId="7AE87932" w14:textId="77777777" w:rsidR="00B92590" w:rsidRPr="0067155E" w:rsidRDefault="00B92590" w:rsidP="00C465DC">
      <w:pPr>
        <w:jc w:val="center"/>
        <w:rPr>
          <w:sz w:val="24"/>
          <w:szCs w:val="24"/>
        </w:rPr>
      </w:pPr>
    </w:p>
    <w:p w14:paraId="7AE87933" w14:textId="77777777" w:rsidR="005E505B" w:rsidRPr="0067155E" w:rsidRDefault="005E505B" w:rsidP="00C465DC">
      <w:pPr>
        <w:jc w:val="center"/>
        <w:rPr>
          <w:i/>
          <w:sz w:val="24"/>
          <w:szCs w:val="24"/>
        </w:rPr>
      </w:pPr>
      <w:r w:rsidRPr="0067155E">
        <w:rPr>
          <w:i/>
          <w:sz w:val="24"/>
          <w:szCs w:val="24"/>
        </w:rPr>
        <w:t>Submitted by</w:t>
      </w:r>
    </w:p>
    <w:p w14:paraId="7AE87934" w14:textId="77777777" w:rsidR="005E505B" w:rsidRPr="0067155E" w:rsidRDefault="006F45C7" w:rsidP="00C465DC">
      <w:pPr>
        <w:pStyle w:val="Heading7"/>
        <w:rPr>
          <w:rFonts w:ascii="Times New Roman" w:hAnsi="Times New Roman" w:cs="Times New Roman"/>
          <w:sz w:val="24"/>
          <w:szCs w:val="24"/>
        </w:rPr>
      </w:pPr>
      <w:r w:rsidRPr="0067155E">
        <w:rPr>
          <w:rFonts w:ascii="Times New Roman" w:hAnsi="Times New Roman" w:cs="Times New Roman"/>
          <w:sz w:val="24"/>
          <w:szCs w:val="24"/>
        </w:rPr>
        <w:t>Brian Rahaman</w:t>
      </w:r>
      <w:r w:rsidR="00E84241" w:rsidRPr="0067155E">
        <w:rPr>
          <w:rFonts w:ascii="Times New Roman" w:hAnsi="Times New Roman" w:cs="Times New Roman"/>
          <w:sz w:val="24"/>
          <w:szCs w:val="24"/>
        </w:rPr>
        <w:t>, Head of School</w:t>
      </w:r>
    </w:p>
    <w:p w14:paraId="7AE87935" w14:textId="77777777" w:rsidR="00E174CF" w:rsidRPr="0067155E" w:rsidRDefault="00E32D1A" w:rsidP="00C465DC">
      <w:pPr>
        <w:jc w:val="center"/>
        <w:rPr>
          <w:i/>
          <w:sz w:val="24"/>
          <w:szCs w:val="24"/>
        </w:rPr>
        <w:sectPr w:rsidR="00E174CF" w:rsidRPr="0067155E" w:rsidSect="0067767C">
          <w:headerReference w:type="default" r:id="rId12"/>
          <w:footerReference w:type="even" r:id="rId13"/>
          <w:footerReference w:type="default" r:id="rId14"/>
          <w:footerReference w:type="first" r:id="rId15"/>
          <w:pgSz w:w="12240" w:h="15840" w:code="1"/>
          <w:pgMar w:top="1440" w:right="1440" w:bottom="1440" w:left="1440" w:header="720" w:footer="720" w:gutter="0"/>
          <w:cols w:space="720"/>
          <w:titlePg/>
        </w:sectPr>
      </w:pPr>
      <w:proofErr w:type="spellStart"/>
      <w:r w:rsidRPr="0067155E">
        <w:rPr>
          <w:i/>
          <w:sz w:val="24"/>
          <w:szCs w:val="24"/>
        </w:rPr>
        <w:t>Desa</w:t>
      </w:r>
      <w:proofErr w:type="spellEnd"/>
      <w:r w:rsidRPr="0067155E">
        <w:rPr>
          <w:i/>
          <w:sz w:val="24"/>
          <w:szCs w:val="24"/>
        </w:rPr>
        <w:t xml:space="preserve"> Sealy</w:t>
      </w:r>
      <w:r w:rsidR="0079575A" w:rsidRPr="0067155E">
        <w:rPr>
          <w:i/>
          <w:sz w:val="24"/>
          <w:szCs w:val="24"/>
        </w:rPr>
        <w:t xml:space="preserve">, </w:t>
      </w:r>
      <w:r w:rsidR="00E9296A">
        <w:rPr>
          <w:i/>
          <w:sz w:val="24"/>
          <w:szCs w:val="24"/>
        </w:rPr>
        <w:t xml:space="preserve">Board </w:t>
      </w:r>
      <w:r w:rsidR="00E174CF" w:rsidRPr="0067155E">
        <w:rPr>
          <w:i/>
          <w:sz w:val="24"/>
          <w:szCs w:val="24"/>
        </w:rPr>
        <w:t>Chair</w:t>
      </w:r>
    </w:p>
    <w:p w14:paraId="7AE87936" w14:textId="77777777" w:rsidR="0085425B" w:rsidRPr="0067155E" w:rsidRDefault="0085425B" w:rsidP="00C465DC">
      <w:pPr>
        <w:pStyle w:val="Heading2"/>
        <w:tabs>
          <w:tab w:val="clear" w:pos="720"/>
          <w:tab w:val="clear" w:pos="7920"/>
          <w:tab w:val="left" w:pos="360"/>
          <w:tab w:val="right" w:pos="9360"/>
        </w:tabs>
        <w:rPr>
          <w:b w:val="0"/>
          <w:szCs w:val="24"/>
        </w:rPr>
      </w:pPr>
    </w:p>
    <w:p w14:paraId="7AE87937" w14:textId="77777777" w:rsidR="001645D7" w:rsidRPr="0067155E" w:rsidRDefault="001645D7" w:rsidP="00C465DC">
      <w:pPr>
        <w:tabs>
          <w:tab w:val="left" w:pos="1080"/>
          <w:tab w:val="right" w:leader="dot" w:pos="9360"/>
        </w:tabs>
        <w:rPr>
          <w:sz w:val="24"/>
          <w:szCs w:val="24"/>
        </w:rPr>
      </w:pPr>
    </w:p>
    <w:p w14:paraId="7AE87938" w14:textId="77777777" w:rsidR="00480827" w:rsidRPr="0067155E" w:rsidRDefault="00480827" w:rsidP="00C465DC">
      <w:pPr>
        <w:tabs>
          <w:tab w:val="left" w:pos="1080"/>
          <w:tab w:val="right" w:leader="dot" w:pos="9360"/>
        </w:tabs>
        <w:rPr>
          <w:b/>
          <w:sz w:val="24"/>
          <w:szCs w:val="24"/>
        </w:rPr>
      </w:pPr>
      <w:r w:rsidRPr="0067155E">
        <w:rPr>
          <w:b/>
          <w:sz w:val="24"/>
          <w:szCs w:val="24"/>
        </w:rPr>
        <w:t>ANNUAL REPORT NARRATIVE</w:t>
      </w:r>
    </w:p>
    <w:p w14:paraId="7AE87939" w14:textId="77777777" w:rsidR="00A95F28" w:rsidRPr="0067155E" w:rsidRDefault="00A95F28" w:rsidP="00C465DC">
      <w:pPr>
        <w:tabs>
          <w:tab w:val="left" w:pos="1080"/>
          <w:tab w:val="right" w:leader="dot" w:pos="9360"/>
        </w:tabs>
        <w:rPr>
          <w:sz w:val="24"/>
          <w:szCs w:val="24"/>
        </w:rPr>
      </w:pPr>
    </w:p>
    <w:p w14:paraId="7AE8793A" w14:textId="77777777" w:rsidR="00A654AE" w:rsidRPr="0067155E" w:rsidRDefault="00256877" w:rsidP="00C465DC">
      <w:pPr>
        <w:pStyle w:val="Heading2"/>
        <w:tabs>
          <w:tab w:val="clear" w:pos="720"/>
          <w:tab w:val="clear" w:pos="7920"/>
          <w:tab w:val="left" w:pos="360"/>
          <w:tab w:val="right" w:pos="9360"/>
        </w:tabs>
        <w:rPr>
          <w:b w:val="0"/>
          <w:szCs w:val="24"/>
        </w:rPr>
      </w:pPr>
      <w:r w:rsidRPr="0067155E">
        <w:rPr>
          <w:b w:val="0"/>
          <w:szCs w:val="24"/>
        </w:rPr>
        <w:t>I.</w:t>
      </w:r>
      <w:r w:rsidRPr="0067155E">
        <w:rPr>
          <w:b w:val="0"/>
          <w:szCs w:val="24"/>
        </w:rPr>
        <w:tab/>
      </w:r>
      <w:r w:rsidR="00480827" w:rsidRPr="0067155E">
        <w:rPr>
          <w:b w:val="0"/>
          <w:szCs w:val="24"/>
        </w:rPr>
        <w:t>School Description</w:t>
      </w:r>
      <w:r w:rsidRPr="0067155E">
        <w:rPr>
          <w:b w:val="0"/>
          <w:szCs w:val="24"/>
        </w:rPr>
        <w:t xml:space="preserve"> </w:t>
      </w:r>
      <w:r w:rsidR="00014C56" w:rsidRPr="0067155E">
        <w:rPr>
          <w:b w:val="0"/>
          <w:szCs w:val="24"/>
        </w:rPr>
        <w:tab/>
      </w:r>
    </w:p>
    <w:p w14:paraId="7AE8793B" w14:textId="29EDC809" w:rsidR="00AC2782" w:rsidRDefault="00A654AE" w:rsidP="00C465DC">
      <w:pPr>
        <w:numPr>
          <w:ilvl w:val="0"/>
          <w:numId w:val="1"/>
        </w:numPr>
        <w:tabs>
          <w:tab w:val="clear" w:pos="540"/>
          <w:tab w:val="left" w:pos="1080"/>
          <w:tab w:val="right" w:leader="dot" w:pos="9360"/>
        </w:tabs>
        <w:ind w:left="1080" w:hanging="533"/>
        <w:rPr>
          <w:sz w:val="24"/>
          <w:szCs w:val="24"/>
        </w:rPr>
      </w:pPr>
      <w:r w:rsidRPr="0067155E">
        <w:rPr>
          <w:sz w:val="24"/>
          <w:szCs w:val="24"/>
        </w:rPr>
        <w:t>Mission</w:t>
      </w:r>
      <w:r w:rsidR="00D860A4" w:rsidRPr="0067155E">
        <w:rPr>
          <w:sz w:val="24"/>
          <w:szCs w:val="24"/>
        </w:rPr>
        <w:t xml:space="preserve"> Statement</w:t>
      </w:r>
      <w:r w:rsidR="00DA137E">
        <w:rPr>
          <w:sz w:val="24"/>
          <w:szCs w:val="24"/>
        </w:rPr>
        <w:t>………………………………………………….………………….</w:t>
      </w:r>
      <w:r w:rsidR="00A40EB9" w:rsidRPr="0067155E">
        <w:rPr>
          <w:sz w:val="24"/>
          <w:szCs w:val="24"/>
        </w:rPr>
        <w:t>1</w:t>
      </w:r>
    </w:p>
    <w:p w14:paraId="1579AF6C" w14:textId="4843391A" w:rsidR="00DA137E" w:rsidRDefault="00DA137E" w:rsidP="00C465DC">
      <w:pPr>
        <w:numPr>
          <w:ilvl w:val="0"/>
          <w:numId w:val="1"/>
        </w:numPr>
        <w:tabs>
          <w:tab w:val="clear" w:pos="540"/>
          <w:tab w:val="left" w:pos="1080"/>
          <w:tab w:val="right" w:leader="dot" w:pos="9360"/>
        </w:tabs>
        <w:ind w:left="1080" w:hanging="533"/>
        <w:rPr>
          <w:sz w:val="24"/>
          <w:szCs w:val="24"/>
        </w:rPr>
      </w:pPr>
      <w:r>
        <w:rPr>
          <w:sz w:val="24"/>
          <w:szCs w:val="24"/>
        </w:rPr>
        <w:t>Belief Statements……………………………………………………………………...1</w:t>
      </w:r>
    </w:p>
    <w:p w14:paraId="3B0361E4" w14:textId="3A069779" w:rsidR="00DA137E" w:rsidRPr="0067155E" w:rsidRDefault="00DA137E" w:rsidP="00C465DC">
      <w:pPr>
        <w:numPr>
          <w:ilvl w:val="0"/>
          <w:numId w:val="1"/>
        </w:numPr>
        <w:tabs>
          <w:tab w:val="clear" w:pos="540"/>
          <w:tab w:val="left" w:pos="1080"/>
          <w:tab w:val="right" w:leader="dot" w:pos="9360"/>
        </w:tabs>
        <w:ind w:left="1080" w:hanging="533"/>
        <w:rPr>
          <w:sz w:val="24"/>
          <w:szCs w:val="24"/>
        </w:rPr>
      </w:pPr>
      <w:r>
        <w:rPr>
          <w:sz w:val="24"/>
          <w:szCs w:val="24"/>
        </w:rPr>
        <w:t>Core Values……………………………………………………………………………3</w:t>
      </w:r>
    </w:p>
    <w:p w14:paraId="6DD7ADD4" w14:textId="34B784E7" w:rsidR="002F0B6A" w:rsidRDefault="00D860A4" w:rsidP="002F0B6A">
      <w:pPr>
        <w:numPr>
          <w:ilvl w:val="0"/>
          <w:numId w:val="1"/>
        </w:numPr>
        <w:tabs>
          <w:tab w:val="clear" w:pos="540"/>
          <w:tab w:val="left" w:pos="1080"/>
          <w:tab w:val="right" w:leader="dot" w:pos="9360"/>
        </w:tabs>
        <w:ind w:left="1080" w:hanging="533"/>
        <w:rPr>
          <w:sz w:val="24"/>
          <w:szCs w:val="24"/>
        </w:rPr>
      </w:pPr>
      <w:r w:rsidRPr="0067155E">
        <w:rPr>
          <w:sz w:val="24"/>
          <w:szCs w:val="24"/>
        </w:rPr>
        <w:t>School Program</w:t>
      </w:r>
      <w:r w:rsidRPr="0067155E">
        <w:rPr>
          <w:sz w:val="24"/>
          <w:szCs w:val="24"/>
        </w:rPr>
        <w:tab/>
      </w:r>
      <w:r w:rsidR="004C770E" w:rsidRPr="0067155E">
        <w:rPr>
          <w:sz w:val="24"/>
          <w:szCs w:val="24"/>
        </w:rPr>
        <w:t>4</w:t>
      </w:r>
    </w:p>
    <w:p w14:paraId="30BEA05F" w14:textId="52EC0E20" w:rsidR="002F0B6A" w:rsidRDefault="00DA137E" w:rsidP="00DA137E">
      <w:pPr>
        <w:numPr>
          <w:ilvl w:val="1"/>
          <w:numId w:val="1"/>
        </w:numPr>
        <w:tabs>
          <w:tab w:val="left" w:pos="1080"/>
          <w:tab w:val="right" w:leader="dot" w:pos="9360"/>
        </w:tabs>
        <w:rPr>
          <w:sz w:val="24"/>
          <w:szCs w:val="24"/>
        </w:rPr>
      </w:pPr>
      <w:r>
        <w:rPr>
          <w:sz w:val="24"/>
          <w:szCs w:val="24"/>
        </w:rPr>
        <w:t xml:space="preserve">  </w:t>
      </w:r>
      <w:r w:rsidR="002F0B6A">
        <w:rPr>
          <w:sz w:val="24"/>
          <w:szCs w:val="24"/>
        </w:rPr>
        <w:t>Curriculum</w:t>
      </w:r>
      <w:r>
        <w:rPr>
          <w:sz w:val="24"/>
          <w:szCs w:val="24"/>
        </w:rPr>
        <w:t>…………………………………………………………………………...4</w:t>
      </w:r>
    </w:p>
    <w:p w14:paraId="44E6BE16" w14:textId="5D18435E" w:rsidR="0041741B" w:rsidRDefault="0041741B" w:rsidP="00DA137E">
      <w:pPr>
        <w:numPr>
          <w:ilvl w:val="1"/>
          <w:numId w:val="1"/>
        </w:numPr>
        <w:tabs>
          <w:tab w:val="left" w:pos="1080"/>
          <w:tab w:val="right" w:leader="dot" w:pos="9360"/>
        </w:tabs>
        <w:rPr>
          <w:sz w:val="24"/>
          <w:szCs w:val="24"/>
        </w:rPr>
      </w:pPr>
      <w:r>
        <w:rPr>
          <w:sz w:val="24"/>
          <w:szCs w:val="24"/>
        </w:rPr>
        <w:t xml:space="preserve">  Instructional Approach……………………………………………………………….</w:t>
      </w:r>
      <w:r w:rsidR="00302CAF">
        <w:rPr>
          <w:sz w:val="24"/>
          <w:szCs w:val="24"/>
        </w:rPr>
        <w:t>4</w:t>
      </w:r>
    </w:p>
    <w:p w14:paraId="0643FC2C" w14:textId="33D79CD4" w:rsidR="00DA137E" w:rsidRDefault="00DA137E" w:rsidP="00DA137E">
      <w:pPr>
        <w:numPr>
          <w:ilvl w:val="1"/>
          <w:numId w:val="1"/>
        </w:numPr>
        <w:tabs>
          <w:tab w:val="left" w:pos="1080"/>
          <w:tab w:val="right" w:leader="dot" w:pos="9360"/>
        </w:tabs>
        <w:rPr>
          <w:sz w:val="24"/>
          <w:szCs w:val="24"/>
        </w:rPr>
      </w:pPr>
      <w:r>
        <w:rPr>
          <w:sz w:val="24"/>
          <w:szCs w:val="24"/>
        </w:rPr>
        <w:t xml:space="preserve">  Extent to Which We Met Our Mission</w:t>
      </w:r>
      <w:r w:rsidR="001828D2">
        <w:rPr>
          <w:sz w:val="24"/>
          <w:szCs w:val="24"/>
        </w:rPr>
        <w:t>………………………………………………</w:t>
      </w:r>
      <w:r w:rsidR="00302CAF">
        <w:rPr>
          <w:sz w:val="24"/>
          <w:szCs w:val="24"/>
        </w:rPr>
        <w:t>4</w:t>
      </w:r>
    </w:p>
    <w:p w14:paraId="71A841B6" w14:textId="7EF845B0" w:rsidR="00302CAF" w:rsidRDefault="00302CAF" w:rsidP="00DA137E">
      <w:pPr>
        <w:numPr>
          <w:ilvl w:val="1"/>
          <w:numId w:val="1"/>
        </w:numPr>
        <w:tabs>
          <w:tab w:val="left" w:pos="1080"/>
          <w:tab w:val="right" w:leader="dot" w:pos="9360"/>
        </w:tabs>
        <w:rPr>
          <w:sz w:val="24"/>
          <w:szCs w:val="24"/>
        </w:rPr>
      </w:pPr>
      <w:r>
        <w:rPr>
          <w:sz w:val="24"/>
          <w:szCs w:val="24"/>
        </w:rPr>
        <w:t xml:space="preserve">  Grades and Age Levels Served………………………………………………………4</w:t>
      </w:r>
    </w:p>
    <w:p w14:paraId="25AAC0F7" w14:textId="72FEBDD0" w:rsidR="00DA137E" w:rsidRPr="00DA137E" w:rsidRDefault="00DA137E" w:rsidP="00DA137E">
      <w:pPr>
        <w:numPr>
          <w:ilvl w:val="1"/>
          <w:numId w:val="1"/>
        </w:numPr>
        <w:tabs>
          <w:tab w:val="left" w:pos="1080"/>
          <w:tab w:val="right" w:leader="dot" w:pos="9360"/>
        </w:tabs>
        <w:rPr>
          <w:sz w:val="24"/>
          <w:szCs w:val="24"/>
        </w:rPr>
      </w:pPr>
      <w:r>
        <w:rPr>
          <w:sz w:val="24"/>
          <w:szCs w:val="24"/>
        </w:rPr>
        <w:t xml:space="preserve">  Family and Community Engagement</w:t>
      </w:r>
      <w:r w:rsidR="001828D2">
        <w:rPr>
          <w:sz w:val="24"/>
          <w:szCs w:val="24"/>
        </w:rPr>
        <w:t>………………………………………………..</w:t>
      </w:r>
      <w:r w:rsidR="00302CAF">
        <w:rPr>
          <w:sz w:val="24"/>
          <w:szCs w:val="24"/>
        </w:rPr>
        <w:t>4</w:t>
      </w:r>
    </w:p>
    <w:p w14:paraId="7AE87940" w14:textId="3295820C" w:rsidR="00A654AE" w:rsidRPr="0067155E" w:rsidRDefault="00DA137E" w:rsidP="000B22C8">
      <w:pPr>
        <w:tabs>
          <w:tab w:val="left" w:pos="1080"/>
          <w:tab w:val="right" w:leader="dot" w:pos="9360"/>
        </w:tabs>
        <w:ind w:left="1080"/>
        <w:rPr>
          <w:sz w:val="24"/>
          <w:szCs w:val="24"/>
        </w:rPr>
      </w:pPr>
      <w:r>
        <w:rPr>
          <w:sz w:val="24"/>
          <w:szCs w:val="24"/>
        </w:rPr>
        <w:t xml:space="preserve"> </w:t>
      </w:r>
    </w:p>
    <w:p w14:paraId="7AE87941" w14:textId="77777777" w:rsidR="00A654AE" w:rsidRPr="0067155E" w:rsidRDefault="00256877" w:rsidP="00C465DC">
      <w:pPr>
        <w:pStyle w:val="Heading2"/>
        <w:tabs>
          <w:tab w:val="clear" w:pos="720"/>
          <w:tab w:val="left" w:pos="360"/>
        </w:tabs>
        <w:rPr>
          <w:b w:val="0"/>
          <w:szCs w:val="24"/>
        </w:rPr>
      </w:pPr>
      <w:r w:rsidRPr="0067155E">
        <w:rPr>
          <w:b w:val="0"/>
          <w:szCs w:val="24"/>
        </w:rPr>
        <w:t>II.</w:t>
      </w:r>
      <w:r w:rsidRPr="0067155E">
        <w:rPr>
          <w:b w:val="0"/>
          <w:szCs w:val="24"/>
        </w:rPr>
        <w:tab/>
      </w:r>
      <w:r w:rsidR="00480827" w:rsidRPr="0067155E">
        <w:rPr>
          <w:b w:val="0"/>
          <w:szCs w:val="24"/>
        </w:rPr>
        <w:t>School Performance</w:t>
      </w:r>
    </w:p>
    <w:p w14:paraId="7AE87942" w14:textId="46938E6E" w:rsidR="006D3E86" w:rsidRPr="0067155E" w:rsidRDefault="006D3E86" w:rsidP="006D3E86">
      <w:pPr>
        <w:numPr>
          <w:ilvl w:val="0"/>
          <w:numId w:val="2"/>
        </w:numPr>
        <w:tabs>
          <w:tab w:val="left" w:pos="1080"/>
          <w:tab w:val="right" w:leader="dot" w:pos="9360"/>
        </w:tabs>
        <w:ind w:left="1080" w:hanging="540"/>
        <w:rPr>
          <w:sz w:val="24"/>
          <w:szCs w:val="24"/>
        </w:rPr>
      </w:pPr>
      <w:r w:rsidRPr="0067155E">
        <w:rPr>
          <w:sz w:val="24"/>
          <w:szCs w:val="24"/>
        </w:rPr>
        <w:t>Performance and Pr</w:t>
      </w:r>
      <w:r w:rsidR="000B7D81" w:rsidRPr="0067155E">
        <w:rPr>
          <w:sz w:val="24"/>
          <w:szCs w:val="24"/>
        </w:rPr>
        <w:t>ogress</w:t>
      </w:r>
      <w:r w:rsidR="000B7D81" w:rsidRPr="0067155E">
        <w:rPr>
          <w:sz w:val="24"/>
          <w:szCs w:val="24"/>
        </w:rPr>
        <w:tab/>
      </w:r>
      <w:r w:rsidR="00302CAF">
        <w:rPr>
          <w:sz w:val="24"/>
          <w:szCs w:val="24"/>
        </w:rPr>
        <w:t>5</w:t>
      </w:r>
    </w:p>
    <w:p w14:paraId="7AE87943" w14:textId="1B024A92" w:rsidR="000B22C8" w:rsidRPr="0067155E" w:rsidRDefault="00280285" w:rsidP="00C465DC">
      <w:pPr>
        <w:numPr>
          <w:ilvl w:val="0"/>
          <w:numId w:val="2"/>
        </w:numPr>
        <w:tabs>
          <w:tab w:val="left" w:pos="1080"/>
          <w:tab w:val="right" w:leader="dot" w:pos="9360"/>
        </w:tabs>
        <w:ind w:left="1080" w:hanging="540"/>
        <w:rPr>
          <w:sz w:val="24"/>
          <w:szCs w:val="24"/>
        </w:rPr>
      </w:pPr>
      <w:r w:rsidRPr="0067155E">
        <w:rPr>
          <w:sz w:val="24"/>
          <w:szCs w:val="24"/>
        </w:rPr>
        <w:t xml:space="preserve">Unique </w:t>
      </w:r>
      <w:r w:rsidR="003841EA" w:rsidRPr="0067155E">
        <w:rPr>
          <w:sz w:val="24"/>
          <w:szCs w:val="24"/>
        </w:rPr>
        <w:t>Accomplishment</w:t>
      </w:r>
      <w:r w:rsidRPr="0067155E">
        <w:rPr>
          <w:sz w:val="24"/>
          <w:szCs w:val="24"/>
        </w:rPr>
        <w:t>s</w:t>
      </w:r>
      <w:r w:rsidRPr="0067155E">
        <w:rPr>
          <w:sz w:val="24"/>
          <w:szCs w:val="24"/>
        </w:rPr>
        <w:tab/>
      </w:r>
      <w:r w:rsidR="00302CAF">
        <w:rPr>
          <w:sz w:val="24"/>
          <w:szCs w:val="24"/>
        </w:rPr>
        <w:t>6</w:t>
      </w:r>
    </w:p>
    <w:p w14:paraId="7AE87944" w14:textId="35108C60" w:rsidR="009E7AD6" w:rsidRPr="0067155E" w:rsidRDefault="006D3E86" w:rsidP="003841EA">
      <w:pPr>
        <w:numPr>
          <w:ilvl w:val="0"/>
          <w:numId w:val="2"/>
        </w:numPr>
        <w:tabs>
          <w:tab w:val="left" w:pos="1080"/>
          <w:tab w:val="right" w:leader="dot" w:pos="9360"/>
        </w:tabs>
        <w:ind w:left="1080" w:hanging="540"/>
        <w:rPr>
          <w:sz w:val="24"/>
          <w:szCs w:val="24"/>
        </w:rPr>
      </w:pPr>
      <w:r w:rsidRPr="0067155E">
        <w:rPr>
          <w:sz w:val="24"/>
          <w:szCs w:val="24"/>
        </w:rPr>
        <w:t>List of Donors</w:t>
      </w:r>
      <w:r w:rsidR="00280285" w:rsidRPr="0067155E">
        <w:rPr>
          <w:sz w:val="24"/>
          <w:szCs w:val="24"/>
        </w:rPr>
        <w:tab/>
      </w:r>
      <w:r w:rsidR="00302CAF">
        <w:rPr>
          <w:sz w:val="24"/>
          <w:szCs w:val="24"/>
        </w:rPr>
        <w:t>6</w:t>
      </w:r>
    </w:p>
    <w:p w14:paraId="7AE87945" w14:textId="77777777" w:rsidR="006D3E86" w:rsidRPr="0067155E" w:rsidRDefault="006D3E86" w:rsidP="00C465DC">
      <w:pPr>
        <w:tabs>
          <w:tab w:val="right" w:leader="dot" w:pos="9360"/>
        </w:tabs>
        <w:rPr>
          <w:sz w:val="24"/>
          <w:szCs w:val="24"/>
        </w:rPr>
      </w:pPr>
    </w:p>
    <w:p w14:paraId="7AE87946" w14:textId="5240EDD1" w:rsidR="0024020E" w:rsidRPr="0067155E" w:rsidRDefault="006F68E0" w:rsidP="006D3E86">
      <w:pPr>
        <w:tabs>
          <w:tab w:val="left" w:pos="1080"/>
          <w:tab w:val="right" w:leader="dot" w:pos="9360"/>
        </w:tabs>
        <w:rPr>
          <w:sz w:val="24"/>
          <w:szCs w:val="24"/>
        </w:rPr>
      </w:pPr>
      <w:r w:rsidRPr="0067155E">
        <w:rPr>
          <w:sz w:val="24"/>
          <w:szCs w:val="24"/>
        </w:rPr>
        <w:t xml:space="preserve">School Year </w:t>
      </w:r>
      <w:r w:rsidR="00FB65C5">
        <w:rPr>
          <w:sz w:val="24"/>
          <w:szCs w:val="24"/>
        </w:rPr>
        <w:t>2021</w:t>
      </w:r>
      <w:r w:rsidR="008A3EE3">
        <w:rPr>
          <w:sz w:val="24"/>
          <w:szCs w:val="24"/>
        </w:rPr>
        <w:t>-2022</w:t>
      </w:r>
      <w:r w:rsidRPr="0067155E">
        <w:rPr>
          <w:sz w:val="24"/>
          <w:szCs w:val="24"/>
        </w:rPr>
        <w:t xml:space="preserve"> </w:t>
      </w:r>
      <w:r w:rsidR="001828D2">
        <w:rPr>
          <w:sz w:val="24"/>
          <w:szCs w:val="24"/>
        </w:rPr>
        <w:t xml:space="preserve">Campus </w:t>
      </w:r>
      <w:r w:rsidR="004C770E" w:rsidRPr="0067155E">
        <w:rPr>
          <w:sz w:val="24"/>
          <w:szCs w:val="24"/>
        </w:rPr>
        <w:t>Data Report</w:t>
      </w:r>
      <w:r w:rsidR="004C770E" w:rsidRPr="0067155E">
        <w:rPr>
          <w:sz w:val="24"/>
          <w:szCs w:val="24"/>
        </w:rPr>
        <w:tab/>
      </w:r>
      <w:r w:rsidR="00302CAF">
        <w:rPr>
          <w:sz w:val="24"/>
          <w:szCs w:val="24"/>
        </w:rPr>
        <w:t>7</w:t>
      </w:r>
    </w:p>
    <w:p w14:paraId="418FA86E" w14:textId="77777777" w:rsidR="003A0B28" w:rsidRDefault="00FB65C5" w:rsidP="006F68E0">
      <w:pPr>
        <w:tabs>
          <w:tab w:val="left" w:pos="1080"/>
          <w:tab w:val="right" w:leader="dot" w:pos="9360"/>
        </w:tabs>
        <w:rPr>
          <w:sz w:val="24"/>
          <w:szCs w:val="24"/>
        </w:rPr>
      </w:pPr>
      <w:r>
        <w:rPr>
          <w:sz w:val="24"/>
          <w:szCs w:val="24"/>
        </w:rPr>
        <w:tab/>
      </w:r>
    </w:p>
    <w:p w14:paraId="7AE87947" w14:textId="63425A11" w:rsidR="00DD5730" w:rsidRPr="009971A6" w:rsidRDefault="006D3E86" w:rsidP="006F68E0">
      <w:pPr>
        <w:tabs>
          <w:tab w:val="left" w:pos="1080"/>
          <w:tab w:val="right" w:leader="dot" w:pos="9360"/>
        </w:tabs>
        <w:rPr>
          <w:sz w:val="24"/>
          <w:szCs w:val="24"/>
        </w:rPr>
      </w:pPr>
      <w:r w:rsidRPr="009971A6">
        <w:rPr>
          <w:sz w:val="24"/>
          <w:szCs w:val="24"/>
        </w:rPr>
        <w:t>Appendix A</w:t>
      </w:r>
      <w:r w:rsidR="00FB65C5" w:rsidRPr="009971A6">
        <w:rPr>
          <w:sz w:val="24"/>
          <w:szCs w:val="24"/>
        </w:rPr>
        <w:t xml:space="preserve"> – 2021</w:t>
      </w:r>
      <w:r w:rsidR="00302CAF">
        <w:rPr>
          <w:sz w:val="24"/>
          <w:szCs w:val="24"/>
        </w:rPr>
        <w:t>-2022</w:t>
      </w:r>
      <w:r w:rsidR="00FB65C5" w:rsidRPr="009971A6">
        <w:rPr>
          <w:sz w:val="24"/>
          <w:szCs w:val="24"/>
        </w:rPr>
        <w:t xml:space="preserve"> </w:t>
      </w:r>
      <w:r w:rsidR="00280285" w:rsidRPr="009971A6">
        <w:rPr>
          <w:sz w:val="24"/>
          <w:szCs w:val="24"/>
        </w:rPr>
        <w:t>Staff Roster</w:t>
      </w:r>
      <w:r w:rsidR="00280285" w:rsidRPr="009971A6">
        <w:rPr>
          <w:sz w:val="24"/>
          <w:szCs w:val="24"/>
        </w:rPr>
        <w:tab/>
      </w:r>
      <w:r w:rsidR="00302CAF">
        <w:rPr>
          <w:sz w:val="24"/>
          <w:szCs w:val="24"/>
        </w:rPr>
        <w:t>8</w:t>
      </w:r>
    </w:p>
    <w:p w14:paraId="7AE87948" w14:textId="09336776" w:rsidR="009622C8" w:rsidRPr="009971A6" w:rsidRDefault="009622C8" w:rsidP="006F68E0">
      <w:pPr>
        <w:tabs>
          <w:tab w:val="left" w:pos="1080"/>
          <w:tab w:val="right" w:leader="dot" w:pos="9360"/>
        </w:tabs>
        <w:rPr>
          <w:sz w:val="24"/>
          <w:szCs w:val="24"/>
        </w:rPr>
      </w:pPr>
      <w:r w:rsidRPr="009971A6">
        <w:rPr>
          <w:sz w:val="24"/>
          <w:szCs w:val="24"/>
        </w:rPr>
        <w:t>Append</w:t>
      </w:r>
      <w:r w:rsidR="00280285" w:rsidRPr="009971A6">
        <w:rPr>
          <w:sz w:val="24"/>
          <w:szCs w:val="24"/>
        </w:rPr>
        <w:t xml:space="preserve">ix </w:t>
      </w:r>
      <w:r w:rsidR="006D3E86" w:rsidRPr="009971A6">
        <w:rPr>
          <w:sz w:val="24"/>
          <w:szCs w:val="24"/>
        </w:rPr>
        <w:t>B</w:t>
      </w:r>
      <w:r w:rsidR="00280285" w:rsidRPr="009971A6">
        <w:rPr>
          <w:sz w:val="24"/>
          <w:szCs w:val="24"/>
        </w:rPr>
        <w:t xml:space="preserve"> – </w:t>
      </w:r>
      <w:r w:rsidR="005739BE" w:rsidRPr="009971A6">
        <w:rPr>
          <w:sz w:val="24"/>
          <w:szCs w:val="24"/>
        </w:rPr>
        <w:t>202</w:t>
      </w:r>
      <w:r w:rsidR="00302CAF">
        <w:rPr>
          <w:sz w:val="24"/>
          <w:szCs w:val="24"/>
        </w:rPr>
        <w:t>1</w:t>
      </w:r>
      <w:r w:rsidR="00FB65C5" w:rsidRPr="009971A6">
        <w:rPr>
          <w:sz w:val="24"/>
          <w:szCs w:val="24"/>
        </w:rPr>
        <w:t>-</w:t>
      </w:r>
      <w:r w:rsidR="005739BE" w:rsidRPr="009971A6">
        <w:rPr>
          <w:sz w:val="24"/>
          <w:szCs w:val="24"/>
        </w:rPr>
        <w:t>202</w:t>
      </w:r>
      <w:r w:rsidR="00302CAF">
        <w:rPr>
          <w:sz w:val="24"/>
          <w:szCs w:val="24"/>
        </w:rPr>
        <w:t>2</w:t>
      </w:r>
      <w:r w:rsidR="00A967BA" w:rsidRPr="009971A6">
        <w:rPr>
          <w:sz w:val="24"/>
          <w:szCs w:val="24"/>
        </w:rPr>
        <w:t xml:space="preserve"> </w:t>
      </w:r>
      <w:r w:rsidR="00280285" w:rsidRPr="009971A6">
        <w:rPr>
          <w:sz w:val="24"/>
          <w:szCs w:val="24"/>
        </w:rPr>
        <w:t>Board Roster</w:t>
      </w:r>
      <w:r w:rsidR="00280285" w:rsidRPr="009971A6">
        <w:rPr>
          <w:sz w:val="24"/>
          <w:szCs w:val="24"/>
        </w:rPr>
        <w:tab/>
      </w:r>
      <w:r w:rsidR="006D3E86" w:rsidRPr="009971A6">
        <w:rPr>
          <w:sz w:val="24"/>
          <w:szCs w:val="24"/>
        </w:rPr>
        <w:t>1</w:t>
      </w:r>
      <w:r w:rsidR="00302CAF">
        <w:rPr>
          <w:sz w:val="24"/>
          <w:szCs w:val="24"/>
        </w:rPr>
        <w:t>2</w:t>
      </w:r>
    </w:p>
    <w:p w14:paraId="7AE87949" w14:textId="7F9A5DAB" w:rsidR="006D3E86" w:rsidRPr="009971A6" w:rsidRDefault="006D3E86" w:rsidP="006F68E0">
      <w:pPr>
        <w:tabs>
          <w:tab w:val="left" w:pos="1080"/>
          <w:tab w:val="right" w:leader="dot" w:pos="9360"/>
        </w:tabs>
        <w:rPr>
          <w:sz w:val="24"/>
          <w:szCs w:val="24"/>
        </w:rPr>
      </w:pPr>
      <w:r w:rsidRPr="009971A6">
        <w:rPr>
          <w:sz w:val="24"/>
          <w:szCs w:val="24"/>
        </w:rPr>
        <w:t>Appen</w:t>
      </w:r>
      <w:r w:rsidR="005739BE" w:rsidRPr="009971A6">
        <w:rPr>
          <w:sz w:val="24"/>
          <w:szCs w:val="24"/>
        </w:rPr>
        <w:t>dix C</w:t>
      </w:r>
      <w:r w:rsidR="00FB65C5" w:rsidRPr="009971A6">
        <w:rPr>
          <w:sz w:val="24"/>
          <w:szCs w:val="24"/>
        </w:rPr>
        <w:t xml:space="preserve"> – Unaudited Y</w:t>
      </w:r>
      <w:r w:rsidR="005739BE" w:rsidRPr="009971A6">
        <w:rPr>
          <w:sz w:val="24"/>
          <w:szCs w:val="24"/>
        </w:rPr>
        <w:t>ear-End 2021</w:t>
      </w:r>
      <w:r w:rsidR="00302CAF">
        <w:rPr>
          <w:sz w:val="24"/>
          <w:szCs w:val="24"/>
        </w:rPr>
        <w:t>-2022</w:t>
      </w:r>
      <w:r w:rsidRPr="009971A6">
        <w:rPr>
          <w:sz w:val="24"/>
          <w:szCs w:val="24"/>
        </w:rPr>
        <w:t xml:space="preserve"> Financial Statement</w:t>
      </w:r>
      <w:r w:rsidRPr="009971A6">
        <w:rPr>
          <w:sz w:val="24"/>
          <w:szCs w:val="24"/>
        </w:rPr>
        <w:tab/>
        <w:t>1</w:t>
      </w:r>
      <w:r w:rsidR="00302CAF">
        <w:rPr>
          <w:sz w:val="24"/>
          <w:szCs w:val="24"/>
        </w:rPr>
        <w:t>3</w:t>
      </w:r>
    </w:p>
    <w:p w14:paraId="7AE8794A" w14:textId="6CFBA468" w:rsidR="006D3E86" w:rsidRPr="0067155E" w:rsidRDefault="006F68E0" w:rsidP="006F68E0">
      <w:pPr>
        <w:tabs>
          <w:tab w:val="left" w:pos="1080"/>
          <w:tab w:val="right" w:leader="dot" w:pos="9360"/>
        </w:tabs>
        <w:rPr>
          <w:sz w:val="24"/>
          <w:szCs w:val="24"/>
        </w:rPr>
      </w:pPr>
      <w:r w:rsidRPr="009971A6">
        <w:rPr>
          <w:sz w:val="24"/>
          <w:szCs w:val="24"/>
        </w:rPr>
        <w:t>Appendix D – A</w:t>
      </w:r>
      <w:r w:rsidR="009B4704" w:rsidRPr="009971A6">
        <w:rPr>
          <w:sz w:val="24"/>
          <w:szCs w:val="24"/>
        </w:rPr>
        <w:t>p</w:t>
      </w:r>
      <w:r w:rsidR="005739BE" w:rsidRPr="009971A6">
        <w:rPr>
          <w:sz w:val="24"/>
          <w:szCs w:val="24"/>
        </w:rPr>
        <w:t>proved 2021</w:t>
      </w:r>
      <w:r w:rsidR="009B4704" w:rsidRPr="009971A6">
        <w:rPr>
          <w:sz w:val="24"/>
          <w:szCs w:val="24"/>
        </w:rPr>
        <w:t>-</w:t>
      </w:r>
      <w:r w:rsidR="005739BE" w:rsidRPr="009971A6">
        <w:rPr>
          <w:sz w:val="24"/>
          <w:szCs w:val="24"/>
        </w:rPr>
        <w:t>2022</w:t>
      </w:r>
      <w:r w:rsidR="00442998" w:rsidRPr="009971A6">
        <w:rPr>
          <w:sz w:val="24"/>
          <w:szCs w:val="24"/>
        </w:rPr>
        <w:t xml:space="preserve"> Budget</w:t>
      </w:r>
      <w:r w:rsidR="00442998" w:rsidRPr="009971A6">
        <w:rPr>
          <w:sz w:val="24"/>
          <w:szCs w:val="24"/>
        </w:rPr>
        <w:tab/>
      </w:r>
      <w:r w:rsidR="00302CAF">
        <w:rPr>
          <w:sz w:val="24"/>
          <w:szCs w:val="24"/>
        </w:rPr>
        <w:t>14</w:t>
      </w:r>
    </w:p>
    <w:p w14:paraId="7AE8794B" w14:textId="77777777" w:rsidR="00A654AE" w:rsidRPr="0067155E" w:rsidRDefault="00A654AE" w:rsidP="00C465DC">
      <w:pPr>
        <w:tabs>
          <w:tab w:val="left" w:pos="720"/>
          <w:tab w:val="left" w:leader="dot" w:pos="7920"/>
        </w:tabs>
        <w:rPr>
          <w:sz w:val="24"/>
          <w:szCs w:val="24"/>
        </w:rPr>
      </w:pPr>
    </w:p>
    <w:p w14:paraId="7AE8794C" w14:textId="77777777" w:rsidR="00AC2782" w:rsidRPr="0067155E" w:rsidRDefault="00AC2782" w:rsidP="00C465DC">
      <w:pPr>
        <w:pStyle w:val="Heading3"/>
        <w:tabs>
          <w:tab w:val="left" w:pos="540"/>
        </w:tabs>
        <w:rPr>
          <w:sz w:val="24"/>
          <w:szCs w:val="24"/>
        </w:rPr>
        <w:sectPr w:rsidR="00AC2782" w:rsidRPr="0067155E" w:rsidSect="0067767C">
          <w:headerReference w:type="default" r:id="rId16"/>
          <w:headerReference w:type="first" r:id="rId17"/>
          <w:pgSz w:w="12240" w:h="15840" w:code="1"/>
          <w:pgMar w:top="1440" w:right="1440" w:bottom="1440" w:left="1440" w:header="720" w:footer="720" w:gutter="0"/>
          <w:pgNumType w:fmt="lowerRoman" w:start="1"/>
          <w:cols w:space="720"/>
          <w:titlePg/>
        </w:sectPr>
      </w:pPr>
    </w:p>
    <w:p w14:paraId="7AE8794D" w14:textId="77777777" w:rsidR="00093607" w:rsidRPr="0067155E" w:rsidRDefault="00093607" w:rsidP="00C465DC">
      <w:pPr>
        <w:suppressAutoHyphens/>
        <w:ind w:right="-900"/>
        <w:rPr>
          <w:sz w:val="24"/>
          <w:szCs w:val="24"/>
          <w:lang w:val="en"/>
        </w:rPr>
        <w:sectPr w:rsidR="00093607" w:rsidRPr="0067155E" w:rsidSect="0067767C">
          <w:headerReference w:type="default" r:id="rId18"/>
          <w:footerReference w:type="default" r:id="rId19"/>
          <w:type w:val="continuous"/>
          <w:pgSz w:w="12240" w:h="15840"/>
          <w:pgMar w:top="1440" w:right="1440" w:bottom="1440" w:left="1440" w:header="720" w:footer="720" w:gutter="0"/>
          <w:cols w:num="2" w:space="720"/>
          <w:docGrid w:linePitch="360"/>
        </w:sectPr>
      </w:pPr>
    </w:p>
    <w:p w14:paraId="7AE8794E" w14:textId="77777777" w:rsidR="0001603B" w:rsidRPr="0067155E" w:rsidRDefault="0001603B" w:rsidP="00C465DC">
      <w:pPr>
        <w:suppressAutoHyphens/>
        <w:ind w:right="-900"/>
        <w:rPr>
          <w:sz w:val="24"/>
          <w:szCs w:val="24"/>
          <w:lang w:val="en"/>
        </w:rPr>
      </w:pPr>
    </w:p>
    <w:p w14:paraId="7AE8794F" w14:textId="77777777" w:rsidR="00A340E3" w:rsidRPr="0067155E" w:rsidRDefault="00A340E3" w:rsidP="00C465DC">
      <w:pPr>
        <w:pStyle w:val="NormalWeb"/>
        <w:overflowPunct w:val="0"/>
        <w:autoSpaceDE w:val="0"/>
        <w:autoSpaceDN w:val="0"/>
        <w:adjustRightInd w:val="0"/>
        <w:spacing w:before="0" w:beforeAutospacing="0" w:after="0" w:afterAutospacing="0"/>
        <w:textAlignment w:val="baseline"/>
        <w:sectPr w:rsidR="00A340E3" w:rsidRPr="0067155E" w:rsidSect="0067767C">
          <w:type w:val="continuous"/>
          <w:pgSz w:w="12240" w:h="15840"/>
          <w:pgMar w:top="1440" w:right="1440" w:bottom="1440" w:left="1440" w:header="720" w:footer="720" w:gutter="0"/>
          <w:cols w:num="2" w:space="720" w:equalWidth="0">
            <w:col w:w="6191" w:space="218"/>
            <w:col w:w="2951"/>
          </w:cols>
          <w:docGrid w:linePitch="360"/>
        </w:sectPr>
      </w:pPr>
    </w:p>
    <w:p w14:paraId="7AE87950" w14:textId="77777777" w:rsidR="0067767C" w:rsidRPr="0067155E" w:rsidRDefault="00CA4FD7" w:rsidP="00C465DC">
      <w:pPr>
        <w:jc w:val="center"/>
        <w:rPr>
          <w:b/>
          <w:sz w:val="24"/>
          <w:szCs w:val="24"/>
        </w:rPr>
      </w:pPr>
      <w:r w:rsidRPr="0067155E">
        <w:rPr>
          <w:b/>
          <w:sz w:val="24"/>
          <w:szCs w:val="24"/>
        </w:rPr>
        <w:lastRenderedPageBreak/>
        <w:t>ANNUAL REPORT NARRATIVE</w:t>
      </w:r>
    </w:p>
    <w:p w14:paraId="7AE87951" w14:textId="77777777" w:rsidR="00C465DC" w:rsidRPr="0067155E" w:rsidRDefault="00C465DC" w:rsidP="00C465DC">
      <w:pPr>
        <w:jc w:val="center"/>
        <w:rPr>
          <w:b/>
          <w:sz w:val="24"/>
          <w:szCs w:val="24"/>
        </w:rPr>
      </w:pPr>
    </w:p>
    <w:p w14:paraId="7AE87952" w14:textId="77777777" w:rsidR="00F03F12" w:rsidRPr="0067155E" w:rsidRDefault="00DF6EEE" w:rsidP="008154B4">
      <w:pPr>
        <w:pStyle w:val="Heading3"/>
        <w:numPr>
          <w:ilvl w:val="0"/>
          <w:numId w:val="15"/>
        </w:numPr>
        <w:rPr>
          <w:sz w:val="24"/>
          <w:szCs w:val="24"/>
        </w:rPr>
      </w:pPr>
      <w:r w:rsidRPr="0067155E">
        <w:rPr>
          <w:sz w:val="24"/>
          <w:szCs w:val="24"/>
        </w:rPr>
        <w:t>SCHOOL DESCRIPTION</w:t>
      </w:r>
    </w:p>
    <w:p w14:paraId="7AE87953" w14:textId="77777777" w:rsidR="00C465DC" w:rsidRPr="0067155E" w:rsidRDefault="00C465DC" w:rsidP="00C465DC">
      <w:pPr>
        <w:rPr>
          <w:sz w:val="24"/>
          <w:szCs w:val="24"/>
        </w:rPr>
      </w:pPr>
    </w:p>
    <w:p w14:paraId="7AE87954" w14:textId="77777777" w:rsidR="0067767C" w:rsidRPr="0067155E" w:rsidRDefault="00A654AE" w:rsidP="008154B4">
      <w:pPr>
        <w:pStyle w:val="Heading3"/>
        <w:numPr>
          <w:ilvl w:val="1"/>
          <w:numId w:val="15"/>
        </w:numPr>
        <w:ind w:left="1080"/>
        <w:rPr>
          <w:sz w:val="24"/>
          <w:szCs w:val="24"/>
        </w:rPr>
      </w:pPr>
      <w:r w:rsidRPr="0067155E">
        <w:rPr>
          <w:sz w:val="24"/>
          <w:szCs w:val="24"/>
        </w:rPr>
        <w:t>Mission and Belief Statements</w:t>
      </w:r>
    </w:p>
    <w:p w14:paraId="7AE87955" w14:textId="77777777" w:rsidR="0067767C" w:rsidRPr="0067155E" w:rsidRDefault="0067767C" w:rsidP="00C17A1E">
      <w:pPr>
        <w:pStyle w:val="Heading3"/>
        <w:tabs>
          <w:tab w:val="left" w:pos="540"/>
        </w:tabs>
        <w:ind w:left="1080"/>
        <w:jc w:val="both"/>
        <w:rPr>
          <w:b w:val="0"/>
          <w:sz w:val="24"/>
          <w:szCs w:val="24"/>
        </w:rPr>
      </w:pPr>
      <w:r w:rsidRPr="0067155E">
        <w:rPr>
          <w:b w:val="0"/>
          <w:sz w:val="24"/>
          <w:szCs w:val="24"/>
        </w:rPr>
        <w:t xml:space="preserve">The SEED </w:t>
      </w:r>
      <w:r w:rsidR="00673AAA" w:rsidRPr="0067155E">
        <w:rPr>
          <w:b w:val="0"/>
          <w:sz w:val="24"/>
          <w:szCs w:val="24"/>
        </w:rPr>
        <w:t xml:space="preserve">Public Charter </w:t>
      </w:r>
      <w:r w:rsidRPr="0067155E">
        <w:rPr>
          <w:b w:val="0"/>
          <w:sz w:val="24"/>
          <w:szCs w:val="24"/>
        </w:rPr>
        <w:t>School of Washington, D</w:t>
      </w:r>
      <w:r w:rsidR="003432D2" w:rsidRPr="0067155E">
        <w:rPr>
          <w:b w:val="0"/>
          <w:sz w:val="24"/>
          <w:szCs w:val="24"/>
        </w:rPr>
        <w:t>.</w:t>
      </w:r>
      <w:r w:rsidRPr="0067155E">
        <w:rPr>
          <w:b w:val="0"/>
          <w:sz w:val="24"/>
          <w:szCs w:val="24"/>
        </w:rPr>
        <w:t>C</w:t>
      </w:r>
      <w:r w:rsidR="003432D2" w:rsidRPr="0067155E">
        <w:rPr>
          <w:b w:val="0"/>
          <w:sz w:val="24"/>
          <w:szCs w:val="24"/>
        </w:rPr>
        <w:t>.</w:t>
      </w:r>
      <w:r w:rsidRPr="0067155E">
        <w:rPr>
          <w:b w:val="0"/>
          <w:sz w:val="24"/>
          <w:szCs w:val="24"/>
        </w:rPr>
        <w:t xml:space="preserve"> (SEED </w:t>
      </w:r>
      <w:r w:rsidR="007D3429" w:rsidRPr="0067155E">
        <w:rPr>
          <w:b w:val="0"/>
          <w:sz w:val="24"/>
          <w:szCs w:val="24"/>
        </w:rPr>
        <w:t>PCS</w:t>
      </w:r>
      <w:r w:rsidRPr="0067155E">
        <w:rPr>
          <w:b w:val="0"/>
          <w:sz w:val="24"/>
          <w:szCs w:val="24"/>
        </w:rPr>
        <w:t xml:space="preserve">) is a public college-preparatory boarding school whose primary mission is to </w:t>
      </w:r>
      <w:r w:rsidR="00D55EA4" w:rsidRPr="0067155E">
        <w:rPr>
          <w:b w:val="0"/>
          <w:sz w:val="24"/>
          <w:szCs w:val="24"/>
        </w:rPr>
        <w:t>prepare students for success in college and beyond.</w:t>
      </w:r>
    </w:p>
    <w:p w14:paraId="7AE87956" w14:textId="77777777" w:rsidR="00C465DC" w:rsidRPr="0067155E" w:rsidRDefault="00C465DC" w:rsidP="00C17A1E">
      <w:pPr>
        <w:keepNext/>
        <w:keepLines/>
        <w:ind w:left="1080"/>
        <w:jc w:val="both"/>
        <w:rPr>
          <w:sz w:val="24"/>
          <w:szCs w:val="24"/>
        </w:rPr>
      </w:pPr>
    </w:p>
    <w:p w14:paraId="7AE87957" w14:textId="33FA2618" w:rsidR="006C4DC9" w:rsidRPr="0067155E" w:rsidRDefault="007D3429" w:rsidP="006C4DC9">
      <w:pPr>
        <w:keepNext/>
        <w:keepLines/>
        <w:ind w:left="1080"/>
        <w:jc w:val="both"/>
        <w:rPr>
          <w:b/>
          <w:sz w:val="24"/>
          <w:szCs w:val="24"/>
        </w:rPr>
      </w:pPr>
      <w:r w:rsidRPr="004832AC">
        <w:rPr>
          <w:b/>
          <w:sz w:val="24"/>
          <w:szCs w:val="24"/>
        </w:rPr>
        <w:t>SEED PCS</w:t>
      </w:r>
      <w:r w:rsidR="006C4DC9" w:rsidRPr="004832AC">
        <w:rPr>
          <w:b/>
          <w:sz w:val="24"/>
          <w:szCs w:val="24"/>
        </w:rPr>
        <w:t xml:space="preserve"> </w:t>
      </w:r>
      <w:r w:rsidR="00581B41" w:rsidRPr="004832AC">
        <w:rPr>
          <w:b/>
          <w:sz w:val="24"/>
          <w:szCs w:val="24"/>
        </w:rPr>
        <w:t xml:space="preserve">achieved </w:t>
      </w:r>
      <w:r w:rsidR="00731BE2" w:rsidRPr="004832AC">
        <w:rPr>
          <w:b/>
          <w:sz w:val="24"/>
          <w:szCs w:val="24"/>
        </w:rPr>
        <w:t xml:space="preserve">its mission for the </w:t>
      </w:r>
      <w:r w:rsidR="0083747E" w:rsidRPr="004832AC">
        <w:rPr>
          <w:b/>
          <w:sz w:val="24"/>
          <w:szCs w:val="24"/>
        </w:rPr>
        <w:t>2021</w:t>
      </w:r>
      <w:r w:rsidR="001965FE">
        <w:rPr>
          <w:b/>
          <w:sz w:val="24"/>
          <w:szCs w:val="24"/>
        </w:rPr>
        <w:t>-2022</w:t>
      </w:r>
      <w:r w:rsidR="006C4DC9" w:rsidRPr="004832AC">
        <w:rPr>
          <w:b/>
          <w:sz w:val="24"/>
          <w:szCs w:val="24"/>
        </w:rPr>
        <w:t xml:space="preserve"> school year with</w:t>
      </w:r>
      <w:r w:rsidR="00495B21" w:rsidRPr="004832AC">
        <w:rPr>
          <w:b/>
          <w:sz w:val="24"/>
          <w:szCs w:val="24"/>
        </w:rPr>
        <w:t xml:space="preserve"> a </w:t>
      </w:r>
      <w:r w:rsidR="004832AC">
        <w:rPr>
          <w:b/>
          <w:sz w:val="24"/>
          <w:szCs w:val="24"/>
        </w:rPr>
        <w:t>100</w:t>
      </w:r>
      <w:r w:rsidR="00495B21" w:rsidRPr="004832AC">
        <w:rPr>
          <w:b/>
          <w:sz w:val="24"/>
          <w:szCs w:val="24"/>
        </w:rPr>
        <w:t>% College Acceptance Rate.</w:t>
      </w:r>
      <w:r w:rsidR="006C4DC9" w:rsidRPr="0067155E">
        <w:rPr>
          <w:b/>
          <w:sz w:val="24"/>
          <w:szCs w:val="24"/>
        </w:rPr>
        <w:t xml:space="preserve">  </w:t>
      </w:r>
    </w:p>
    <w:p w14:paraId="7AE87958" w14:textId="77777777" w:rsidR="006C4DC9" w:rsidRPr="0067155E" w:rsidRDefault="006C4DC9" w:rsidP="00C17A1E">
      <w:pPr>
        <w:keepNext/>
        <w:keepLines/>
        <w:ind w:left="1080"/>
        <w:jc w:val="both"/>
        <w:rPr>
          <w:sz w:val="24"/>
          <w:szCs w:val="24"/>
        </w:rPr>
      </w:pPr>
    </w:p>
    <w:p w14:paraId="7AE87959" w14:textId="7C77350E" w:rsidR="0067767C" w:rsidRPr="0067155E" w:rsidRDefault="007D3429" w:rsidP="00C17A1E">
      <w:pPr>
        <w:keepNext/>
        <w:keepLines/>
        <w:ind w:left="1080"/>
        <w:jc w:val="both"/>
        <w:rPr>
          <w:sz w:val="24"/>
          <w:szCs w:val="24"/>
        </w:rPr>
      </w:pPr>
      <w:r w:rsidRPr="0067155E">
        <w:rPr>
          <w:sz w:val="24"/>
          <w:szCs w:val="24"/>
        </w:rPr>
        <w:t>SEED PCS</w:t>
      </w:r>
      <w:r w:rsidR="0067767C" w:rsidRPr="0067155E">
        <w:rPr>
          <w:sz w:val="24"/>
          <w:szCs w:val="24"/>
        </w:rPr>
        <w:t xml:space="preserve"> began operating in 1998 under </w:t>
      </w:r>
      <w:r w:rsidR="00962554" w:rsidRPr="0067155E">
        <w:rPr>
          <w:sz w:val="24"/>
          <w:szCs w:val="24"/>
        </w:rPr>
        <w:t xml:space="preserve">the </w:t>
      </w:r>
      <w:r w:rsidR="0067767C" w:rsidRPr="0067155E">
        <w:rPr>
          <w:sz w:val="24"/>
          <w:szCs w:val="24"/>
        </w:rPr>
        <w:t>authorization from DC PCSB and operates one campus in Ward 7</w:t>
      </w:r>
      <w:r w:rsidR="00731BE2" w:rsidRPr="0067155E">
        <w:rPr>
          <w:sz w:val="24"/>
          <w:szCs w:val="24"/>
        </w:rPr>
        <w:t xml:space="preserve">. In </w:t>
      </w:r>
      <w:r w:rsidR="00D215B7">
        <w:rPr>
          <w:sz w:val="24"/>
          <w:szCs w:val="24"/>
        </w:rPr>
        <w:t>2021</w:t>
      </w:r>
      <w:r w:rsidR="001965FE">
        <w:rPr>
          <w:sz w:val="24"/>
          <w:szCs w:val="24"/>
        </w:rPr>
        <w:t>-2022</w:t>
      </w:r>
      <w:r w:rsidRPr="0067155E">
        <w:rPr>
          <w:sz w:val="24"/>
          <w:szCs w:val="24"/>
        </w:rPr>
        <w:t>, the school</w:t>
      </w:r>
      <w:r w:rsidR="0067767C" w:rsidRPr="0067155E">
        <w:rPr>
          <w:sz w:val="24"/>
          <w:szCs w:val="24"/>
        </w:rPr>
        <w:t xml:space="preserve"> serv</w:t>
      </w:r>
      <w:r w:rsidRPr="0067155E">
        <w:rPr>
          <w:sz w:val="24"/>
          <w:szCs w:val="24"/>
        </w:rPr>
        <w:t>ed</w:t>
      </w:r>
      <w:r w:rsidR="0067767C" w:rsidRPr="0067155E">
        <w:rPr>
          <w:sz w:val="24"/>
          <w:szCs w:val="24"/>
        </w:rPr>
        <w:t xml:space="preserve"> </w:t>
      </w:r>
      <w:r w:rsidR="008365B2" w:rsidRPr="0067155E">
        <w:rPr>
          <w:sz w:val="24"/>
          <w:szCs w:val="24"/>
        </w:rPr>
        <w:t>scholar</w:t>
      </w:r>
      <w:r w:rsidR="0067767C" w:rsidRPr="0067155E">
        <w:rPr>
          <w:sz w:val="24"/>
          <w:szCs w:val="24"/>
        </w:rPr>
        <w:t xml:space="preserve">s in grades </w:t>
      </w:r>
      <w:r w:rsidR="00D215B7">
        <w:rPr>
          <w:sz w:val="24"/>
          <w:szCs w:val="24"/>
        </w:rPr>
        <w:t>9-12</w:t>
      </w:r>
      <w:r w:rsidR="0067767C" w:rsidRPr="0067155E">
        <w:rPr>
          <w:sz w:val="24"/>
          <w:szCs w:val="24"/>
        </w:rPr>
        <w:t xml:space="preserve">. </w:t>
      </w:r>
      <w:r w:rsidRPr="0067155E">
        <w:rPr>
          <w:sz w:val="24"/>
          <w:szCs w:val="24"/>
        </w:rPr>
        <w:t>SEED PCS</w:t>
      </w:r>
      <w:r w:rsidR="0067767C" w:rsidRPr="0067155E">
        <w:rPr>
          <w:sz w:val="24"/>
          <w:szCs w:val="24"/>
        </w:rPr>
        <w:t xml:space="preserve"> was founded by </w:t>
      </w:r>
      <w:r w:rsidRPr="0067155E">
        <w:rPr>
          <w:sz w:val="24"/>
          <w:szCs w:val="24"/>
        </w:rPr>
        <w:t>T</w:t>
      </w:r>
      <w:r w:rsidR="0067767C" w:rsidRPr="0067155E">
        <w:rPr>
          <w:sz w:val="24"/>
          <w:szCs w:val="24"/>
        </w:rPr>
        <w:t xml:space="preserve">he SEED Foundation, a nonprofit organization that provides management and support services to the school. </w:t>
      </w:r>
      <w:r w:rsidRPr="0067155E">
        <w:rPr>
          <w:sz w:val="24"/>
          <w:szCs w:val="24"/>
        </w:rPr>
        <w:t>SEED PCS</w:t>
      </w:r>
      <w:r w:rsidR="0067767C" w:rsidRPr="0067155E">
        <w:rPr>
          <w:sz w:val="24"/>
          <w:szCs w:val="24"/>
        </w:rPr>
        <w:t xml:space="preserve"> is one of </w:t>
      </w:r>
      <w:r w:rsidRPr="0067155E">
        <w:rPr>
          <w:sz w:val="24"/>
          <w:szCs w:val="24"/>
        </w:rPr>
        <w:t>three</w:t>
      </w:r>
      <w:r w:rsidR="0067767C" w:rsidRPr="0067155E">
        <w:rPr>
          <w:sz w:val="24"/>
          <w:szCs w:val="24"/>
        </w:rPr>
        <w:t xml:space="preserve"> DC charter schools that operates a boarding program, and it receives additional public funding to operate this residential component. </w:t>
      </w:r>
      <w:r w:rsidRPr="0067155E">
        <w:rPr>
          <w:sz w:val="24"/>
          <w:szCs w:val="24"/>
        </w:rPr>
        <w:t>SEED PCS</w:t>
      </w:r>
      <w:r w:rsidR="0067767C" w:rsidRPr="0067155E">
        <w:rPr>
          <w:sz w:val="24"/>
          <w:szCs w:val="24"/>
        </w:rPr>
        <w:t xml:space="preserve"> </w:t>
      </w:r>
      <w:r w:rsidR="008365B2" w:rsidRPr="0067155E">
        <w:rPr>
          <w:sz w:val="24"/>
          <w:szCs w:val="24"/>
        </w:rPr>
        <w:t>scholar</w:t>
      </w:r>
      <w:r w:rsidR="0067767C" w:rsidRPr="0067155E">
        <w:rPr>
          <w:sz w:val="24"/>
          <w:szCs w:val="24"/>
        </w:rPr>
        <w:t>s live on campus f</w:t>
      </w:r>
      <w:r w:rsidR="004825FF" w:rsidRPr="0067155E">
        <w:rPr>
          <w:sz w:val="24"/>
          <w:szCs w:val="24"/>
        </w:rPr>
        <w:t>rom Sunday evening through</w:t>
      </w:r>
      <w:r w:rsidR="0067767C" w:rsidRPr="0067155E">
        <w:rPr>
          <w:sz w:val="24"/>
          <w:szCs w:val="24"/>
        </w:rPr>
        <w:t xml:space="preserve"> Friday afternoon. </w:t>
      </w:r>
    </w:p>
    <w:p w14:paraId="7AE8795A" w14:textId="77777777" w:rsidR="0067767C" w:rsidRPr="0067155E" w:rsidRDefault="0067767C" w:rsidP="00C17A1E">
      <w:pPr>
        <w:keepNext/>
        <w:keepLines/>
        <w:ind w:left="1440"/>
        <w:jc w:val="both"/>
        <w:rPr>
          <w:sz w:val="24"/>
          <w:szCs w:val="24"/>
        </w:rPr>
      </w:pPr>
    </w:p>
    <w:p w14:paraId="7AE8795B" w14:textId="7913069A" w:rsidR="0067767C" w:rsidRPr="0067155E" w:rsidRDefault="007D3429" w:rsidP="00C17A1E">
      <w:pPr>
        <w:pStyle w:val="BodyText"/>
        <w:ind w:left="1080"/>
        <w:rPr>
          <w:sz w:val="24"/>
          <w:szCs w:val="24"/>
        </w:rPr>
      </w:pPr>
      <w:r w:rsidRPr="0067155E">
        <w:rPr>
          <w:sz w:val="24"/>
          <w:szCs w:val="24"/>
        </w:rPr>
        <w:t>SEED PCS</w:t>
      </w:r>
      <w:r w:rsidR="0067767C" w:rsidRPr="0067155E">
        <w:rPr>
          <w:sz w:val="24"/>
          <w:szCs w:val="24"/>
        </w:rPr>
        <w:t xml:space="preserve"> offers a college</w:t>
      </w:r>
      <w:r w:rsidRPr="0067155E">
        <w:rPr>
          <w:sz w:val="24"/>
          <w:szCs w:val="24"/>
        </w:rPr>
        <w:t>-</w:t>
      </w:r>
      <w:r w:rsidR="0067767C" w:rsidRPr="0067155E">
        <w:rPr>
          <w:sz w:val="24"/>
          <w:szCs w:val="24"/>
        </w:rPr>
        <w:t xml:space="preserve">preparatory </w:t>
      </w:r>
      <w:r w:rsidR="004825FF" w:rsidRPr="0067155E">
        <w:rPr>
          <w:sz w:val="24"/>
          <w:szCs w:val="24"/>
        </w:rPr>
        <w:t>program</w:t>
      </w:r>
      <w:r w:rsidR="0067767C" w:rsidRPr="0067155E">
        <w:rPr>
          <w:sz w:val="24"/>
          <w:szCs w:val="24"/>
        </w:rPr>
        <w:t xml:space="preserve"> in small classroom settings</w:t>
      </w:r>
      <w:r w:rsidR="00011F8E" w:rsidRPr="0067155E">
        <w:rPr>
          <w:sz w:val="24"/>
          <w:szCs w:val="24"/>
        </w:rPr>
        <w:t xml:space="preserve"> during the school day</w:t>
      </w:r>
      <w:r w:rsidR="0067767C" w:rsidRPr="0067155E">
        <w:rPr>
          <w:sz w:val="24"/>
          <w:szCs w:val="24"/>
        </w:rPr>
        <w:t xml:space="preserve">. </w:t>
      </w:r>
      <w:r w:rsidR="00011F8E" w:rsidRPr="0067155E">
        <w:rPr>
          <w:sz w:val="24"/>
          <w:szCs w:val="24"/>
        </w:rPr>
        <w:t>Then, f</w:t>
      </w:r>
      <w:r w:rsidR="0067767C" w:rsidRPr="0067155E">
        <w:rPr>
          <w:sz w:val="24"/>
          <w:szCs w:val="24"/>
        </w:rPr>
        <w:t xml:space="preserve">rom </w:t>
      </w:r>
      <w:r w:rsidR="00001DE1">
        <w:rPr>
          <w:sz w:val="24"/>
          <w:szCs w:val="24"/>
        </w:rPr>
        <w:t xml:space="preserve">approximately </w:t>
      </w:r>
      <w:r w:rsidR="0067767C" w:rsidRPr="0067155E">
        <w:rPr>
          <w:sz w:val="24"/>
          <w:szCs w:val="24"/>
        </w:rPr>
        <w:t>4</w:t>
      </w:r>
      <w:r w:rsidR="004825FF" w:rsidRPr="0067155E">
        <w:rPr>
          <w:sz w:val="24"/>
          <w:szCs w:val="24"/>
        </w:rPr>
        <w:t>-</w:t>
      </w:r>
      <w:r w:rsidR="00D215B7">
        <w:rPr>
          <w:sz w:val="24"/>
          <w:szCs w:val="24"/>
        </w:rPr>
        <w:t>10</w:t>
      </w:r>
      <w:r w:rsidR="004825FF" w:rsidRPr="0067155E">
        <w:rPr>
          <w:sz w:val="24"/>
          <w:szCs w:val="24"/>
        </w:rPr>
        <w:t xml:space="preserve"> PM </w:t>
      </w:r>
      <w:r w:rsidR="0067767C" w:rsidRPr="0067155E">
        <w:rPr>
          <w:sz w:val="24"/>
          <w:szCs w:val="24"/>
        </w:rPr>
        <w:t xml:space="preserve">each day, </w:t>
      </w:r>
      <w:r w:rsidR="008365B2" w:rsidRPr="0067155E">
        <w:rPr>
          <w:sz w:val="24"/>
          <w:szCs w:val="24"/>
        </w:rPr>
        <w:t>scholar</w:t>
      </w:r>
      <w:r w:rsidR="0067767C" w:rsidRPr="0067155E">
        <w:rPr>
          <w:sz w:val="24"/>
          <w:szCs w:val="24"/>
        </w:rPr>
        <w:t>s participate in the Student Life</w:t>
      </w:r>
      <w:r w:rsidR="003432D2" w:rsidRPr="0067155E">
        <w:rPr>
          <w:sz w:val="24"/>
          <w:szCs w:val="24"/>
        </w:rPr>
        <w:t xml:space="preserve"> Program, where they engage</w:t>
      </w:r>
      <w:r w:rsidR="0067767C" w:rsidRPr="0067155E">
        <w:rPr>
          <w:sz w:val="24"/>
          <w:szCs w:val="24"/>
        </w:rPr>
        <w:t xml:space="preserve"> in academic enrichment, </w:t>
      </w:r>
      <w:r w:rsidR="004B32A2" w:rsidRPr="0067155E">
        <w:rPr>
          <w:sz w:val="24"/>
          <w:szCs w:val="24"/>
        </w:rPr>
        <w:t xml:space="preserve">social-emotional development, and </w:t>
      </w:r>
      <w:r w:rsidR="00D215B7">
        <w:rPr>
          <w:sz w:val="24"/>
          <w:szCs w:val="24"/>
        </w:rPr>
        <w:t>extra-curricular programs.</w:t>
      </w:r>
      <w:r w:rsidR="00001DE1">
        <w:rPr>
          <w:sz w:val="24"/>
          <w:szCs w:val="24"/>
        </w:rPr>
        <w:t xml:space="preserve"> SEED students take international trips, participate in theater productions across the country, and attend college tours at schools across the country, among other things. </w:t>
      </w:r>
    </w:p>
    <w:p w14:paraId="7AE8795C" w14:textId="77777777" w:rsidR="0067767C" w:rsidRPr="0067155E" w:rsidRDefault="0067767C" w:rsidP="00C465DC">
      <w:pPr>
        <w:pStyle w:val="BodyText"/>
        <w:ind w:left="360"/>
        <w:rPr>
          <w:sz w:val="24"/>
          <w:szCs w:val="24"/>
        </w:rPr>
      </w:pPr>
    </w:p>
    <w:p w14:paraId="7AE8795D" w14:textId="77777777" w:rsidR="0067767C" w:rsidRPr="0067155E" w:rsidRDefault="0067767C" w:rsidP="0040760D">
      <w:pPr>
        <w:overflowPunct/>
        <w:autoSpaceDE/>
        <w:autoSpaceDN/>
        <w:adjustRightInd/>
        <w:ind w:left="1080"/>
        <w:textAlignment w:val="auto"/>
        <w:rPr>
          <w:i/>
          <w:sz w:val="24"/>
          <w:szCs w:val="24"/>
          <w:u w:val="single"/>
        </w:rPr>
      </w:pPr>
      <w:r w:rsidRPr="0067155E">
        <w:rPr>
          <w:i/>
          <w:sz w:val="24"/>
          <w:szCs w:val="24"/>
          <w:u w:val="single"/>
        </w:rPr>
        <w:t>SEED’S Belief Statements</w:t>
      </w:r>
    </w:p>
    <w:p w14:paraId="7AE8795E" w14:textId="77777777" w:rsidR="00C465DC" w:rsidRPr="0067155E" w:rsidRDefault="00C465DC" w:rsidP="00C465DC">
      <w:pPr>
        <w:ind w:left="1080"/>
        <w:rPr>
          <w:i/>
          <w:sz w:val="24"/>
          <w:szCs w:val="24"/>
        </w:rPr>
      </w:pPr>
    </w:p>
    <w:p w14:paraId="7AE8795F" w14:textId="77777777" w:rsidR="0067767C" w:rsidRPr="0067155E" w:rsidRDefault="0067767C" w:rsidP="00C465DC">
      <w:pPr>
        <w:ind w:left="1080"/>
        <w:rPr>
          <w:i/>
          <w:sz w:val="24"/>
          <w:szCs w:val="24"/>
        </w:rPr>
      </w:pPr>
      <w:r w:rsidRPr="0067155E">
        <w:rPr>
          <w:i/>
          <w:sz w:val="24"/>
          <w:szCs w:val="24"/>
        </w:rPr>
        <w:t>College-Bound Culture</w:t>
      </w:r>
    </w:p>
    <w:p w14:paraId="7AE87960" w14:textId="77777777" w:rsidR="0067767C" w:rsidRPr="0067155E" w:rsidRDefault="0067767C" w:rsidP="00C465DC">
      <w:pPr>
        <w:ind w:left="1080"/>
        <w:rPr>
          <w:sz w:val="24"/>
          <w:szCs w:val="24"/>
        </w:rPr>
      </w:pPr>
      <w:r w:rsidRPr="0067155E">
        <w:rPr>
          <w:sz w:val="24"/>
          <w:szCs w:val="24"/>
        </w:rPr>
        <w:t xml:space="preserve">SEED provides </w:t>
      </w:r>
      <w:r w:rsidR="008365B2" w:rsidRPr="0067155E">
        <w:rPr>
          <w:sz w:val="24"/>
          <w:szCs w:val="24"/>
        </w:rPr>
        <w:t>scholar</w:t>
      </w:r>
      <w:r w:rsidRPr="0067155E">
        <w:rPr>
          <w:sz w:val="24"/>
          <w:szCs w:val="24"/>
        </w:rPr>
        <w:t>s with the academic, organizational, and life skills that enable them to attend and graduate from college.</w:t>
      </w:r>
    </w:p>
    <w:p w14:paraId="7AE87961" w14:textId="77777777" w:rsidR="0067767C" w:rsidRPr="0067155E" w:rsidRDefault="0067767C" w:rsidP="00C465DC">
      <w:pPr>
        <w:ind w:left="1440"/>
        <w:rPr>
          <w:sz w:val="24"/>
          <w:szCs w:val="24"/>
        </w:rPr>
      </w:pPr>
    </w:p>
    <w:p w14:paraId="7AE87962" w14:textId="77777777" w:rsidR="0067767C" w:rsidRPr="0067155E" w:rsidRDefault="0067767C" w:rsidP="00C465DC">
      <w:pPr>
        <w:ind w:left="1080"/>
        <w:rPr>
          <w:i/>
          <w:sz w:val="24"/>
          <w:szCs w:val="24"/>
        </w:rPr>
      </w:pPr>
      <w:r w:rsidRPr="0067155E">
        <w:rPr>
          <w:i/>
          <w:sz w:val="24"/>
          <w:szCs w:val="24"/>
        </w:rPr>
        <w:t>A</w:t>
      </w:r>
      <w:r w:rsidR="003432D2" w:rsidRPr="0067155E">
        <w:rPr>
          <w:i/>
          <w:sz w:val="24"/>
          <w:szCs w:val="24"/>
        </w:rPr>
        <w:t xml:space="preserve"> 24-</w:t>
      </w:r>
      <w:r w:rsidRPr="0067155E">
        <w:rPr>
          <w:i/>
          <w:sz w:val="24"/>
          <w:szCs w:val="24"/>
        </w:rPr>
        <w:t>Hour Learning Environment</w:t>
      </w:r>
    </w:p>
    <w:p w14:paraId="7AE87963" w14:textId="77777777" w:rsidR="0067767C" w:rsidRPr="0067155E" w:rsidRDefault="0067767C" w:rsidP="00C465DC">
      <w:pPr>
        <w:ind w:left="1080"/>
        <w:rPr>
          <w:sz w:val="24"/>
          <w:szCs w:val="24"/>
        </w:rPr>
      </w:pPr>
      <w:r w:rsidRPr="0067155E">
        <w:rPr>
          <w:sz w:val="24"/>
          <w:szCs w:val="24"/>
        </w:rPr>
        <w:t xml:space="preserve">SEED commits to keeping every </w:t>
      </w:r>
      <w:r w:rsidR="008365B2" w:rsidRPr="0067155E">
        <w:rPr>
          <w:sz w:val="24"/>
          <w:szCs w:val="24"/>
        </w:rPr>
        <w:t>scholar</w:t>
      </w:r>
      <w:r w:rsidRPr="0067155E">
        <w:rPr>
          <w:sz w:val="24"/>
          <w:szCs w:val="24"/>
        </w:rPr>
        <w:t xml:space="preserve"> safe and secure, to </w:t>
      </w:r>
      <w:r w:rsidRPr="0067155E">
        <w:rPr>
          <w:noProof/>
          <w:sz w:val="24"/>
          <w:szCs w:val="24"/>
        </w:rPr>
        <w:t>using</w:t>
      </w:r>
      <w:r w:rsidRPr="0067155E">
        <w:rPr>
          <w:sz w:val="24"/>
          <w:szCs w:val="24"/>
        </w:rPr>
        <w:t xml:space="preserve"> the gift of time, and to providing fulfilling academic and life experiences.</w:t>
      </w:r>
    </w:p>
    <w:p w14:paraId="7AE87964" w14:textId="77777777" w:rsidR="0067767C" w:rsidRPr="0067155E" w:rsidRDefault="0067767C" w:rsidP="00C465DC">
      <w:pPr>
        <w:ind w:left="1440"/>
        <w:rPr>
          <w:sz w:val="24"/>
          <w:szCs w:val="24"/>
        </w:rPr>
      </w:pPr>
    </w:p>
    <w:p w14:paraId="7AE87965" w14:textId="77777777" w:rsidR="0067767C" w:rsidRPr="0067155E" w:rsidRDefault="0067767C" w:rsidP="00C465DC">
      <w:pPr>
        <w:ind w:left="1080"/>
        <w:rPr>
          <w:i/>
          <w:sz w:val="24"/>
          <w:szCs w:val="24"/>
        </w:rPr>
      </w:pPr>
      <w:r w:rsidRPr="0067155E">
        <w:rPr>
          <w:i/>
          <w:sz w:val="24"/>
          <w:szCs w:val="24"/>
        </w:rPr>
        <w:t>Positive Culture of High Expectations</w:t>
      </w:r>
    </w:p>
    <w:p w14:paraId="7AE87966" w14:textId="77777777" w:rsidR="0067767C" w:rsidRPr="0067155E" w:rsidRDefault="0067767C" w:rsidP="00C465DC">
      <w:pPr>
        <w:ind w:left="1080"/>
        <w:rPr>
          <w:sz w:val="24"/>
          <w:szCs w:val="24"/>
        </w:rPr>
      </w:pPr>
      <w:r w:rsidRPr="0067155E">
        <w:rPr>
          <w:sz w:val="24"/>
          <w:szCs w:val="24"/>
        </w:rPr>
        <w:t xml:space="preserve">SEED </w:t>
      </w:r>
      <w:r w:rsidR="008365B2" w:rsidRPr="0067155E">
        <w:rPr>
          <w:sz w:val="24"/>
          <w:szCs w:val="24"/>
        </w:rPr>
        <w:t>scholar</w:t>
      </w:r>
      <w:r w:rsidRPr="0067155E">
        <w:rPr>
          <w:sz w:val="24"/>
          <w:szCs w:val="24"/>
        </w:rPr>
        <w:t>s and staff are expected to relentlessly pursue excellence and to consistently exhibit the SEED core values</w:t>
      </w:r>
    </w:p>
    <w:p w14:paraId="7AE87967" w14:textId="77777777" w:rsidR="0067767C" w:rsidRPr="0067155E" w:rsidRDefault="0067767C" w:rsidP="00C465DC">
      <w:pPr>
        <w:ind w:left="1440"/>
        <w:rPr>
          <w:sz w:val="24"/>
          <w:szCs w:val="24"/>
        </w:rPr>
      </w:pPr>
    </w:p>
    <w:p w14:paraId="7AE87968" w14:textId="77777777" w:rsidR="0067767C" w:rsidRPr="0067155E" w:rsidRDefault="0067767C" w:rsidP="00C465DC">
      <w:pPr>
        <w:ind w:left="1080"/>
        <w:rPr>
          <w:i/>
          <w:sz w:val="24"/>
          <w:szCs w:val="24"/>
        </w:rPr>
      </w:pPr>
      <w:r w:rsidRPr="0067155E">
        <w:rPr>
          <w:i/>
          <w:sz w:val="24"/>
          <w:szCs w:val="24"/>
        </w:rPr>
        <w:t>Integrated &amp; Engaging Program to Foster Love of Learning</w:t>
      </w:r>
    </w:p>
    <w:p w14:paraId="7AE87969" w14:textId="77777777" w:rsidR="00962554" w:rsidRPr="0067155E" w:rsidRDefault="0067767C" w:rsidP="000326E0">
      <w:pPr>
        <w:ind w:left="1080"/>
        <w:rPr>
          <w:sz w:val="24"/>
          <w:szCs w:val="24"/>
        </w:rPr>
      </w:pPr>
      <w:r w:rsidRPr="0067155E">
        <w:rPr>
          <w:sz w:val="24"/>
          <w:szCs w:val="24"/>
        </w:rPr>
        <w:t xml:space="preserve">SEED helps each </w:t>
      </w:r>
      <w:r w:rsidR="008365B2" w:rsidRPr="0067155E">
        <w:rPr>
          <w:sz w:val="24"/>
          <w:szCs w:val="24"/>
        </w:rPr>
        <w:t>scholar</w:t>
      </w:r>
      <w:r w:rsidRPr="0067155E">
        <w:rPr>
          <w:sz w:val="24"/>
          <w:szCs w:val="24"/>
        </w:rPr>
        <w:t xml:space="preserve"> find his or her passion through academics, enrichment programs, social/emotional supports, and authentic experiences.</w:t>
      </w:r>
    </w:p>
    <w:p w14:paraId="7AE8796A" w14:textId="77777777" w:rsidR="00962554" w:rsidRPr="0067155E" w:rsidRDefault="00962554" w:rsidP="00C465DC">
      <w:pPr>
        <w:ind w:left="1080"/>
        <w:rPr>
          <w:i/>
          <w:sz w:val="24"/>
          <w:szCs w:val="24"/>
        </w:rPr>
      </w:pPr>
    </w:p>
    <w:p w14:paraId="7AE8796B" w14:textId="77777777" w:rsidR="0067767C" w:rsidRPr="0067155E" w:rsidRDefault="0067767C" w:rsidP="00C465DC">
      <w:pPr>
        <w:ind w:left="1080"/>
        <w:rPr>
          <w:i/>
          <w:sz w:val="24"/>
          <w:szCs w:val="24"/>
        </w:rPr>
      </w:pPr>
      <w:r w:rsidRPr="0067155E">
        <w:rPr>
          <w:i/>
          <w:sz w:val="24"/>
          <w:szCs w:val="24"/>
        </w:rPr>
        <w:t xml:space="preserve">Individual </w:t>
      </w:r>
      <w:r w:rsidR="008365B2" w:rsidRPr="0067155E">
        <w:rPr>
          <w:i/>
          <w:sz w:val="24"/>
          <w:szCs w:val="24"/>
        </w:rPr>
        <w:t>Scholar</w:t>
      </w:r>
      <w:r w:rsidRPr="0067155E">
        <w:rPr>
          <w:i/>
          <w:sz w:val="24"/>
          <w:szCs w:val="24"/>
        </w:rPr>
        <w:t xml:space="preserve"> Support</w:t>
      </w:r>
    </w:p>
    <w:p w14:paraId="7AE8796C" w14:textId="77777777" w:rsidR="0067767C" w:rsidRPr="0067155E" w:rsidRDefault="0067767C" w:rsidP="00C465DC">
      <w:pPr>
        <w:ind w:left="1080"/>
        <w:rPr>
          <w:sz w:val="24"/>
          <w:szCs w:val="24"/>
        </w:rPr>
      </w:pPr>
      <w:r w:rsidRPr="0067155E">
        <w:rPr>
          <w:sz w:val="24"/>
          <w:szCs w:val="24"/>
        </w:rPr>
        <w:lastRenderedPageBreak/>
        <w:t xml:space="preserve">SEED commits to targeted </w:t>
      </w:r>
      <w:r w:rsidR="008365B2" w:rsidRPr="0067155E">
        <w:rPr>
          <w:sz w:val="24"/>
          <w:szCs w:val="24"/>
        </w:rPr>
        <w:t>scholar</w:t>
      </w:r>
      <w:r w:rsidRPr="0067155E">
        <w:rPr>
          <w:sz w:val="24"/>
          <w:szCs w:val="24"/>
        </w:rPr>
        <w:t xml:space="preserve"> support and coordinated communication between </w:t>
      </w:r>
      <w:r w:rsidR="008365B2" w:rsidRPr="0067155E">
        <w:rPr>
          <w:sz w:val="24"/>
          <w:szCs w:val="24"/>
        </w:rPr>
        <w:t>scholar</w:t>
      </w:r>
      <w:r w:rsidR="00D866F1" w:rsidRPr="0067155E">
        <w:rPr>
          <w:sz w:val="24"/>
          <w:szCs w:val="24"/>
        </w:rPr>
        <w:t>s</w:t>
      </w:r>
      <w:r w:rsidRPr="0067155E">
        <w:rPr>
          <w:sz w:val="24"/>
          <w:szCs w:val="24"/>
        </w:rPr>
        <w:t>, parents</w:t>
      </w:r>
      <w:r w:rsidR="00B50A6B" w:rsidRPr="0067155E">
        <w:rPr>
          <w:sz w:val="24"/>
          <w:szCs w:val="24"/>
        </w:rPr>
        <w:t>,</w:t>
      </w:r>
      <w:r w:rsidRPr="0067155E">
        <w:rPr>
          <w:sz w:val="24"/>
          <w:szCs w:val="24"/>
        </w:rPr>
        <w:t xml:space="preserve"> </w:t>
      </w:r>
      <w:r w:rsidRPr="0067155E">
        <w:rPr>
          <w:noProof/>
          <w:sz w:val="24"/>
          <w:szCs w:val="24"/>
        </w:rPr>
        <w:t>and</w:t>
      </w:r>
      <w:r w:rsidRPr="0067155E">
        <w:rPr>
          <w:sz w:val="24"/>
          <w:szCs w:val="24"/>
        </w:rPr>
        <w:t xml:space="preserve"> practitioners.</w:t>
      </w:r>
    </w:p>
    <w:p w14:paraId="7AE8796D" w14:textId="77777777" w:rsidR="0067767C" w:rsidRPr="0067155E" w:rsidRDefault="0067767C" w:rsidP="00C465DC">
      <w:pPr>
        <w:ind w:left="1440"/>
        <w:rPr>
          <w:sz w:val="24"/>
          <w:szCs w:val="24"/>
        </w:rPr>
      </w:pPr>
    </w:p>
    <w:p w14:paraId="7AE8796E" w14:textId="77777777" w:rsidR="0067767C" w:rsidRPr="0067155E" w:rsidRDefault="0067767C" w:rsidP="00C465DC">
      <w:pPr>
        <w:ind w:left="1080"/>
        <w:rPr>
          <w:i/>
          <w:sz w:val="24"/>
          <w:szCs w:val="24"/>
        </w:rPr>
      </w:pPr>
      <w:r w:rsidRPr="0067155E">
        <w:rPr>
          <w:i/>
          <w:sz w:val="24"/>
          <w:szCs w:val="24"/>
        </w:rPr>
        <w:t>Focus On Data &amp; Continuous Improvement</w:t>
      </w:r>
    </w:p>
    <w:p w14:paraId="7AE8796F" w14:textId="5950320F" w:rsidR="0067767C" w:rsidRPr="0067155E" w:rsidRDefault="0067767C" w:rsidP="00C465DC">
      <w:pPr>
        <w:ind w:left="1080"/>
        <w:rPr>
          <w:sz w:val="24"/>
          <w:szCs w:val="24"/>
        </w:rPr>
      </w:pPr>
      <w:r w:rsidRPr="0067155E">
        <w:rPr>
          <w:sz w:val="24"/>
          <w:szCs w:val="24"/>
        </w:rPr>
        <w:t>SEED use</w:t>
      </w:r>
      <w:r w:rsidR="006D2499">
        <w:rPr>
          <w:sz w:val="24"/>
          <w:szCs w:val="24"/>
        </w:rPr>
        <w:t>s</w:t>
      </w:r>
      <w:r w:rsidRPr="0067155E">
        <w:rPr>
          <w:sz w:val="24"/>
          <w:szCs w:val="24"/>
        </w:rPr>
        <w:t xml:space="preserve"> assessments and data analysis to show </w:t>
      </w:r>
      <w:r w:rsidR="008365B2" w:rsidRPr="0067155E">
        <w:rPr>
          <w:sz w:val="24"/>
          <w:szCs w:val="24"/>
        </w:rPr>
        <w:t>scholar</w:t>
      </w:r>
      <w:r w:rsidRPr="0067155E">
        <w:rPr>
          <w:sz w:val="24"/>
          <w:szCs w:val="24"/>
        </w:rPr>
        <w:t>s their own progress and to keep practitioners focused and accountable.</w:t>
      </w:r>
    </w:p>
    <w:p w14:paraId="7AE87970" w14:textId="77777777" w:rsidR="0067767C" w:rsidRPr="0067155E" w:rsidRDefault="0067767C" w:rsidP="00C465DC">
      <w:pPr>
        <w:ind w:left="1440"/>
        <w:rPr>
          <w:sz w:val="24"/>
          <w:szCs w:val="24"/>
        </w:rPr>
      </w:pPr>
    </w:p>
    <w:p w14:paraId="7AE87971" w14:textId="77777777" w:rsidR="0067767C" w:rsidRPr="0067155E" w:rsidRDefault="0067767C" w:rsidP="00C465DC">
      <w:pPr>
        <w:ind w:left="1080"/>
        <w:rPr>
          <w:i/>
          <w:sz w:val="24"/>
          <w:szCs w:val="24"/>
        </w:rPr>
      </w:pPr>
      <w:r w:rsidRPr="0067155E">
        <w:rPr>
          <w:i/>
          <w:sz w:val="24"/>
          <w:szCs w:val="24"/>
        </w:rPr>
        <w:t>Recruiting &amp; Nurturing Outstanding Educators</w:t>
      </w:r>
    </w:p>
    <w:p w14:paraId="7AE87972" w14:textId="749D4DDA" w:rsidR="0067767C" w:rsidRPr="0067155E" w:rsidRDefault="0067767C" w:rsidP="00C465DC">
      <w:pPr>
        <w:ind w:left="1080"/>
        <w:rPr>
          <w:sz w:val="24"/>
          <w:szCs w:val="24"/>
        </w:rPr>
      </w:pPr>
      <w:r w:rsidRPr="0067155E">
        <w:rPr>
          <w:sz w:val="24"/>
          <w:szCs w:val="24"/>
        </w:rPr>
        <w:t xml:space="preserve">SEED </w:t>
      </w:r>
      <w:r w:rsidRPr="0067155E">
        <w:rPr>
          <w:noProof/>
          <w:sz w:val="24"/>
          <w:szCs w:val="24"/>
        </w:rPr>
        <w:t>commit</w:t>
      </w:r>
      <w:r w:rsidR="0040760D" w:rsidRPr="0067155E">
        <w:rPr>
          <w:noProof/>
          <w:sz w:val="24"/>
          <w:szCs w:val="24"/>
        </w:rPr>
        <w:t>s</w:t>
      </w:r>
      <w:r w:rsidRPr="0067155E">
        <w:rPr>
          <w:sz w:val="24"/>
          <w:szCs w:val="24"/>
        </w:rPr>
        <w:t xml:space="preserve"> to hiring exceptional adults, and to supporting them so that they can better guide the achievement and success of SEED </w:t>
      </w:r>
      <w:r w:rsidR="008365B2" w:rsidRPr="0067155E">
        <w:rPr>
          <w:sz w:val="24"/>
          <w:szCs w:val="24"/>
        </w:rPr>
        <w:t>scholar</w:t>
      </w:r>
      <w:r w:rsidRPr="0067155E">
        <w:rPr>
          <w:sz w:val="24"/>
          <w:szCs w:val="24"/>
        </w:rPr>
        <w:t>s.</w:t>
      </w:r>
    </w:p>
    <w:p w14:paraId="7AE87973" w14:textId="77777777" w:rsidR="0067767C" w:rsidRPr="0067155E" w:rsidRDefault="0067767C" w:rsidP="00C465DC">
      <w:pPr>
        <w:ind w:left="1440"/>
        <w:rPr>
          <w:sz w:val="24"/>
          <w:szCs w:val="24"/>
        </w:rPr>
      </w:pPr>
    </w:p>
    <w:p w14:paraId="7AE87974" w14:textId="77777777" w:rsidR="0067767C" w:rsidRPr="0067155E" w:rsidRDefault="0067767C" w:rsidP="00C465DC">
      <w:pPr>
        <w:ind w:left="1080"/>
        <w:rPr>
          <w:i/>
          <w:sz w:val="24"/>
          <w:szCs w:val="24"/>
        </w:rPr>
      </w:pPr>
      <w:r w:rsidRPr="0067155E">
        <w:rPr>
          <w:i/>
          <w:sz w:val="24"/>
          <w:szCs w:val="24"/>
        </w:rPr>
        <w:t>Family &amp; School Partnership</w:t>
      </w:r>
    </w:p>
    <w:p w14:paraId="7AE87975" w14:textId="77777777" w:rsidR="0067767C" w:rsidRPr="0067155E" w:rsidRDefault="0067767C" w:rsidP="00C465DC">
      <w:pPr>
        <w:ind w:left="1080"/>
        <w:rPr>
          <w:sz w:val="24"/>
          <w:szCs w:val="24"/>
        </w:rPr>
      </w:pPr>
      <w:r w:rsidRPr="0067155E">
        <w:rPr>
          <w:sz w:val="24"/>
          <w:szCs w:val="24"/>
        </w:rPr>
        <w:t xml:space="preserve">SEED collaborates with families to support the success of SEED </w:t>
      </w:r>
      <w:r w:rsidR="008365B2" w:rsidRPr="0067155E">
        <w:rPr>
          <w:sz w:val="24"/>
          <w:szCs w:val="24"/>
        </w:rPr>
        <w:t>scholar</w:t>
      </w:r>
      <w:r w:rsidRPr="0067155E">
        <w:rPr>
          <w:sz w:val="24"/>
          <w:szCs w:val="24"/>
        </w:rPr>
        <w:t>s.</w:t>
      </w:r>
    </w:p>
    <w:p w14:paraId="7AE87976" w14:textId="77777777" w:rsidR="0067767C" w:rsidRPr="0067155E" w:rsidRDefault="0067767C" w:rsidP="00C465DC">
      <w:pPr>
        <w:ind w:left="1440"/>
        <w:rPr>
          <w:sz w:val="24"/>
          <w:szCs w:val="24"/>
        </w:rPr>
      </w:pPr>
    </w:p>
    <w:p w14:paraId="7AE87977" w14:textId="77777777" w:rsidR="0067767C" w:rsidRPr="0067155E" w:rsidRDefault="0067767C" w:rsidP="00C465DC">
      <w:pPr>
        <w:ind w:left="1080"/>
        <w:rPr>
          <w:i/>
          <w:sz w:val="24"/>
          <w:szCs w:val="24"/>
        </w:rPr>
      </w:pPr>
      <w:r w:rsidRPr="0067155E">
        <w:rPr>
          <w:i/>
          <w:sz w:val="24"/>
          <w:szCs w:val="24"/>
        </w:rPr>
        <w:t>Community Relationships</w:t>
      </w:r>
    </w:p>
    <w:p w14:paraId="7AE87978" w14:textId="77777777" w:rsidR="0067767C" w:rsidRPr="0067155E" w:rsidRDefault="0067767C" w:rsidP="00C465DC">
      <w:pPr>
        <w:ind w:left="1080"/>
        <w:rPr>
          <w:sz w:val="24"/>
          <w:szCs w:val="24"/>
        </w:rPr>
      </w:pPr>
      <w:r w:rsidRPr="0067155E">
        <w:rPr>
          <w:sz w:val="24"/>
          <w:szCs w:val="24"/>
        </w:rPr>
        <w:t xml:space="preserve">SEED is committed to establishing relationships with community organizations to enhance the college readiness process for SEED </w:t>
      </w:r>
      <w:r w:rsidR="008365B2" w:rsidRPr="0067155E">
        <w:rPr>
          <w:sz w:val="24"/>
          <w:szCs w:val="24"/>
        </w:rPr>
        <w:t>scholar</w:t>
      </w:r>
      <w:r w:rsidRPr="0067155E">
        <w:rPr>
          <w:sz w:val="24"/>
          <w:szCs w:val="24"/>
        </w:rPr>
        <w:t>s.</w:t>
      </w:r>
    </w:p>
    <w:p w14:paraId="7AE87979" w14:textId="77777777" w:rsidR="006D2E65" w:rsidRPr="0067155E" w:rsidRDefault="006D2E65" w:rsidP="00C465DC">
      <w:pPr>
        <w:ind w:left="1080"/>
        <w:rPr>
          <w:sz w:val="24"/>
          <w:szCs w:val="24"/>
        </w:rPr>
      </w:pPr>
    </w:p>
    <w:p w14:paraId="7AE8797A" w14:textId="77777777" w:rsidR="006D2E65" w:rsidRPr="0067155E" w:rsidRDefault="00F13D55" w:rsidP="00C465DC">
      <w:pPr>
        <w:ind w:left="1080"/>
        <w:rPr>
          <w:sz w:val="24"/>
          <w:szCs w:val="24"/>
        </w:rPr>
      </w:pPr>
      <w:r w:rsidRPr="0067155E">
        <w:rPr>
          <w:noProof/>
          <w:sz w:val="24"/>
          <w:szCs w:val="24"/>
        </w:rPr>
        <w:lastRenderedPageBreak/>
        <w:drawing>
          <wp:inline distT="0" distB="0" distL="0" distR="0" wp14:anchorId="7AE87AEC" wp14:editId="7AE87AED">
            <wp:extent cx="5705475" cy="724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7248525"/>
                    </a:xfrm>
                    <a:prstGeom prst="rect">
                      <a:avLst/>
                    </a:prstGeom>
                    <a:noFill/>
                    <a:ln>
                      <a:noFill/>
                    </a:ln>
                  </pic:spPr>
                </pic:pic>
              </a:graphicData>
            </a:graphic>
          </wp:inline>
        </w:drawing>
      </w:r>
    </w:p>
    <w:p w14:paraId="7AE8797B" w14:textId="77777777" w:rsidR="006D2E65" w:rsidRPr="0067155E" w:rsidRDefault="006D2E65" w:rsidP="00C465DC">
      <w:pPr>
        <w:ind w:left="1080"/>
        <w:rPr>
          <w:sz w:val="24"/>
          <w:szCs w:val="24"/>
        </w:rPr>
      </w:pPr>
    </w:p>
    <w:p w14:paraId="7AE8797C" w14:textId="77777777" w:rsidR="006D2E65" w:rsidRPr="0067155E" w:rsidRDefault="006D2E65" w:rsidP="00C465DC">
      <w:pPr>
        <w:ind w:left="1080"/>
        <w:rPr>
          <w:sz w:val="24"/>
          <w:szCs w:val="24"/>
        </w:rPr>
      </w:pPr>
    </w:p>
    <w:p w14:paraId="7AE8797D" w14:textId="77777777" w:rsidR="006D2E65" w:rsidRPr="0067155E" w:rsidRDefault="006D2E65" w:rsidP="00C465DC">
      <w:pPr>
        <w:ind w:left="1080"/>
        <w:rPr>
          <w:sz w:val="24"/>
          <w:szCs w:val="24"/>
        </w:rPr>
      </w:pPr>
    </w:p>
    <w:p w14:paraId="7AE8797E" w14:textId="77777777" w:rsidR="006D2E65" w:rsidRPr="0067155E" w:rsidRDefault="006D2E65" w:rsidP="00C465DC">
      <w:pPr>
        <w:ind w:left="1080"/>
        <w:rPr>
          <w:sz w:val="24"/>
          <w:szCs w:val="24"/>
        </w:rPr>
      </w:pPr>
    </w:p>
    <w:p w14:paraId="7AE8797F" w14:textId="77777777" w:rsidR="006D2E65" w:rsidRPr="0067155E" w:rsidRDefault="006D2E65" w:rsidP="00C465DC">
      <w:pPr>
        <w:ind w:left="1080"/>
        <w:rPr>
          <w:sz w:val="24"/>
          <w:szCs w:val="24"/>
        </w:rPr>
      </w:pPr>
    </w:p>
    <w:p w14:paraId="7AE87980" w14:textId="77777777" w:rsidR="006D2E65" w:rsidRPr="0067155E" w:rsidRDefault="006D2E65" w:rsidP="00C465DC">
      <w:pPr>
        <w:ind w:left="1080"/>
        <w:rPr>
          <w:sz w:val="24"/>
          <w:szCs w:val="24"/>
        </w:rPr>
      </w:pPr>
    </w:p>
    <w:p w14:paraId="7AE87981" w14:textId="77777777" w:rsidR="00BE70CC" w:rsidRPr="00BF6A73" w:rsidRDefault="00A654AE" w:rsidP="003E6504">
      <w:pPr>
        <w:numPr>
          <w:ilvl w:val="1"/>
          <w:numId w:val="15"/>
        </w:numPr>
        <w:rPr>
          <w:b/>
          <w:sz w:val="24"/>
          <w:szCs w:val="24"/>
        </w:rPr>
      </w:pPr>
      <w:r w:rsidRPr="00BF6A73">
        <w:rPr>
          <w:b/>
          <w:sz w:val="24"/>
          <w:szCs w:val="24"/>
        </w:rPr>
        <w:t>School Program</w:t>
      </w:r>
    </w:p>
    <w:p w14:paraId="7AE87982" w14:textId="77777777" w:rsidR="00BE70CC" w:rsidRPr="0067155E" w:rsidRDefault="00BE70CC" w:rsidP="0040458F">
      <w:pPr>
        <w:overflowPunct/>
        <w:autoSpaceDE/>
        <w:autoSpaceDN/>
        <w:adjustRightInd/>
        <w:jc w:val="both"/>
        <w:textAlignment w:val="auto"/>
        <w:rPr>
          <w:color w:val="000000"/>
          <w:sz w:val="24"/>
          <w:szCs w:val="24"/>
        </w:rPr>
      </w:pPr>
    </w:p>
    <w:p w14:paraId="2F0F08F9" w14:textId="77777777" w:rsidR="008E32B7" w:rsidRPr="008E32B7" w:rsidRDefault="008E32B7" w:rsidP="007E3DA9">
      <w:pPr>
        <w:overflowPunct/>
        <w:autoSpaceDE/>
        <w:autoSpaceDN/>
        <w:adjustRightInd/>
        <w:ind w:left="1080"/>
        <w:jc w:val="both"/>
        <w:textAlignment w:val="auto"/>
        <w:rPr>
          <w:i/>
          <w:iCs/>
          <w:color w:val="000000"/>
          <w:sz w:val="24"/>
          <w:szCs w:val="24"/>
          <w:u w:val="single"/>
        </w:rPr>
      </w:pPr>
      <w:r w:rsidRPr="008E32B7">
        <w:rPr>
          <w:i/>
          <w:iCs/>
          <w:color w:val="000000"/>
          <w:sz w:val="24"/>
          <w:szCs w:val="24"/>
          <w:u w:val="single"/>
        </w:rPr>
        <w:t>Curriculum</w:t>
      </w:r>
    </w:p>
    <w:p w14:paraId="759E77E7" w14:textId="3971C664" w:rsidR="00DA137E" w:rsidRPr="004071BD" w:rsidRDefault="008A3EE3" w:rsidP="004071BD">
      <w:pPr>
        <w:overflowPunct/>
        <w:autoSpaceDE/>
        <w:autoSpaceDN/>
        <w:adjustRightInd/>
        <w:ind w:left="1080"/>
        <w:jc w:val="both"/>
        <w:textAlignment w:val="auto"/>
        <w:rPr>
          <w:rStyle w:val="PageNumber"/>
          <w:color w:val="000000"/>
          <w:sz w:val="24"/>
          <w:szCs w:val="24"/>
        </w:rPr>
      </w:pPr>
      <w:r>
        <w:rPr>
          <w:color w:val="000000"/>
          <w:sz w:val="24"/>
          <w:szCs w:val="24"/>
        </w:rPr>
        <w:t xml:space="preserve">We shifted away from our digital curriculum during school year 2021-2022. Although the digital curriculum provided continuity of learning and instruction during the height of the pandemic, it was not intended to be a permanent solution. We value curriculum that is </w:t>
      </w:r>
      <w:r w:rsidR="004071BD">
        <w:rPr>
          <w:color w:val="000000"/>
          <w:sz w:val="24"/>
          <w:szCs w:val="24"/>
        </w:rPr>
        <w:t>relevant to our students</w:t>
      </w:r>
      <w:r w:rsidR="00001DE1">
        <w:rPr>
          <w:color w:val="000000"/>
          <w:sz w:val="24"/>
          <w:szCs w:val="24"/>
        </w:rPr>
        <w:t xml:space="preserve">, </w:t>
      </w:r>
      <w:r w:rsidR="004071BD">
        <w:rPr>
          <w:color w:val="000000"/>
          <w:sz w:val="24"/>
          <w:szCs w:val="24"/>
        </w:rPr>
        <w:t>engaging</w:t>
      </w:r>
      <w:r w:rsidR="00001DE1">
        <w:rPr>
          <w:color w:val="000000"/>
          <w:sz w:val="24"/>
          <w:szCs w:val="24"/>
        </w:rPr>
        <w:t>, and aligned with what students will experience in college</w:t>
      </w:r>
      <w:r w:rsidR="004071BD">
        <w:rPr>
          <w:color w:val="000000"/>
          <w:sz w:val="24"/>
          <w:szCs w:val="24"/>
        </w:rPr>
        <w:t xml:space="preserve">. For this reason, we shifted back to our pre-pandemic curriculum in most subject areas. For example, we used Eureka Math for our math curriculum, which we have used since 2017. The only new curriculum that we adopted was in English Language Arts (ELA) where we used a program called My Perspectives. This curriculum received the highest rating from EdReports.org, a non-profit organization that evaluates curriculum. All curriculum was aligned with the District of Columbia’s content standards, including the Common Core State Standards for ELA and Math. </w:t>
      </w:r>
    </w:p>
    <w:p w14:paraId="14D2412C" w14:textId="611ADFD7" w:rsidR="008A3EE3" w:rsidRDefault="008A3EE3" w:rsidP="00DA137E">
      <w:pPr>
        <w:overflowPunct/>
        <w:autoSpaceDE/>
        <w:autoSpaceDN/>
        <w:adjustRightInd/>
        <w:ind w:left="1080"/>
        <w:jc w:val="both"/>
        <w:textAlignment w:val="auto"/>
        <w:rPr>
          <w:rStyle w:val="PageNumber"/>
          <w:sz w:val="24"/>
          <w:szCs w:val="24"/>
        </w:rPr>
      </w:pPr>
    </w:p>
    <w:p w14:paraId="5F0A3769" w14:textId="7AD257AF" w:rsidR="008A3EE3" w:rsidRDefault="008A3EE3" w:rsidP="00DA137E">
      <w:pPr>
        <w:overflowPunct/>
        <w:autoSpaceDE/>
        <w:autoSpaceDN/>
        <w:adjustRightInd/>
        <w:ind w:left="1080"/>
        <w:jc w:val="both"/>
        <w:textAlignment w:val="auto"/>
        <w:rPr>
          <w:rStyle w:val="PageNumber"/>
          <w:i/>
          <w:iCs/>
          <w:sz w:val="24"/>
          <w:szCs w:val="24"/>
          <w:u w:val="single"/>
        </w:rPr>
      </w:pPr>
      <w:r w:rsidRPr="008A3EE3">
        <w:rPr>
          <w:rStyle w:val="PageNumber"/>
          <w:i/>
          <w:iCs/>
          <w:sz w:val="24"/>
          <w:szCs w:val="24"/>
          <w:u w:val="single"/>
        </w:rPr>
        <w:t>Instructional Approach</w:t>
      </w:r>
    </w:p>
    <w:p w14:paraId="727ADCF1" w14:textId="27B096CF" w:rsidR="008A3EE3" w:rsidRPr="008A3EE3" w:rsidRDefault="004071BD" w:rsidP="00DA137E">
      <w:pPr>
        <w:overflowPunct/>
        <w:autoSpaceDE/>
        <w:autoSpaceDN/>
        <w:adjustRightInd/>
        <w:ind w:left="1080"/>
        <w:jc w:val="both"/>
        <w:textAlignment w:val="auto"/>
        <w:rPr>
          <w:rStyle w:val="PageNumber"/>
          <w:color w:val="000000"/>
          <w:sz w:val="24"/>
          <w:szCs w:val="24"/>
        </w:rPr>
      </w:pPr>
      <w:r>
        <w:rPr>
          <w:rStyle w:val="PageNumber"/>
          <w:color w:val="000000"/>
          <w:sz w:val="24"/>
          <w:szCs w:val="24"/>
        </w:rPr>
        <w:t xml:space="preserve">Our instructional approach focused on effective instructional design across classrooms. </w:t>
      </w:r>
      <w:r w:rsidR="00C11026">
        <w:rPr>
          <w:rStyle w:val="PageNumber"/>
          <w:color w:val="000000"/>
          <w:sz w:val="24"/>
          <w:szCs w:val="24"/>
        </w:rPr>
        <w:t xml:space="preserve">The centerpiece of our instructional design is a clear learning goal. Once that is established, teachers model new skills and provide students with multiple opportunities to practice those skills. We also check for student understanding and provide effective feedback so that students know what they need to do next to improve. In addition to this shared instructional model, we also aim to get students involved in solving problems, discussing ideas, and collaborating with their peers. Learning is an active and shared experience, and we want our students to be active learners </w:t>
      </w:r>
      <w:r w:rsidR="001965FE">
        <w:rPr>
          <w:rStyle w:val="PageNumber"/>
          <w:color w:val="000000"/>
          <w:sz w:val="24"/>
          <w:szCs w:val="24"/>
        </w:rPr>
        <w:t xml:space="preserve">in all content areas. Our instructional program focuses on both conceptual understanding as well as the application of knowledge and skills to authentic learning tasks. The interplay between conceptual knowledge and application </w:t>
      </w:r>
      <w:r w:rsidR="00610ECE">
        <w:rPr>
          <w:rStyle w:val="PageNumber"/>
          <w:color w:val="000000"/>
          <w:sz w:val="24"/>
          <w:szCs w:val="24"/>
        </w:rPr>
        <w:t xml:space="preserve">is a critical element within our program. </w:t>
      </w:r>
    </w:p>
    <w:p w14:paraId="7AE87985" w14:textId="77777777" w:rsidR="00E95F73" w:rsidRPr="0067155E" w:rsidRDefault="00E95F73" w:rsidP="007E3DA9">
      <w:pPr>
        <w:overflowPunct/>
        <w:autoSpaceDE/>
        <w:autoSpaceDN/>
        <w:adjustRightInd/>
        <w:ind w:left="1080"/>
        <w:jc w:val="both"/>
        <w:textAlignment w:val="auto"/>
        <w:rPr>
          <w:color w:val="000000"/>
          <w:sz w:val="24"/>
          <w:szCs w:val="24"/>
        </w:rPr>
      </w:pPr>
    </w:p>
    <w:p w14:paraId="7AE8798D" w14:textId="77777777" w:rsidR="0040458F" w:rsidRPr="0067155E" w:rsidRDefault="0040458F" w:rsidP="007E3DA9">
      <w:pPr>
        <w:overflowPunct/>
        <w:autoSpaceDE/>
        <w:autoSpaceDN/>
        <w:adjustRightInd/>
        <w:ind w:left="1080"/>
        <w:jc w:val="both"/>
        <w:textAlignment w:val="auto"/>
        <w:rPr>
          <w:i/>
          <w:color w:val="000000"/>
          <w:sz w:val="24"/>
          <w:szCs w:val="24"/>
          <w:u w:val="single"/>
        </w:rPr>
      </w:pPr>
      <w:r w:rsidRPr="0067155E">
        <w:rPr>
          <w:i/>
          <w:color w:val="000000"/>
          <w:sz w:val="24"/>
          <w:szCs w:val="24"/>
          <w:u w:val="single"/>
        </w:rPr>
        <w:t>Extent to Which We Met Our Mission</w:t>
      </w:r>
    </w:p>
    <w:p w14:paraId="7AE8798E" w14:textId="612DEBB6" w:rsidR="007E3DA9" w:rsidRPr="0067155E" w:rsidRDefault="007E3DA9" w:rsidP="007E3DA9">
      <w:pPr>
        <w:overflowPunct/>
        <w:autoSpaceDE/>
        <w:autoSpaceDN/>
        <w:adjustRightInd/>
        <w:ind w:left="1080"/>
        <w:jc w:val="both"/>
        <w:textAlignment w:val="auto"/>
        <w:rPr>
          <w:color w:val="000000"/>
          <w:sz w:val="24"/>
          <w:szCs w:val="24"/>
        </w:rPr>
      </w:pPr>
      <w:r w:rsidRPr="0067155E">
        <w:rPr>
          <w:color w:val="000000"/>
          <w:sz w:val="24"/>
          <w:szCs w:val="24"/>
        </w:rPr>
        <w:t>Despite the drastic change to school life, we were able to continue our mission of preparing s</w:t>
      </w:r>
      <w:r w:rsidR="00CF1D53" w:rsidRPr="0067155E">
        <w:rPr>
          <w:color w:val="000000"/>
          <w:sz w:val="24"/>
          <w:szCs w:val="24"/>
        </w:rPr>
        <w:t xml:space="preserve">tudents for success in college. In fact, </w:t>
      </w:r>
      <w:r w:rsidR="00001DE1">
        <w:rPr>
          <w:color w:val="000000"/>
          <w:sz w:val="24"/>
          <w:szCs w:val="24"/>
        </w:rPr>
        <w:t>100</w:t>
      </w:r>
      <w:r w:rsidR="00CF1D53" w:rsidRPr="0067155E">
        <w:rPr>
          <w:color w:val="000000"/>
          <w:sz w:val="24"/>
          <w:szCs w:val="24"/>
        </w:rPr>
        <w:t xml:space="preserve"> percent of our seniors graduated from high school on time in June 202</w:t>
      </w:r>
      <w:r w:rsidR="00001DE1">
        <w:rPr>
          <w:color w:val="000000"/>
          <w:sz w:val="24"/>
          <w:szCs w:val="24"/>
        </w:rPr>
        <w:t>2</w:t>
      </w:r>
      <w:r w:rsidR="00CF1D53" w:rsidRPr="0067155E">
        <w:rPr>
          <w:color w:val="000000"/>
          <w:sz w:val="24"/>
          <w:szCs w:val="24"/>
        </w:rPr>
        <w:t xml:space="preserve">, </w:t>
      </w:r>
      <w:r w:rsidR="00CF1D53" w:rsidRPr="004832AC">
        <w:rPr>
          <w:color w:val="000000"/>
          <w:sz w:val="24"/>
          <w:szCs w:val="24"/>
        </w:rPr>
        <w:t>and more than 60 percent of those students enrolled in college for the Fall 202</w:t>
      </w:r>
      <w:r w:rsidR="00001DE1">
        <w:rPr>
          <w:color w:val="000000"/>
          <w:sz w:val="24"/>
          <w:szCs w:val="24"/>
        </w:rPr>
        <w:t>2</w:t>
      </w:r>
      <w:r w:rsidR="00CF1D53" w:rsidRPr="004832AC">
        <w:rPr>
          <w:color w:val="000000"/>
          <w:sz w:val="24"/>
          <w:szCs w:val="24"/>
        </w:rPr>
        <w:t xml:space="preserve"> term.</w:t>
      </w:r>
      <w:r w:rsidR="00CF1D53" w:rsidRPr="0067155E">
        <w:rPr>
          <w:color w:val="000000"/>
          <w:sz w:val="24"/>
          <w:szCs w:val="24"/>
        </w:rPr>
        <w:t xml:space="preserve"> We continue </w:t>
      </w:r>
      <w:r w:rsidR="00791F92" w:rsidRPr="0067155E">
        <w:rPr>
          <w:color w:val="000000"/>
          <w:sz w:val="24"/>
          <w:szCs w:val="24"/>
        </w:rPr>
        <w:t xml:space="preserve">to provide our students with a rigorous academic program, including a variety of Advanced Placement courses, as well as intensive college advising throughout their high school and college career. </w:t>
      </w:r>
    </w:p>
    <w:p w14:paraId="7AE8798F" w14:textId="77777777" w:rsidR="007E3DA9" w:rsidRPr="0067155E" w:rsidRDefault="007E3DA9" w:rsidP="00CF1D53">
      <w:pPr>
        <w:rPr>
          <w:rStyle w:val="PageNumber"/>
          <w:i/>
          <w:iCs/>
          <w:sz w:val="24"/>
          <w:szCs w:val="24"/>
          <w:u w:val="single"/>
        </w:rPr>
      </w:pPr>
    </w:p>
    <w:p w14:paraId="7AE87990" w14:textId="77777777" w:rsidR="008A4715" w:rsidRPr="0067155E" w:rsidRDefault="008A4715" w:rsidP="008A4715">
      <w:pPr>
        <w:ind w:left="1080"/>
        <w:rPr>
          <w:rStyle w:val="PageNumber"/>
          <w:i/>
          <w:iCs/>
          <w:sz w:val="24"/>
          <w:szCs w:val="24"/>
          <w:u w:val="single"/>
        </w:rPr>
      </w:pPr>
      <w:r w:rsidRPr="0067155E">
        <w:rPr>
          <w:rStyle w:val="PageNumber"/>
          <w:i/>
          <w:iCs/>
          <w:sz w:val="24"/>
          <w:szCs w:val="24"/>
          <w:u w:val="single"/>
        </w:rPr>
        <w:t>Grade</w:t>
      </w:r>
      <w:r w:rsidR="009F6E70" w:rsidRPr="0067155E">
        <w:rPr>
          <w:rStyle w:val="PageNumber"/>
          <w:i/>
          <w:iCs/>
          <w:sz w:val="24"/>
          <w:szCs w:val="24"/>
          <w:u w:val="single"/>
        </w:rPr>
        <w:t>s</w:t>
      </w:r>
      <w:r w:rsidRPr="0067155E">
        <w:rPr>
          <w:rStyle w:val="PageNumber"/>
          <w:i/>
          <w:iCs/>
          <w:sz w:val="24"/>
          <w:szCs w:val="24"/>
          <w:u w:val="single"/>
        </w:rPr>
        <w:t xml:space="preserve"> and </w:t>
      </w:r>
      <w:r w:rsidR="007D3429" w:rsidRPr="0067155E">
        <w:rPr>
          <w:rStyle w:val="PageNumber"/>
          <w:i/>
          <w:iCs/>
          <w:sz w:val="24"/>
          <w:szCs w:val="24"/>
          <w:u w:val="single"/>
        </w:rPr>
        <w:t>A</w:t>
      </w:r>
      <w:r w:rsidRPr="0067155E">
        <w:rPr>
          <w:rStyle w:val="PageNumber"/>
          <w:i/>
          <w:iCs/>
          <w:sz w:val="24"/>
          <w:szCs w:val="24"/>
          <w:u w:val="single"/>
        </w:rPr>
        <w:t xml:space="preserve">ge </w:t>
      </w:r>
      <w:r w:rsidR="007D3429" w:rsidRPr="0067155E">
        <w:rPr>
          <w:rStyle w:val="PageNumber"/>
          <w:i/>
          <w:iCs/>
          <w:sz w:val="24"/>
          <w:szCs w:val="24"/>
          <w:u w:val="single"/>
        </w:rPr>
        <w:t>L</w:t>
      </w:r>
      <w:r w:rsidRPr="0067155E">
        <w:rPr>
          <w:rStyle w:val="PageNumber"/>
          <w:i/>
          <w:iCs/>
          <w:sz w:val="24"/>
          <w:szCs w:val="24"/>
          <w:u w:val="single"/>
        </w:rPr>
        <w:t>evel</w:t>
      </w:r>
      <w:r w:rsidR="009F6E70" w:rsidRPr="0067155E">
        <w:rPr>
          <w:rStyle w:val="PageNumber"/>
          <w:i/>
          <w:iCs/>
          <w:sz w:val="24"/>
          <w:szCs w:val="24"/>
          <w:u w:val="single"/>
        </w:rPr>
        <w:t>s</w:t>
      </w:r>
      <w:r w:rsidRPr="0067155E">
        <w:rPr>
          <w:rStyle w:val="PageNumber"/>
          <w:i/>
          <w:iCs/>
          <w:sz w:val="24"/>
          <w:szCs w:val="24"/>
          <w:u w:val="single"/>
        </w:rPr>
        <w:t xml:space="preserve"> </w:t>
      </w:r>
      <w:r w:rsidR="007D3429" w:rsidRPr="0067155E">
        <w:rPr>
          <w:rStyle w:val="PageNumber"/>
          <w:i/>
          <w:iCs/>
          <w:sz w:val="24"/>
          <w:szCs w:val="24"/>
          <w:u w:val="single"/>
        </w:rPr>
        <w:t>S</w:t>
      </w:r>
      <w:r w:rsidRPr="0067155E">
        <w:rPr>
          <w:rStyle w:val="PageNumber"/>
          <w:i/>
          <w:iCs/>
          <w:sz w:val="24"/>
          <w:szCs w:val="24"/>
          <w:u w:val="single"/>
        </w:rPr>
        <w:t>erved</w:t>
      </w:r>
    </w:p>
    <w:p w14:paraId="7AE87992" w14:textId="2DF71815" w:rsidR="008A4715" w:rsidRPr="0067155E" w:rsidRDefault="00CE370E" w:rsidP="008A7E7C">
      <w:pPr>
        <w:ind w:left="1080"/>
        <w:jc w:val="both"/>
        <w:rPr>
          <w:rStyle w:val="PageNumber"/>
          <w:sz w:val="24"/>
          <w:szCs w:val="24"/>
        </w:rPr>
      </w:pPr>
      <w:r>
        <w:rPr>
          <w:rStyle w:val="PageNumber"/>
          <w:sz w:val="24"/>
          <w:szCs w:val="24"/>
        </w:rPr>
        <w:t>During</w:t>
      </w:r>
      <w:r w:rsidR="008A4715" w:rsidRPr="0067155E">
        <w:rPr>
          <w:rStyle w:val="PageNumber"/>
          <w:sz w:val="24"/>
          <w:szCs w:val="24"/>
        </w:rPr>
        <w:t xml:space="preserve"> the </w:t>
      </w:r>
      <w:r w:rsidR="00F67C4D">
        <w:rPr>
          <w:rStyle w:val="PageNumber"/>
          <w:sz w:val="24"/>
          <w:szCs w:val="24"/>
        </w:rPr>
        <w:t>2021</w:t>
      </w:r>
      <w:r w:rsidR="00001DE1">
        <w:rPr>
          <w:rStyle w:val="PageNumber"/>
          <w:sz w:val="24"/>
          <w:szCs w:val="24"/>
        </w:rPr>
        <w:t xml:space="preserve">-2022 </w:t>
      </w:r>
      <w:r w:rsidR="008A4715" w:rsidRPr="0067155E">
        <w:rPr>
          <w:rStyle w:val="PageNumber"/>
          <w:sz w:val="24"/>
          <w:szCs w:val="24"/>
        </w:rPr>
        <w:t xml:space="preserve">school </w:t>
      </w:r>
      <w:r w:rsidR="008A4715" w:rsidRPr="0067155E">
        <w:rPr>
          <w:rStyle w:val="PageNumber"/>
          <w:noProof/>
          <w:sz w:val="24"/>
          <w:szCs w:val="24"/>
        </w:rPr>
        <w:t>year</w:t>
      </w:r>
      <w:r w:rsidR="00BA2BE8" w:rsidRPr="0067155E">
        <w:rPr>
          <w:rStyle w:val="PageNumber"/>
          <w:noProof/>
          <w:sz w:val="24"/>
          <w:szCs w:val="24"/>
        </w:rPr>
        <w:t>,</w:t>
      </w:r>
      <w:r w:rsidR="008A4715" w:rsidRPr="0067155E">
        <w:rPr>
          <w:rStyle w:val="PageNumber"/>
          <w:sz w:val="24"/>
          <w:szCs w:val="24"/>
        </w:rPr>
        <w:t xml:space="preserve"> </w:t>
      </w:r>
      <w:r w:rsidR="00C65C49" w:rsidRPr="0067155E">
        <w:rPr>
          <w:rStyle w:val="PageNumber"/>
          <w:sz w:val="24"/>
          <w:szCs w:val="24"/>
        </w:rPr>
        <w:t>SEED PCS</w:t>
      </w:r>
      <w:r w:rsidR="008A4715" w:rsidRPr="0067155E">
        <w:rPr>
          <w:rStyle w:val="PageNumber"/>
          <w:sz w:val="24"/>
          <w:szCs w:val="24"/>
        </w:rPr>
        <w:t xml:space="preserve"> served </w:t>
      </w:r>
      <w:r w:rsidR="00001DE1">
        <w:rPr>
          <w:rStyle w:val="PageNumber"/>
          <w:sz w:val="24"/>
          <w:szCs w:val="24"/>
        </w:rPr>
        <w:t xml:space="preserve">approximately </w:t>
      </w:r>
      <w:r w:rsidR="00C83C2A" w:rsidRPr="0067155E">
        <w:rPr>
          <w:rStyle w:val="PageNumber"/>
          <w:sz w:val="24"/>
          <w:szCs w:val="24"/>
        </w:rPr>
        <w:t>2</w:t>
      </w:r>
      <w:r w:rsidR="00001DE1">
        <w:rPr>
          <w:rStyle w:val="PageNumber"/>
          <w:sz w:val="24"/>
          <w:szCs w:val="24"/>
        </w:rPr>
        <w:t>36</w:t>
      </w:r>
      <w:r w:rsidR="005948A8" w:rsidRPr="0067155E">
        <w:rPr>
          <w:rStyle w:val="PageNumber"/>
          <w:sz w:val="24"/>
          <w:szCs w:val="24"/>
        </w:rPr>
        <w:t xml:space="preserve"> </w:t>
      </w:r>
      <w:r w:rsidR="0051228D" w:rsidRPr="0067155E">
        <w:rPr>
          <w:rStyle w:val="PageNumber"/>
          <w:sz w:val="24"/>
          <w:szCs w:val="24"/>
        </w:rPr>
        <w:t xml:space="preserve">students </w:t>
      </w:r>
      <w:r w:rsidR="00F67C4D">
        <w:rPr>
          <w:rStyle w:val="PageNumber"/>
          <w:sz w:val="24"/>
          <w:szCs w:val="24"/>
        </w:rPr>
        <w:t xml:space="preserve">in Grades 9-12. </w:t>
      </w:r>
      <w:r w:rsidR="00DA137E">
        <w:rPr>
          <w:rStyle w:val="PageNumber"/>
          <w:sz w:val="24"/>
          <w:szCs w:val="24"/>
        </w:rPr>
        <w:t xml:space="preserve">Student ages ranged from 14-19. </w:t>
      </w:r>
    </w:p>
    <w:p w14:paraId="7AE87993" w14:textId="77777777" w:rsidR="008A7E7C" w:rsidRPr="0067155E" w:rsidRDefault="008A7E7C" w:rsidP="008A7E7C">
      <w:pPr>
        <w:ind w:left="1080"/>
        <w:jc w:val="both"/>
        <w:rPr>
          <w:rStyle w:val="PageNumber"/>
          <w:rFonts w:eastAsia="Arial"/>
          <w:sz w:val="24"/>
          <w:szCs w:val="24"/>
        </w:rPr>
      </w:pPr>
    </w:p>
    <w:p w14:paraId="7AE8799C" w14:textId="77777777" w:rsidR="00667770" w:rsidRPr="0067155E" w:rsidRDefault="00581B41" w:rsidP="00581B41">
      <w:pPr>
        <w:ind w:left="1080"/>
        <w:rPr>
          <w:i/>
          <w:sz w:val="24"/>
          <w:szCs w:val="24"/>
          <w:u w:val="single"/>
        </w:rPr>
      </w:pPr>
      <w:r w:rsidRPr="0067155E">
        <w:rPr>
          <w:i/>
          <w:sz w:val="24"/>
          <w:szCs w:val="24"/>
          <w:u w:val="single"/>
        </w:rPr>
        <w:t>Family and Community Engagement</w:t>
      </w:r>
      <w:r w:rsidR="005D093D" w:rsidRPr="0067155E">
        <w:rPr>
          <w:i/>
          <w:sz w:val="24"/>
          <w:szCs w:val="24"/>
          <w:u w:val="single"/>
        </w:rPr>
        <w:t xml:space="preserve"> </w:t>
      </w:r>
      <w:r w:rsidR="00A77D6B" w:rsidRPr="0067155E">
        <w:rPr>
          <w:i/>
          <w:sz w:val="24"/>
          <w:szCs w:val="24"/>
          <w:u w:val="single"/>
        </w:rPr>
        <w:t>(FACE)</w:t>
      </w:r>
    </w:p>
    <w:p w14:paraId="7AE8799E" w14:textId="1B129683" w:rsidR="008D00D3" w:rsidRPr="0067155E" w:rsidRDefault="00855252" w:rsidP="00855252">
      <w:pPr>
        <w:ind w:left="1080"/>
        <w:jc w:val="both"/>
        <w:rPr>
          <w:rFonts w:eastAsia="Calibri"/>
          <w:sz w:val="24"/>
          <w:szCs w:val="24"/>
        </w:rPr>
      </w:pPr>
      <w:r w:rsidRPr="0067155E">
        <w:rPr>
          <w:rFonts w:eastAsia="Calibri"/>
          <w:sz w:val="24"/>
          <w:szCs w:val="24"/>
        </w:rPr>
        <w:t xml:space="preserve">SEED PCS recognizes families as full partners in their scholars’ education and welcomes their active involvement. To this end, families had access to their scholars’ </w:t>
      </w:r>
      <w:r w:rsidR="00771069" w:rsidRPr="0067155E">
        <w:rPr>
          <w:rFonts w:eastAsia="Calibri"/>
          <w:sz w:val="24"/>
          <w:szCs w:val="24"/>
        </w:rPr>
        <w:t xml:space="preserve">academic </w:t>
      </w:r>
      <w:r w:rsidRPr="0067155E">
        <w:rPr>
          <w:rFonts w:eastAsia="Calibri"/>
          <w:sz w:val="24"/>
          <w:szCs w:val="24"/>
        </w:rPr>
        <w:t>progress at any time via the PowerSchool Parent Portal</w:t>
      </w:r>
      <w:r w:rsidR="00771069" w:rsidRPr="0067155E">
        <w:rPr>
          <w:rFonts w:eastAsia="Calibri"/>
          <w:sz w:val="24"/>
          <w:szCs w:val="24"/>
        </w:rPr>
        <w:t xml:space="preserve">. </w:t>
      </w:r>
    </w:p>
    <w:p w14:paraId="7AE8799F" w14:textId="77777777" w:rsidR="008D00D3" w:rsidRPr="0067155E" w:rsidRDefault="008D00D3" w:rsidP="00855252">
      <w:pPr>
        <w:ind w:left="1080"/>
        <w:jc w:val="both"/>
        <w:rPr>
          <w:rFonts w:eastAsia="Calibri"/>
          <w:sz w:val="24"/>
          <w:szCs w:val="24"/>
        </w:rPr>
      </w:pPr>
    </w:p>
    <w:p w14:paraId="7AE879A0" w14:textId="5DABC956" w:rsidR="00855252" w:rsidRPr="0067155E" w:rsidRDefault="008D00D3" w:rsidP="00855252">
      <w:pPr>
        <w:ind w:left="1080"/>
        <w:jc w:val="both"/>
        <w:rPr>
          <w:sz w:val="24"/>
          <w:szCs w:val="24"/>
        </w:rPr>
      </w:pPr>
      <w:r w:rsidRPr="0067155E">
        <w:rPr>
          <w:rFonts w:eastAsia="Calibri"/>
          <w:sz w:val="24"/>
          <w:szCs w:val="24"/>
        </w:rPr>
        <w:t xml:space="preserve">Parents and </w:t>
      </w:r>
      <w:r w:rsidR="00855252" w:rsidRPr="0067155E">
        <w:rPr>
          <w:rFonts w:eastAsia="Calibri"/>
          <w:sz w:val="24"/>
          <w:szCs w:val="24"/>
        </w:rPr>
        <w:t xml:space="preserve">guardians were encouraged to contact staff </w:t>
      </w:r>
      <w:r w:rsidR="00A77D6B" w:rsidRPr="0067155E">
        <w:rPr>
          <w:rFonts w:eastAsia="Calibri"/>
          <w:sz w:val="24"/>
          <w:szCs w:val="24"/>
        </w:rPr>
        <w:t xml:space="preserve">members </w:t>
      </w:r>
      <w:r w:rsidRPr="0067155E">
        <w:rPr>
          <w:rFonts w:eastAsia="Calibri"/>
          <w:sz w:val="24"/>
          <w:szCs w:val="24"/>
        </w:rPr>
        <w:t xml:space="preserve">whenever they had a question or needed support. </w:t>
      </w:r>
      <w:r w:rsidR="00855252" w:rsidRPr="0067155E">
        <w:rPr>
          <w:sz w:val="24"/>
          <w:szCs w:val="24"/>
        </w:rPr>
        <w:t>Staff members were req</w:t>
      </w:r>
      <w:r w:rsidR="00A77D6B" w:rsidRPr="0067155E">
        <w:rPr>
          <w:sz w:val="24"/>
          <w:szCs w:val="24"/>
        </w:rPr>
        <w:t>uired to reach out to families and caregivers on a regular basis</w:t>
      </w:r>
      <w:r w:rsidR="00855252" w:rsidRPr="0067155E">
        <w:rPr>
          <w:sz w:val="24"/>
          <w:szCs w:val="24"/>
        </w:rPr>
        <w:t xml:space="preserve"> via phone calls, </w:t>
      </w:r>
      <w:r w:rsidR="00597CE9">
        <w:rPr>
          <w:sz w:val="24"/>
          <w:szCs w:val="24"/>
        </w:rPr>
        <w:t>Zoom meetings</w:t>
      </w:r>
      <w:r w:rsidR="00855252" w:rsidRPr="0067155E">
        <w:rPr>
          <w:sz w:val="24"/>
          <w:szCs w:val="24"/>
        </w:rPr>
        <w:t xml:space="preserve">, and </w:t>
      </w:r>
      <w:r w:rsidR="00855252" w:rsidRPr="0067155E">
        <w:rPr>
          <w:noProof/>
          <w:sz w:val="24"/>
          <w:szCs w:val="24"/>
        </w:rPr>
        <w:t>home visits</w:t>
      </w:r>
      <w:r w:rsidR="00855252" w:rsidRPr="0067155E">
        <w:rPr>
          <w:sz w:val="24"/>
          <w:szCs w:val="24"/>
        </w:rPr>
        <w:t>. The FACE Office also coordinated</w:t>
      </w:r>
      <w:r w:rsidR="006765C6" w:rsidRPr="0067155E">
        <w:rPr>
          <w:sz w:val="24"/>
          <w:szCs w:val="24"/>
        </w:rPr>
        <w:t xml:space="preserve"> quarterly listening sessions and</w:t>
      </w:r>
      <w:r w:rsidR="00855252" w:rsidRPr="0067155E">
        <w:rPr>
          <w:sz w:val="24"/>
          <w:szCs w:val="24"/>
        </w:rPr>
        <w:t xml:space="preserve"> conducted surveys with families to gain feedback about </w:t>
      </w:r>
      <w:r w:rsidR="00863FDF" w:rsidRPr="0067155E">
        <w:rPr>
          <w:sz w:val="24"/>
          <w:szCs w:val="24"/>
        </w:rPr>
        <w:t>the</w:t>
      </w:r>
      <w:r w:rsidR="00855252" w:rsidRPr="0067155E">
        <w:rPr>
          <w:sz w:val="24"/>
          <w:szCs w:val="24"/>
        </w:rPr>
        <w:t xml:space="preserve"> program. </w:t>
      </w:r>
      <w:r w:rsidR="004D4EEC" w:rsidRPr="0067155E">
        <w:rPr>
          <w:sz w:val="24"/>
          <w:szCs w:val="24"/>
        </w:rPr>
        <w:t xml:space="preserve">Parent-teacher </w:t>
      </w:r>
      <w:r w:rsidR="004D4EEC" w:rsidRPr="0067155E">
        <w:rPr>
          <w:rFonts w:eastAsia="Calibri"/>
          <w:sz w:val="24"/>
          <w:szCs w:val="24"/>
        </w:rPr>
        <w:t>c</w:t>
      </w:r>
      <w:r w:rsidR="00855252" w:rsidRPr="0067155E">
        <w:rPr>
          <w:rFonts w:eastAsia="Calibri"/>
          <w:sz w:val="24"/>
          <w:szCs w:val="24"/>
        </w:rPr>
        <w:t>onferences were held on a quarterly basis</w:t>
      </w:r>
      <w:r w:rsidR="00597CE9">
        <w:rPr>
          <w:rFonts w:eastAsia="Calibri"/>
          <w:sz w:val="24"/>
          <w:szCs w:val="24"/>
        </w:rPr>
        <w:t xml:space="preserve">. </w:t>
      </w:r>
    </w:p>
    <w:p w14:paraId="7AE879A1" w14:textId="77777777" w:rsidR="00855252" w:rsidRPr="0067155E" w:rsidRDefault="00855252" w:rsidP="00855252">
      <w:pPr>
        <w:overflowPunct/>
        <w:autoSpaceDE/>
        <w:autoSpaceDN/>
        <w:adjustRightInd/>
        <w:ind w:left="1080"/>
        <w:jc w:val="both"/>
        <w:textAlignment w:val="auto"/>
        <w:rPr>
          <w:rFonts w:eastAsia="Calibri"/>
          <w:sz w:val="24"/>
          <w:szCs w:val="24"/>
        </w:rPr>
      </w:pPr>
    </w:p>
    <w:p w14:paraId="7AE879A2" w14:textId="1B1A9F49" w:rsidR="00855252" w:rsidRPr="0067155E" w:rsidRDefault="00855252" w:rsidP="00855252">
      <w:pPr>
        <w:overflowPunct/>
        <w:autoSpaceDE/>
        <w:autoSpaceDN/>
        <w:adjustRightInd/>
        <w:ind w:left="1080"/>
        <w:jc w:val="both"/>
        <w:textAlignment w:val="auto"/>
        <w:rPr>
          <w:rFonts w:eastAsia="Calibri"/>
          <w:spacing w:val="4"/>
          <w:sz w:val="24"/>
          <w:szCs w:val="24"/>
        </w:rPr>
      </w:pPr>
      <w:r w:rsidRPr="0067155E">
        <w:rPr>
          <w:rFonts w:eastAsia="Calibri"/>
          <w:sz w:val="24"/>
          <w:szCs w:val="24"/>
        </w:rPr>
        <w:t>SEED PCS</w:t>
      </w:r>
      <w:r w:rsidRPr="0067155E">
        <w:rPr>
          <w:rFonts w:eastAsia="Calibri"/>
          <w:spacing w:val="4"/>
          <w:sz w:val="24"/>
          <w:szCs w:val="24"/>
        </w:rPr>
        <w:t xml:space="preserve"> </w:t>
      </w:r>
      <w:r w:rsidRPr="0067155E">
        <w:rPr>
          <w:rFonts w:eastAsia="Calibri"/>
          <w:sz w:val="24"/>
          <w:szCs w:val="24"/>
        </w:rPr>
        <w:t>allocated</w:t>
      </w:r>
      <w:r w:rsidRPr="0067155E">
        <w:rPr>
          <w:rFonts w:eastAsia="Calibri"/>
          <w:spacing w:val="5"/>
          <w:sz w:val="24"/>
          <w:szCs w:val="24"/>
        </w:rPr>
        <w:t xml:space="preserve"> </w:t>
      </w:r>
      <w:r w:rsidRPr="0067155E">
        <w:rPr>
          <w:rFonts w:eastAsia="Calibri"/>
          <w:sz w:val="24"/>
          <w:szCs w:val="24"/>
        </w:rPr>
        <w:t>funding</w:t>
      </w:r>
      <w:r w:rsidRPr="0067155E">
        <w:rPr>
          <w:rFonts w:eastAsia="Calibri"/>
          <w:spacing w:val="7"/>
          <w:sz w:val="24"/>
          <w:szCs w:val="24"/>
        </w:rPr>
        <w:t xml:space="preserve"> </w:t>
      </w:r>
      <w:r w:rsidRPr="0067155E">
        <w:rPr>
          <w:rFonts w:eastAsia="Calibri"/>
          <w:sz w:val="24"/>
          <w:szCs w:val="24"/>
        </w:rPr>
        <w:t>towards</w:t>
      </w:r>
      <w:r w:rsidRPr="0067155E">
        <w:rPr>
          <w:rFonts w:eastAsia="Calibri"/>
          <w:spacing w:val="5"/>
          <w:sz w:val="24"/>
          <w:szCs w:val="24"/>
        </w:rPr>
        <w:t xml:space="preserve"> </w:t>
      </w:r>
      <w:r w:rsidRPr="0067155E">
        <w:rPr>
          <w:rFonts w:eastAsia="Calibri"/>
          <w:sz w:val="24"/>
          <w:szCs w:val="24"/>
        </w:rPr>
        <w:t>family</w:t>
      </w:r>
      <w:r w:rsidRPr="0067155E">
        <w:rPr>
          <w:rFonts w:eastAsia="Calibri"/>
          <w:spacing w:val="5"/>
          <w:sz w:val="24"/>
          <w:szCs w:val="24"/>
        </w:rPr>
        <w:t xml:space="preserve"> </w:t>
      </w:r>
      <w:r w:rsidRPr="0067155E">
        <w:rPr>
          <w:rFonts w:eastAsia="Calibri"/>
          <w:sz w:val="24"/>
          <w:szCs w:val="24"/>
        </w:rPr>
        <w:t>engagement</w:t>
      </w:r>
      <w:r w:rsidRPr="0067155E">
        <w:rPr>
          <w:rFonts w:eastAsia="Calibri"/>
          <w:spacing w:val="8"/>
          <w:sz w:val="24"/>
          <w:szCs w:val="24"/>
        </w:rPr>
        <w:t xml:space="preserve"> </w:t>
      </w:r>
      <w:r w:rsidRPr="0067155E">
        <w:rPr>
          <w:rFonts w:eastAsia="Calibri"/>
          <w:sz w:val="24"/>
          <w:szCs w:val="24"/>
        </w:rPr>
        <w:t>activities</w:t>
      </w:r>
      <w:r w:rsidRPr="0067155E">
        <w:rPr>
          <w:rFonts w:eastAsia="Calibri"/>
          <w:spacing w:val="6"/>
          <w:sz w:val="24"/>
          <w:szCs w:val="24"/>
        </w:rPr>
        <w:t xml:space="preserve"> </w:t>
      </w:r>
      <w:r w:rsidRPr="0067155E">
        <w:rPr>
          <w:rFonts w:eastAsia="Calibri"/>
          <w:sz w:val="24"/>
          <w:szCs w:val="24"/>
        </w:rPr>
        <w:t>through</w:t>
      </w:r>
      <w:r w:rsidRPr="0067155E">
        <w:rPr>
          <w:rFonts w:eastAsia="Calibri"/>
          <w:spacing w:val="5"/>
          <w:sz w:val="24"/>
          <w:szCs w:val="24"/>
        </w:rPr>
        <w:t xml:space="preserve"> </w:t>
      </w:r>
      <w:r w:rsidRPr="0067155E">
        <w:rPr>
          <w:rFonts w:eastAsia="Calibri"/>
          <w:sz w:val="24"/>
          <w:szCs w:val="24"/>
        </w:rPr>
        <w:t>the</w:t>
      </w:r>
      <w:r w:rsidRPr="0067155E">
        <w:rPr>
          <w:rFonts w:eastAsia="Calibri"/>
          <w:spacing w:val="3"/>
          <w:sz w:val="24"/>
          <w:szCs w:val="24"/>
        </w:rPr>
        <w:t xml:space="preserve"> </w:t>
      </w:r>
      <w:r w:rsidRPr="0067155E">
        <w:rPr>
          <w:rFonts w:eastAsia="Calibri"/>
          <w:sz w:val="24"/>
          <w:szCs w:val="24"/>
        </w:rPr>
        <w:t>Office</w:t>
      </w:r>
      <w:r w:rsidRPr="0067155E">
        <w:rPr>
          <w:rFonts w:eastAsia="Calibri"/>
          <w:spacing w:val="5"/>
          <w:sz w:val="24"/>
          <w:szCs w:val="24"/>
        </w:rPr>
        <w:t xml:space="preserve"> </w:t>
      </w:r>
      <w:r w:rsidRPr="0067155E">
        <w:rPr>
          <w:rFonts w:eastAsia="Calibri"/>
          <w:sz w:val="24"/>
          <w:szCs w:val="24"/>
        </w:rPr>
        <w:t>of</w:t>
      </w:r>
      <w:r w:rsidRPr="0067155E">
        <w:rPr>
          <w:rFonts w:eastAsia="Calibri"/>
          <w:spacing w:val="2"/>
          <w:sz w:val="24"/>
          <w:szCs w:val="24"/>
        </w:rPr>
        <w:t xml:space="preserve"> </w:t>
      </w:r>
      <w:r w:rsidRPr="0067155E">
        <w:rPr>
          <w:rFonts w:eastAsia="Calibri"/>
          <w:sz w:val="24"/>
          <w:szCs w:val="24"/>
        </w:rPr>
        <w:t>Family</w:t>
      </w:r>
      <w:r w:rsidRPr="0067155E">
        <w:rPr>
          <w:rFonts w:eastAsia="Calibri"/>
          <w:spacing w:val="5"/>
          <w:sz w:val="24"/>
          <w:szCs w:val="24"/>
        </w:rPr>
        <w:t xml:space="preserve"> </w:t>
      </w:r>
      <w:r w:rsidRPr="0067155E">
        <w:rPr>
          <w:rFonts w:eastAsia="Calibri"/>
          <w:sz w:val="24"/>
          <w:szCs w:val="24"/>
        </w:rPr>
        <w:t>and</w:t>
      </w:r>
      <w:r w:rsidRPr="0067155E">
        <w:rPr>
          <w:rFonts w:eastAsia="Calibri"/>
          <w:spacing w:val="3"/>
          <w:sz w:val="24"/>
          <w:szCs w:val="24"/>
        </w:rPr>
        <w:t xml:space="preserve"> </w:t>
      </w:r>
      <w:r w:rsidRPr="0067155E">
        <w:rPr>
          <w:rFonts w:eastAsia="Calibri"/>
          <w:sz w:val="24"/>
          <w:szCs w:val="24"/>
        </w:rPr>
        <w:t>Community</w:t>
      </w:r>
      <w:r w:rsidRPr="0067155E">
        <w:rPr>
          <w:rFonts w:eastAsia="Calibri"/>
          <w:spacing w:val="8"/>
          <w:sz w:val="24"/>
          <w:szCs w:val="24"/>
        </w:rPr>
        <w:t xml:space="preserve"> </w:t>
      </w:r>
      <w:r w:rsidRPr="0067155E">
        <w:rPr>
          <w:rFonts w:eastAsia="Calibri"/>
          <w:sz w:val="24"/>
          <w:szCs w:val="24"/>
        </w:rPr>
        <w:t>Engagement</w:t>
      </w:r>
      <w:r w:rsidRPr="0067155E">
        <w:rPr>
          <w:rFonts w:eastAsia="Calibri"/>
          <w:spacing w:val="8"/>
          <w:sz w:val="24"/>
          <w:szCs w:val="24"/>
        </w:rPr>
        <w:t xml:space="preserve"> </w:t>
      </w:r>
      <w:r w:rsidRPr="0067155E">
        <w:rPr>
          <w:rFonts w:eastAsia="Calibri"/>
          <w:sz w:val="24"/>
          <w:szCs w:val="24"/>
        </w:rPr>
        <w:t>(FACE).</w:t>
      </w:r>
      <w:r w:rsidRPr="0067155E">
        <w:rPr>
          <w:rFonts w:eastAsia="Calibri"/>
          <w:spacing w:val="7"/>
          <w:sz w:val="24"/>
          <w:szCs w:val="24"/>
        </w:rPr>
        <w:t xml:space="preserve"> </w:t>
      </w:r>
      <w:r w:rsidRPr="0067155E">
        <w:rPr>
          <w:rFonts w:eastAsia="Calibri"/>
          <w:sz w:val="24"/>
          <w:szCs w:val="24"/>
        </w:rPr>
        <w:t>The</w:t>
      </w:r>
      <w:r w:rsidRPr="0067155E">
        <w:rPr>
          <w:rFonts w:eastAsia="Calibri"/>
          <w:spacing w:val="3"/>
          <w:sz w:val="24"/>
          <w:szCs w:val="24"/>
        </w:rPr>
        <w:t xml:space="preserve"> </w:t>
      </w:r>
      <w:r w:rsidRPr="0067155E">
        <w:rPr>
          <w:rFonts w:eastAsia="Calibri"/>
          <w:sz w:val="24"/>
          <w:szCs w:val="24"/>
        </w:rPr>
        <w:t>FACE</w:t>
      </w:r>
      <w:r w:rsidRPr="0067155E">
        <w:rPr>
          <w:rFonts w:eastAsia="Calibri"/>
          <w:spacing w:val="5"/>
          <w:sz w:val="24"/>
          <w:szCs w:val="24"/>
        </w:rPr>
        <w:t xml:space="preserve"> </w:t>
      </w:r>
      <w:r w:rsidRPr="0067155E">
        <w:rPr>
          <w:rFonts w:eastAsia="Calibri"/>
          <w:sz w:val="24"/>
          <w:szCs w:val="24"/>
        </w:rPr>
        <w:t>Office</w:t>
      </w:r>
      <w:r w:rsidRPr="0067155E">
        <w:rPr>
          <w:rFonts w:eastAsia="Calibri"/>
          <w:spacing w:val="5"/>
          <w:sz w:val="24"/>
          <w:szCs w:val="24"/>
        </w:rPr>
        <w:t xml:space="preserve"> </w:t>
      </w:r>
      <w:r w:rsidRPr="0067155E">
        <w:rPr>
          <w:rFonts w:eastAsia="Calibri"/>
          <w:sz w:val="24"/>
          <w:szCs w:val="24"/>
        </w:rPr>
        <w:t>created</w:t>
      </w:r>
      <w:r w:rsidRPr="0067155E">
        <w:rPr>
          <w:rFonts w:eastAsia="Calibri"/>
          <w:spacing w:val="5"/>
          <w:sz w:val="24"/>
          <w:szCs w:val="24"/>
        </w:rPr>
        <w:t xml:space="preserve"> </w:t>
      </w:r>
      <w:r w:rsidRPr="0067155E">
        <w:rPr>
          <w:rFonts w:eastAsia="Calibri"/>
          <w:sz w:val="24"/>
          <w:szCs w:val="24"/>
        </w:rPr>
        <w:t>a</w:t>
      </w:r>
      <w:r w:rsidRPr="0067155E">
        <w:rPr>
          <w:rFonts w:eastAsia="Calibri"/>
          <w:spacing w:val="2"/>
          <w:sz w:val="24"/>
          <w:szCs w:val="24"/>
        </w:rPr>
        <w:t xml:space="preserve"> </w:t>
      </w:r>
      <w:r w:rsidRPr="0067155E">
        <w:rPr>
          <w:rFonts w:eastAsia="Calibri"/>
          <w:sz w:val="24"/>
          <w:szCs w:val="24"/>
        </w:rPr>
        <w:t>Family Engagement Plan as required by Title 1. We</w:t>
      </w:r>
      <w:r w:rsidRPr="0067155E">
        <w:rPr>
          <w:rFonts w:eastAsia="Calibri"/>
          <w:spacing w:val="3"/>
          <w:sz w:val="24"/>
          <w:szCs w:val="24"/>
        </w:rPr>
        <w:t xml:space="preserve"> </w:t>
      </w:r>
      <w:r w:rsidR="00370347">
        <w:rPr>
          <w:rFonts w:eastAsia="Calibri"/>
          <w:sz w:val="24"/>
          <w:szCs w:val="24"/>
        </w:rPr>
        <w:t>facilitated</w:t>
      </w:r>
      <w:r w:rsidRPr="0067155E">
        <w:rPr>
          <w:rFonts w:eastAsia="Calibri"/>
          <w:spacing w:val="4"/>
          <w:sz w:val="24"/>
          <w:szCs w:val="24"/>
        </w:rPr>
        <w:t xml:space="preserve"> </w:t>
      </w:r>
      <w:r w:rsidRPr="0067155E">
        <w:rPr>
          <w:rFonts w:eastAsia="Calibri"/>
          <w:sz w:val="24"/>
          <w:szCs w:val="24"/>
        </w:rPr>
        <w:t>monthly</w:t>
      </w:r>
      <w:r w:rsidRPr="0067155E">
        <w:rPr>
          <w:rFonts w:eastAsia="Calibri"/>
          <w:spacing w:val="6"/>
          <w:sz w:val="24"/>
          <w:szCs w:val="24"/>
        </w:rPr>
        <w:t xml:space="preserve"> </w:t>
      </w:r>
      <w:r w:rsidRPr="0067155E">
        <w:rPr>
          <w:rFonts w:eastAsia="Calibri"/>
          <w:sz w:val="24"/>
          <w:szCs w:val="24"/>
        </w:rPr>
        <w:t>family</w:t>
      </w:r>
      <w:r w:rsidRPr="0067155E">
        <w:rPr>
          <w:rFonts w:eastAsia="Calibri"/>
          <w:spacing w:val="5"/>
          <w:sz w:val="24"/>
          <w:szCs w:val="24"/>
        </w:rPr>
        <w:t xml:space="preserve"> </w:t>
      </w:r>
      <w:r w:rsidRPr="0067155E">
        <w:rPr>
          <w:rFonts w:eastAsia="Calibri"/>
          <w:sz w:val="24"/>
          <w:szCs w:val="24"/>
        </w:rPr>
        <w:t>events/celebrations</w:t>
      </w:r>
      <w:r w:rsidRPr="0067155E">
        <w:rPr>
          <w:rFonts w:eastAsia="Calibri"/>
          <w:spacing w:val="12"/>
          <w:sz w:val="24"/>
          <w:szCs w:val="24"/>
        </w:rPr>
        <w:t xml:space="preserve"> </w:t>
      </w:r>
      <w:r w:rsidR="00370347">
        <w:rPr>
          <w:rFonts w:eastAsia="Calibri"/>
          <w:spacing w:val="12"/>
          <w:sz w:val="24"/>
          <w:szCs w:val="24"/>
        </w:rPr>
        <w:t xml:space="preserve">and shared </w:t>
      </w:r>
      <w:r w:rsidRPr="0067155E">
        <w:rPr>
          <w:rFonts w:eastAsia="Calibri"/>
          <w:spacing w:val="2"/>
          <w:sz w:val="24"/>
          <w:szCs w:val="24"/>
        </w:rPr>
        <w:t xml:space="preserve">a </w:t>
      </w:r>
      <w:r w:rsidRPr="0067155E">
        <w:rPr>
          <w:rFonts w:eastAsia="Calibri"/>
          <w:sz w:val="24"/>
          <w:szCs w:val="24"/>
        </w:rPr>
        <w:t>weekly</w:t>
      </w:r>
      <w:r w:rsidRPr="0067155E">
        <w:rPr>
          <w:rFonts w:eastAsia="Calibri"/>
          <w:spacing w:val="5"/>
          <w:sz w:val="24"/>
          <w:szCs w:val="24"/>
        </w:rPr>
        <w:t xml:space="preserve"> </w:t>
      </w:r>
      <w:r w:rsidRPr="0067155E">
        <w:rPr>
          <w:rFonts w:eastAsia="Calibri"/>
          <w:sz w:val="24"/>
          <w:szCs w:val="24"/>
        </w:rPr>
        <w:t>newsletter</w:t>
      </w:r>
      <w:r w:rsidRPr="0067155E">
        <w:rPr>
          <w:rFonts w:eastAsia="Calibri"/>
          <w:spacing w:val="8"/>
          <w:sz w:val="24"/>
          <w:szCs w:val="24"/>
        </w:rPr>
        <w:t xml:space="preserve"> </w:t>
      </w:r>
      <w:r w:rsidR="00370347">
        <w:rPr>
          <w:rFonts w:eastAsia="Calibri"/>
          <w:sz w:val="24"/>
          <w:szCs w:val="24"/>
        </w:rPr>
        <w:t xml:space="preserve">to provide families with important updates and information. </w:t>
      </w:r>
    </w:p>
    <w:p w14:paraId="7AE879A3" w14:textId="77777777" w:rsidR="00855252" w:rsidRPr="0067155E" w:rsidRDefault="00855252" w:rsidP="00855252">
      <w:pPr>
        <w:overflowPunct/>
        <w:autoSpaceDE/>
        <w:autoSpaceDN/>
        <w:adjustRightInd/>
        <w:jc w:val="both"/>
        <w:textAlignment w:val="auto"/>
        <w:rPr>
          <w:rFonts w:eastAsia="Calibri"/>
          <w:spacing w:val="4"/>
          <w:sz w:val="24"/>
          <w:szCs w:val="24"/>
        </w:rPr>
      </w:pPr>
    </w:p>
    <w:p w14:paraId="7AE879A4" w14:textId="77777777" w:rsidR="00855252" w:rsidRPr="0067155E" w:rsidRDefault="00855252" w:rsidP="00855252">
      <w:pPr>
        <w:overflowPunct/>
        <w:autoSpaceDE/>
        <w:autoSpaceDN/>
        <w:adjustRightInd/>
        <w:ind w:left="1080"/>
        <w:jc w:val="both"/>
        <w:textAlignment w:val="auto"/>
        <w:rPr>
          <w:rFonts w:eastAsia="Calibri"/>
          <w:sz w:val="24"/>
          <w:szCs w:val="24"/>
        </w:rPr>
      </w:pPr>
      <w:r w:rsidRPr="0067155E">
        <w:rPr>
          <w:rFonts w:eastAsia="Calibri"/>
          <w:sz w:val="24"/>
          <w:szCs w:val="24"/>
        </w:rPr>
        <w:t>The</w:t>
      </w:r>
      <w:r w:rsidRPr="0067155E">
        <w:rPr>
          <w:rFonts w:eastAsia="Calibri"/>
          <w:spacing w:val="3"/>
          <w:sz w:val="24"/>
          <w:szCs w:val="24"/>
        </w:rPr>
        <w:t xml:space="preserve"> </w:t>
      </w:r>
      <w:r w:rsidRPr="0067155E">
        <w:rPr>
          <w:rFonts w:eastAsia="Calibri"/>
          <w:sz w:val="24"/>
          <w:szCs w:val="24"/>
        </w:rPr>
        <w:t>FACE</w:t>
      </w:r>
      <w:r w:rsidRPr="0067155E">
        <w:rPr>
          <w:rFonts w:eastAsia="Calibri"/>
          <w:spacing w:val="5"/>
          <w:sz w:val="24"/>
          <w:szCs w:val="24"/>
        </w:rPr>
        <w:t xml:space="preserve"> </w:t>
      </w:r>
      <w:r w:rsidRPr="0067155E">
        <w:rPr>
          <w:rFonts w:eastAsia="Calibri"/>
          <w:sz w:val="24"/>
          <w:szCs w:val="24"/>
        </w:rPr>
        <w:t>Office</w:t>
      </w:r>
      <w:r w:rsidRPr="0067155E">
        <w:rPr>
          <w:rFonts w:eastAsia="Calibri"/>
          <w:spacing w:val="5"/>
          <w:sz w:val="24"/>
          <w:szCs w:val="24"/>
        </w:rPr>
        <w:t xml:space="preserve"> </w:t>
      </w:r>
      <w:r w:rsidRPr="0067155E">
        <w:rPr>
          <w:rFonts w:eastAsia="Calibri"/>
          <w:sz w:val="24"/>
          <w:szCs w:val="24"/>
        </w:rPr>
        <w:t>managed the school’s</w:t>
      </w:r>
      <w:r w:rsidRPr="0067155E">
        <w:rPr>
          <w:rFonts w:eastAsia="Calibri"/>
          <w:spacing w:val="3"/>
          <w:sz w:val="24"/>
          <w:szCs w:val="24"/>
        </w:rPr>
        <w:t xml:space="preserve"> </w:t>
      </w:r>
      <w:r w:rsidRPr="0067155E">
        <w:rPr>
          <w:rFonts w:eastAsia="Calibri"/>
          <w:sz w:val="24"/>
          <w:szCs w:val="24"/>
        </w:rPr>
        <w:t>website,</w:t>
      </w:r>
      <w:r w:rsidRPr="0067155E">
        <w:rPr>
          <w:rFonts w:eastAsia="Calibri"/>
          <w:spacing w:val="6"/>
          <w:sz w:val="24"/>
          <w:szCs w:val="24"/>
        </w:rPr>
        <w:t xml:space="preserve"> </w:t>
      </w:r>
      <w:r w:rsidRPr="0067155E">
        <w:rPr>
          <w:rFonts w:eastAsia="Calibri"/>
          <w:sz w:val="24"/>
          <w:szCs w:val="24"/>
        </w:rPr>
        <w:t>social</w:t>
      </w:r>
      <w:r w:rsidRPr="0067155E">
        <w:rPr>
          <w:rFonts w:eastAsia="Calibri"/>
          <w:spacing w:val="4"/>
          <w:sz w:val="24"/>
          <w:szCs w:val="24"/>
        </w:rPr>
        <w:t xml:space="preserve"> </w:t>
      </w:r>
      <w:r w:rsidRPr="0067155E">
        <w:rPr>
          <w:rFonts w:eastAsia="Calibri"/>
          <w:sz w:val="24"/>
          <w:szCs w:val="24"/>
        </w:rPr>
        <w:t>media</w:t>
      </w:r>
      <w:r w:rsidRPr="0067155E">
        <w:rPr>
          <w:rFonts w:eastAsia="Calibri"/>
          <w:spacing w:val="4"/>
          <w:sz w:val="24"/>
          <w:szCs w:val="24"/>
        </w:rPr>
        <w:t xml:space="preserve"> </w:t>
      </w:r>
      <w:r w:rsidRPr="0067155E">
        <w:rPr>
          <w:rFonts w:eastAsia="Calibri"/>
          <w:sz w:val="24"/>
          <w:szCs w:val="24"/>
        </w:rPr>
        <w:t xml:space="preserve">accounts, </w:t>
      </w:r>
      <w:r w:rsidR="003D1A63" w:rsidRPr="0067155E">
        <w:rPr>
          <w:rFonts w:eastAsia="Calibri"/>
          <w:sz w:val="24"/>
          <w:szCs w:val="24"/>
        </w:rPr>
        <w:t xml:space="preserve">and </w:t>
      </w:r>
      <w:r w:rsidRPr="0067155E">
        <w:rPr>
          <w:rFonts w:eastAsia="Calibri"/>
          <w:sz w:val="24"/>
          <w:szCs w:val="24"/>
        </w:rPr>
        <w:t xml:space="preserve">Blackboard </w:t>
      </w:r>
      <w:r w:rsidR="00EA476A" w:rsidRPr="0067155E">
        <w:rPr>
          <w:rFonts w:eastAsia="Calibri"/>
          <w:sz w:val="24"/>
          <w:szCs w:val="24"/>
        </w:rPr>
        <w:t xml:space="preserve">[messaging] </w:t>
      </w:r>
      <w:r w:rsidR="00EA476A" w:rsidRPr="0067155E">
        <w:rPr>
          <w:rFonts w:eastAsia="Calibri"/>
          <w:noProof/>
          <w:sz w:val="24"/>
          <w:szCs w:val="24"/>
        </w:rPr>
        <w:t>program</w:t>
      </w:r>
      <w:r w:rsidR="003D1A63" w:rsidRPr="0067155E">
        <w:rPr>
          <w:rFonts w:eastAsia="Calibri"/>
          <w:noProof/>
          <w:sz w:val="24"/>
          <w:szCs w:val="24"/>
        </w:rPr>
        <w:t xml:space="preserve">. </w:t>
      </w:r>
      <w:r w:rsidRPr="0067155E">
        <w:rPr>
          <w:rFonts w:eastAsia="Calibri"/>
          <w:sz w:val="24"/>
          <w:szCs w:val="24"/>
        </w:rPr>
        <w:t xml:space="preserve">The FACE Office created the Parent Action Team </w:t>
      </w:r>
      <w:r w:rsidR="00201F14" w:rsidRPr="0067155E">
        <w:rPr>
          <w:rFonts w:eastAsia="Calibri"/>
          <w:sz w:val="24"/>
          <w:szCs w:val="24"/>
        </w:rPr>
        <w:t>to promote</w:t>
      </w:r>
      <w:r w:rsidRPr="0067155E">
        <w:rPr>
          <w:rFonts w:eastAsia="Calibri"/>
          <w:sz w:val="24"/>
          <w:szCs w:val="24"/>
        </w:rPr>
        <w:t xml:space="preserve"> </w:t>
      </w:r>
      <w:r w:rsidR="00201F14" w:rsidRPr="0067155E">
        <w:rPr>
          <w:rFonts w:eastAsia="Calibri"/>
          <w:sz w:val="24"/>
          <w:szCs w:val="24"/>
        </w:rPr>
        <w:t xml:space="preserve">educational excellence. </w:t>
      </w:r>
      <w:r w:rsidRPr="0067155E">
        <w:rPr>
          <w:rFonts w:eastAsia="Calibri"/>
          <w:sz w:val="24"/>
          <w:szCs w:val="24"/>
        </w:rPr>
        <w:t>The team included family</w:t>
      </w:r>
      <w:r w:rsidR="006107ED" w:rsidRPr="0067155E">
        <w:rPr>
          <w:rFonts w:eastAsia="Calibri"/>
          <w:sz w:val="24"/>
          <w:szCs w:val="24"/>
        </w:rPr>
        <w:t xml:space="preserve"> representatives </w:t>
      </w:r>
      <w:r w:rsidRPr="0067155E">
        <w:rPr>
          <w:rFonts w:eastAsia="Calibri"/>
          <w:sz w:val="24"/>
          <w:szCs w:val="24"/>
        </w:rPr>
        <w:t xml:space="preserve">to </w:t>
      </w:r>
      <w:r w:rsidR="00201F14" w:rsidRPr="0067155E">
        <w:rPr>
          <w:rFonts w:eastAsia="Calibri"/>
          <w:sz w:val="24"/>
          <w:szCs w:val="24"/>
        </w:rPr>
        <w:t>plan</w:t>
      </w:r>
      <w:r w:rsidRPr="0067155E">
        <w:rPr>
          <w:rFonts w:eastAsia="Calibri"/>
          <w:sz w:val="24"/>
          <w:szCs w:val="24"/>
        </w:rPr>
        <w:t xml:space="preserve"> celebrations, family networking events, marketing and community engagement, educational opportunities, and </w:t>
      </w:r>
      <w:r w:rsidR="00201F14" w:rsidRPr="0067155E">
        <w:rPr>
          <w:rFonts w:eastAsia="Calibri"/>
          <w:sz w:val="24"/>
          <w:szCs w:val="24"/>
        </w:rPr>
        <w:t>to help build</w:t>
      </w:r>
      <w:r w:rsidRPr="0067155E">
        <w:rPr>
          <w:rFonts w:eastAsia="Calibri"/>
          <w:sz w:val="24"/>
          <w:szCs w:val="24"/>
        </w:rPr>
        <w:t xml:space="preserve"> a </w:t>
      </w:r>
      <w:r w:rsidRPr="0067155E">
        <w:rPr>
          <w:rFonts w:eastAsia="Calibri"/>
          <w:noProof/>
          <w:sz w:val="24"/>
          <w:szCs w:val="24"/>
        </w:rPr>
        <w:t>strong</w:t>
      </w:r>
      <w:r w:rsidRPr="0067155E">
        <w:rPr>
          <w:rFonts w:eastAsia="Calibri"/>
          <w:sz w:val="24"/>
          <w:szCs w:val="24"/>
        </w:rPr>
        <w:t xml:space="preserve"> </w:t>
      </w:r>
      <w:r w:rsidR="00201F14" w:rsidRPr="0067155E">
        <w:rPr>
          <w:rFonts w:eastAsia="Calibri"/>
          <w:sz w:val="24"/>
          <w:szCs w:val="24"/>
        </w:rPr>
        <w:t xml:space="preserve">school </w:t>
      </w:r>
      <w:r w:rsidRPr="0067155E">
        <w:rPr>
          <w:rFonts w:eastAsia="Calibri"/>
          <w:sz w:val="24"/>
          <w:szCs w:val="24"/>
        </w:rPr>
        <w:t xml:space="preserve">culture. </w:t>
      </w:r>
    </w:p>
    <w:p w14:paraId="7AE879A5" w14:textId="77777777" w:rsidR="00855252" w:rsidRPr="0067155E" w:rsidRDefault="00855252" w:rsidP="00855252">
      <w:pPr>
        <w:overflowPunct/>
        <w:autoSpaceDE/>
        <w:autoSpaceDN/>
        <w:adjustRightInd/>
        <w:ind w:left="1260"/>
        <w:jc w:val="both"/>
        <w:textAlignment w:val="auto"/>
        <w:rPr>
          <w:rFonts w:eastAsia="Calibri"/>
          <w:sz w:val="24"/>
          <w:szCs w:val="24"/>
        </w:rPr>
      </w:pPr>
    </w:p>
    <w:p w14:paraId="7AE879AA" w14:textId="5C5CC91D" w:rsidR="00855252" w:rsidRPr="0067155E" w:rsidRDefault="00855252" w:rsidP="008457BB">
      <w:pPr>
        <w:ind w:left="1080"/>
        <w:jc w:val="both"/>
        <w:rPr>
          <w:sz w:val="24"/>
          <w:szCs w:val="24"/>
        </w:rPr>
      </w:pPr>
      <w:r w:rsidRPr="0067155E">
        <w:rPr>
          <w:sz w:val="24"/>
          <w:szCs w:val="24"/>
        </w:rPr>
        <w:t>The</w:t>
      </w:r>
      <w:r w:rsidRPr="0067155E">
        <w:rPr>
          <w:spacing w:val="3"/>
          <w:sz w:val="24"/>
          <w:szCs w:val="24"/>
        </w:rPr>
        <w:t xml:space="preserve"> </w:t>
      </w:r>
      <w:r w:rsidRPr="0067155E">
        <w:rPr>
          <w:sz w:val="24"/>
          <w:szCs w:val="24"/>
        </w:rPr>
        <w:t>Director</w:t>
      </w:r>
      <w:r w:rsidRPr="0067155E">
        <w:rPr>
          <w:spacing w:val="6"/>
          <w:sz w:val="24"/>
          <w:szCs w:val="24"/>
        </w:rPr>
        <w:t xml:space="preserve"> </w:t>
      </w:r>
      <w:r w:rsidR="008308BB">
        <w:rPr>
          <w:sz w:val="24"/>
          <w:szCs w:val="24"/>
        </w:rPr>
        <w:t>of the FACE office</w:t>
      </w:r>
      <w:r w:rsidRPr="0067155E">
        <w:rPr>
          <w:spacing w:val="5"/>
          <w:sz w:val="24"/>
          <w:szCs w:val="24"/>
        </w:rPr>
        <w:t xml:space="preserve"> </w:t>
      </w:r>
      <w:r w:rsidRPr="0067155E">
        <w:rPr>
          <w:sz w:val="24"/>
          <w:szCs w:val="24"/>
        </w:rPr>
        <w:t>is</w:t>
      </w:r>
      <w:r w:rsidRPr="0067155E">
        <w:rPr>
          <w:spacing w:val="2"/>
          <w:sz w:val="24"/>
          <w:szCs w:val="24"/>
        </w:rPr>
        <w:t xml:space="preserve"> </w:t>
      </w:r>
      <w:r w:rsidRPr="0067155E">
        <w:rPr>
          <w:sz w:val="24"/>
          <w:szCs w:val="24"/>
        </w:rPr>
        <w:t>the</w:t>
      </w:r>
      <w:r w:rsidRPr="0067155E">
        <w:rPr>
          <w:spacing w:val="3"/>
          <w:sz w:val="24"/>
          <w:szCs w:val="24"/>
        </w:rPr>
        <w:t xml:space="preserve"> McKinney-Vento </w:t>
      </w:r>
      <w:r w:rsidRPr="0067155E">
        <w:rPr>
          <w:sz w:val="24"/>
          <w:szCs w:val="24"/>
        </w:rPr>
        <w:t>liaison</w:t>
      </w:r>
      <w:r w:rsidRPr="0067155E">
        <w:rPr>
          <w:spacing w:val="5"/>
          <w:sz w:val="24"/>
          <w:szCs w:val="24"/>
        </w:rPr>
        <w:t xml:space="preserve"> </w:t>
      </w:r>
      <w:r w:rsidRPr="0067155E">
        <w:rPr>
          <w:sz w:val="24"/>
          <w:szCs w:val="24"/>
        </w:rPr>
        <w:t>for</w:t>
      </w:r>
      <w:r w:rsidRPr="0067155E">
        <w:rPr>
          <w:spacing w:val="3"/>
          <w:sz w:val="24"/>
          <w:szCs w:val="24"/>
        </w:rPr>
        <w:t xml:space="preserve"> </w:t>
      </w:r>
      <w:r w:rsidRPr="0067155E">
        <w:rPr>
          <w:sz w:val="24"/>
          <w:szCs w:val="24"/>
        </w:rPr>
        <w:t>homeless,</w:t>
      </w:r>
      <w:r w:rsidRPr="0067155E">
        <w:rPr>
          <w:spacing w:val="7"/>
          <w:sz w:val="24"/>
          <w:szCs w:val="24"/>
        </w:rPr>
        <w:t xml:space="preserve"> </w:t>
      </w:r>
      <w:r w:rsidRPr="0067155E">
        <w:rPr>
          <w:sz w:val="24"/>
          <w:szCs w:val="24"/>
        </w:rPr>
        <w:t>migrant,</w:t>
      </w:r>
      <w:r w:rsidRPr="0067155E">
        <w:rPr>
          <w:spacing w:val="5"/>
          <w:sz w:val="24"/>
          <w:szCs w:val="24"/>
        </w:rPr>
        <w:t xml:space="preserve"> </w:t>
      </w:r>
      <w:r w:rsidRPr="0067155E">
        <w:rPr>
          <w:sz w:val="24"/>
          <w:szCs w:val="24"/>
        </w:rPr>
        <w:t>and</w:t>
      </w:r>
      <w:r w:rsidRPr="0067155E">
        <w:rPr>
          <w:spacing w:val="3"/>
          <w:sz w:val="24"/>
          <w:szCs w:val="24"/>
        </w:rPr>
        <w:t xml:space="preserve"> </w:t>
      </w:r>
      <w:r w:rsidRPr="0067155E">
        <w:rPr>
          <w:sz w:val="24"/>
          <w:szCs w:val="24"/>
        </w:rPr>
        <w:t>runaway</w:t>
      </w:r>
      <w:r w:rsidRPr="0067155E">
        <w:rPr>
          <w:spacing w:val="6"/>
          <w:sz w:val="24"/>
          <w:szCs w:val="24"/>
        </w:rPr>
        <w:t xml:space="preserve"> </w:t>
      </w:r>
      <w:r w:rsidRPr="0067155E">
        <w:rPr>
          <w:sz w:val="24"/>
          <w:szCs w:val="24"/>
        </w:rPr>
        <w:t>scholars.</w:t>
      </w:r>
      <w:r w:rsidRPr="0067155E">
        <w:rPr>
          <w:spacing w:val="3"/>
          <w:sz w:val="24"/>
          <w:szCs w:val="24"/>
        </w:rPr>
        <w:t xml:space="preserve"> </w:t>
      </w:r>
      <w:r w:rsidR="004D69C3" w:rsidRPr="0067155E">
        <w:rPr>
          <w:sz w:val="24"/>
          <w:szCs w:val="24"/>
        </w:rPr>
        <w:t>The goal was to provide services for these students to ensure th</w:t>
      </w:r>
      <w:r w:rsidR="00C1244D" w:rsidRPr="0067155E">
        <w:rPr>
          <w:sz w:val="24"/>
          <w:szCs w:val="24"/>
        </w:rPr>
        <w:t>at their family circumstances did</w:t>
      </w:r>
      <w:r w:rsidR="004D69C3" w:rsidRPr="0067155E">
        <w:rPr>
          <w:sz w:val="24"/>
          <w:szCs w:val="24"/>
        </w:rPr>
        <w:t xml:space="preserve"> not impede their academic development. </w:t>
      </w:r>
      <w:r w:rsidRPr="0067155E">
        <w:rPr>
          <w:rStyle w:val="CommentReference"/>
          <w:sz w:val="24"/>
          <w:szCs w:val="24"/>
        </w:rPr>
        <w:t>U</w:t>
      </w:r>
      <w:r w:rsidRPr="0067155E">
        <w:rPr>
          <w:spacing w:val="6"/>
          <w:sz w:val="24"/>
          <w:szCs w:val="24"/>
        </w:rPr>
        <w:t>pon request, the FACE Office also provided transportation assistance to families in need</w:t>
      </w:r>
      <w:r w:rsidR="005557D4" w:rsidRPr="0067155E">
        <w:rPr>
          <w:spacing w:val="6"/>
          <w:sz w:val="24"/>
          <w:szCs w:val="24"/>
        </w:rPr>
        <w:t>.</w:t>
      </w:r>
      <w:r w:rsidR="008457BB" w:rsidRPr="0067155E">
        <w:rPr>
          <w:rStyle w:val="CommentReference"/>
          <w:sz w:val="24"/>
          <w:szCs w:val="24"/>
        </w:rPr>
        <w:t xml:space="preserve"> </w:t>
      </w:r>
      <w:r w:rsidRPr="0067155E">
        <w:rPr>
          <w:sz w:val="24"/>
          <w:szCs w:val="24"/>
        </w:rPr>
        <w:t>SEED PCS</w:t>
      </w:r>
      <w:r w:rsidRPr="0067155E">
        <w:rPr>
          <w:spacing w:val="4"/>
          <w:sz w:val="24"/>
          <w:szCs w:val="24"/>
        </w:rPr>
        <w:t xml:space="preserve"> </w:t>
      </w:r>
      <w:r w:rsidR="009B1873" w:rsidRPr="0067155E">
        <w:rPr>
          <w:spacing w:val="4"/>
          <w:sz w:val="24"/>
          <w:szCs w:val="24"/>
        </w:rPr>
        <w:t xml:space="preserve">also </w:t>
      </w:r>
      <w:r w:rsidRPr="0067155E">
        <w:rPr>
          <w:sz w:val="24"/>
          <w:szCs w:val="24"/>
        </w:rPr>
        <w:t>had</w:t>
      </w:r>
      <w:r w:rsidRPr="0067155E">
        <w:rPr>
          <w:spacing w:val="3"/>
          <w:sz w:val="24"/>
          <w:szCs w:val="24"/>
        </w:rPr>
        <w:t xml:space="preserve"> </w:t>
      </w:r>
      <w:r w:rsidRPr="0067155E">
        <w:rPr>
          <w:sz w:val="24"/>
          <w:szCs w:val="24"/>
        </w:rPr>
        <w:t>programs</w:t>
      </w:r>
      <w:r w:rsidRPr="0067155E">
        <w:rPr>
          <w:spacing w:val="6"/>
          <w:sz w:val="24"/>
          <w:szCs w:val="24"/>
        </w:rPr>
        <w:t xml:space="preserve"> </w:t>
      </w:r>
      <w:r w:rsidRPr="0067155E">
        <w:rPr>
          <w:sz w:val="24"/>
          <w:szCs w:val="24"/>
        </w:rPr>
        <w:t>in</w:t>
      </w:r>
      <w:r w:rsidRPr="0067155E">
        <w:rPr>
          <w:spacing w:val="2"/>
          <w:sz w:val="24"/>
          <w:szCs w:val="24"/>
        </w:rPr>
        <w:t xml:space="preserve"> </w:t>
      </w:r>
      <w:r w:rsidRPr="0067155E">
        <w:rPr>
          <w:sz w:val="24"/>
          <w:szCs w:val="24"/>
        </w:rPr>
        <w:t>place</w:t>
      </w:r>
      <w:r w:rsidRPr="0067155E">
        <w:rPr>
          <w:spacing w:val="4"/>
          <w:sz w:val="24"/>
          <w:szCs w:val="24"/>
        </w:rPr>
        <w:t xml:space="preserve"> </w:t>
      </w:r>
      <w:r w:rsidRPr="0067155E">
        <w:rPr>
          <w:sz w:val="24"/>
          <w:szCs w:val="24"/>
        </w:rPr>
        <w:t>via the McKinney</w:t>
      </w:r>
      <w:r w:rsidRPr="0067155E">
        <w:rPr>
          <w:spacing w:val="7"/>
          <w:sz w:val="24"/>
          <w:szCs w:val="24"/>
        </w:rPr>
        <w:t>-</w:t>
      </w:r>
      <w:r w:rsidRPr="0067155E">
        <w:rPr>
          <w:sz w:val="24"/>
          <w:szCs w:val="24"/>
        </w:rPr>
        <w:t>Vento</w:t>
      </w:r>
      <w:r w:rsidRPr="0067155E">
        <w:rPr>
          <w:spacing w:val="4"/>
          <w:sz w:val="24"/>
          <w:szCs w:val="24"/>
        </w:rPr>
        <w:t xml:space="preserve"> </w:t>
      </w:r>
      <w:r w:rsidRPr="0067155E">
        <w:rPr>
          <w:sz w:val="24"/>
          <w:szCs w:val="24"/>
        </w:rPr>
        <w:t>Act</w:t>
      </w:r>
      <w:r w:rsidRPr="0067155E">
        <w:rPr>
          <w:spacing w:val="2"/>
          <w:sz w:val="24"/>
          <w:szCs w:val="24"/>
        </w:rPr>
        <w:t xml:space="preserve"> </w:t>
      </w:r>
      <w:r w:rsidRPr="0067155E">
        <w:rPr>
          <w:sz w:val="24"/>
          <w:szCs w:val="24"/>
        </w:rPr>
        <w:t>that</w:t>
      </w:r>
      <w:r w:rsidRPr="0067155E">
        <w:rPr>
          <w:spacing w:val="3"/>
          <w:sz w:val="24"/>
          <w:szCs w:val="24"/>
        </w:rPr>
        <w:t xml:space="preserve"> </w:t>
      </w:r>
      <w:r w:rsidRPr="0067155E">
        <w:rPr>
          <w:sz w:val="24"/>
          <w:szCs w:val="24"/>
        </w:rPr>
        <w:t>provided</w:t>
      </w:r>
      <w:r w:rsidRPr="0067155E">
        <w:rPr>
          <w:spacing w:val="5"/>
          <w:sz w:val="24"/>
          <w:szCs w:val="24"/>
        </w:rPr>
        <w:t xml:space="preserve"> </w:t>
      </w:r>
      <w:r w:rsidRPr="0067155E">
        <w:rPr>
          <w:sz w:val="24"/>
          <w:szCs w:val="24"/>
        </w:rPr>
        <w:t>scholars</w:t>
      </w:r>
      <w:r w:rsidRPr="0067155E">
        <w:rPr>
          <w:spacing w:val="6"/>
          <w:sz w:val="24"/>
          <w:szCs w:val="24"/>
        </w:rPr>
        <w:t xml:space="preserve"> </w:t>
      </w:r>
      <w:r w:rsidRPr="0067155E">
        <w:rPr>
          <w:sz w:val="24"/>
          <w:szCs w:val="24"/>
        </w:rPr>
        <w:t>with</w:t>
      </w:r>
      <w:r w:rsidRPr="0067155E">
        <w:rPr>
          <w:spacing w:val="3"/>
          <w:sz w:val="24"/>
          <w:szCs w:val="24"/>
        </w:rPr>
        <w:t xml:space="preserve"> </w:t>
      </w:r>
      <w:r w:rsidRPr="0067155E">
        <w:rPr>
          <w:sz w:val="24"/>
          <w:szCs w:val="24"/>
        </w:rPr>
        <w:t>educational</w:t>
      </w:r>
      <w:r w:rsidRPr="0067155E">
        <w:rPr>
          <w:spacing w:val="7"/>
          <w:sz w:val="24"/>
          <w:szCs w:val="24"/>
        </w:rPr>
        <w:t xml:space="preserve"> </w:t>
      </w:r>
      <w:r w:rsidRPr="0067155E">
        <w:rPr>
          <w:sz w:val="24"/>
          <w:szCs w:val="24"/>
        </w:rPr>
        <w:t>supplies,</w:t>
      </w:r>
      <w:r w:rsidRPr="0067155E">
        <w:rPr>
          <w:spacing w:val="6"/>
          <w:sz w:val="24"/>
          <w:szCs w:val="24"/>
        </w:rPr>
        <w:t xml:space="preserve"> </w:t>
      </w:r>
      <w:r w:rsidRPr="0067155E">
        <w:rPr>
          <w:sz w:val="24"/>
          <w:szCs w:val="24"/>
        </w:rPr>
        <w:t>such</w:t>
      </w:r>
      <w:r w:rsidRPr="0067155E">
        <w:rPr>
          <w:spacing w:val="4"/>
          <w:sz w:val="24"/>
          <w:szCs w:val="24"/>
        </w:rPr>
        <w:t xml:space="preserve"> </w:t>
      </w:r>
      <w:r w:rsidRPr="0067155E">
        <w:rPr>
          <w:sz w:val="24"/>
          <w:szCs w:val="24"/>
        </w:rPr>
        <w:t>as</w:t>
      </w:r>
      <w:r w:rsidRPr="0067155E">
        <w:rPr>
          <w:spacing w:val="2"/>
          <w:sz w:val="24"/>
          <w:szCs w:val="24"/>
        </w:rPr>
        <w:t xml:space="preserve"> </w:t>
      </w:r>
      <w:r w:rsidRPr="0067155E">
        <w:rPr>
          <w:sz w:val="24"/>
          <w:szCs w:val="24"/>
        </w:rPr>
        <w:t>backpacks,</w:t>
      </w:r>
      <w:r w:rsidRPr="0067155E">
        <w:rPr>
          <w:spacing w:val="7"/>
          <w:sz w:val="24"/>
          <w:szCs w:val="24"/>
        </w:rPr>
        <w:t xml:space="preserve"> </w:t>
      </w:r>
      <w:r w:rsidRPr="0067155E">
        <w:rPr>
          <w:sz w:val="24"/>
          <w:szCs w:val="24"/>
        </w:rPr>
        <w:t>books, school supplies, field trip and activity funds,</w:t>
      </w:r>
      <w:r w:rsidRPr="0067155E">
        <w:rPr>
          <w:spacing w:val="4"/>
          <w:sz w:val="24"/>
          <w:szCs w:val="24"/>
        </w:rPr>
        <w:t xml:space="preserve"> </w:t>
      </w:r>
      <w:r w:rsidRPr="0067155E">
        <w:rPr>
          <w:sz w:val="24"/>
          <w:szCs w:val="24"/>
        </w:rPr>
        <w:t>uniforms,</w:t>
      </w:r>
      <w:r w:rsidRPr="0067155E">
        <w:rPr>
          <w:spacing w:val="6"/>
          <w:sz w:val="24"/>
          <w:szCs w:val="24"/>
        </w:rPr>
        <w:t xml:space="preserve"> a</w:t>
      </w:r>
      <w:r w:rsidR="00001DE1">
        <w:rPr>
          <w:spacing w:val="6"/>
          <w:sz w:val="24"/>
          <w:szCs w:val="24"/>
        </w:rPr>
        <w:t xml:space="preserve">nd </w:t>
      </w:r>
      <w:r w:rsidRPr="0067155E">
        <w:rPr>
          <w:spacing w:val="6"/>
          <w:sz w:val="24"/>
          <w:szCs w:val="24"/>
        </w:rPr>
        <w:t>dormitory supplies (</w:t>
      </w:r>
      <w:proofErr w:type="gramStart"/>
      <w:r w:rsidRPr="0067155E">
        <w:rPr>
          <w:spacing w:val="6"/>
          <w:sz w:val="24"/>
          <w:szCs w:val="24"/>
        </w:rPr>
        <w:t>e.g.</w:t>
      </w:r>
      <w:proofErr w:type="gramEnd"/>
      <w:r w:rsidRPr="0067155E">
        <w:rPr>
          <w:spacing w:val="6"/>
          <w:sz w:val="24"/>
          <w:szCs w:val="24"/>
        </w:rPr>
        <w:t xml:space="preserve"> towels, bedding, personal toiletries).</w:t>
      </w:r>
    </w:p>
    <w:p w14:paraId="7AE879AB" w14:textId="77777777" w:rsidR="00855252" w:rsidRPr="0067155E" w:rsidRDefault="00855252" w:rsidP="00855252">
      <w:pPr>
        <w:jc w:val="both"/>
        <w:rPr>
          <w:sz w:val="24"/>
          <w:szCs w:val="24"/>
        </w:rPr>
      </w:pPr>
    </w:p>
    <w:p w14:paraId="7AE879AC" w14:textId="7D06157F" w:rsidR="00DD0199" w:rsidRPr="0067155E" w:rsidRDefault="00FD3280" w:rsidP="00354B67">
      <w:pPr>
        <w:overflowPunct/>
        <w:autoSpaceDE/>
        <w:autoSpaceDN/>
        <w:adjustRightInd/>
        <w:ind w:left="1080"/>
        <w:jc w:val="both"/>
        <w:textAlignment w:val="auto"/>
        <w:rPr>
          <w:rFonts w:eastAsia="Calibri"/>
          <w:sz w:val="24"/>
          <w:szCs w:val="24"/>
        </w:rPr>
      </w:pPr>
      <w:r w:rsidRPr="0067155E">
        <w:rPr>
          <w:rFonts w:eastAsia="Calibri"/>
          <w:sz w:val="24"/>
          <w:szCs w:val="24"/>
        </w:rPr>
        <w:t xml:space="preserve">SEED PCS had two-parents who served </w:t>
      </w:r>
      <w:r w:rsidR="00855252" w:rsidRPr="0067155E">
        <w:rPr>
          <w:rFonts w:eastAsia="Calibri"/>
          <w:sz w:val="24"/>
          <w:szCs w:val="24"/>
        </w:rPr>
        <w:t xml:space="preserve">on the school Board of Trustees </w:t>
      </w:r>
      <w:r w:rsidRPr="0067155E">
        <w:rPr>
          <w:rFonts w:eastAsia="Calibri"/>
          <w:sz w:val="24"/>
          <w:szCs w:val="24"/>
        </w:rPr>
        <w:t>and</w:t>
      </w:r>
      <w:r w:rsidR="00855252" w:rsidRPr="0067155E">
        <w:rPr>
          <w:rFonts w:eastAsia="Calibri"/>
          <w:sz w:val="24"/>
          <w:szCs w:val="24"/>
        </w:rPr>
        <w:t xml:space="preserve"> represented the parent voice in an official capacity. </w:t>
      </w:r>
    </w:p>
    <w:p w14:paraId="7AE879AD" w14:textId="77777777" w:rsidR="00402277" w:rsidRPr="0067155E" w:rsidRDefault="00402277" w:rsidP="00354B67">
      <w:pPr>
        <w:overflowPunct/>
        <w:autoSpaceDE/>
        <w:autoSpaceDN/>
        <w:adjustRightInd/>
        <w:ind w:left="1080"/>
        <w:jc w:val="both"/>
        <w:textAlignment w:val="auto"/>
        <w:rPr>
          <w:rFonts w:eastAsia="Calibri"/>
          <w:sz w:val="24"/>
          <w:szCs w:val="24"/>
        </w:rPr>
      </w:pPr>
    </w:p>
    <w:p w14:paraId="7AE879AE" w14:textId="02183A50" w:rsidR="00855252" w:rsidRPr="0067155E" w:rsidRDefault="00DD0199" w:rsidP="00855252">
      <w:pPr>
        <w:overflowPunct/>
        <w:autoSpaceDE/>
        <w:autoSpaceDN/>
        <w:adjustRightInd/>
        <w:ind w:left="1080"/>
        <w:jc w:val="both"/>
        <w:textAlignment w:val="auto"/>
        <w:rPr>
          <w:rFonts w:eastAsia="Calibri"/>
          <w:sz w:val="24"/>
          <w:szCs w:val="24"/>
        </w:rPr>
      </w:pPr>
      <w:r w:rsidRPr="0067155E">
        <w:rPr>
          <w:rFonts w:eastAsia="Calibri"/>
          <w:sz w:val="24"/>
          <w:szCs w:val="24"/>
        </w:rPr>
        <w:t xml:space="preserve">The FACE Office increased its outreach and support to scholars and their families during the onset of </w:t>
      </w:r>
      <w:r w:rsidR="00354B67" w:rsidRPr="0067155E">
        <w:rPr>
          <w:rFonts w:eastAsia="Calibri"/>
          <w:sz w:val="24"/>
          <w:szCs w:val="24"/>
        </w:rPr>
        <w:t xml:space="preserve">the </w:t>
      </w:r>
      <w:r w:rsidRPr="0067155E">
        <w:rPr>
          <w:rFonts w:eastAsia="Calibri"/>
          <w:sz w:val="24"/>
          <w:szCs w:val="24"/>
        </w:rPr>
        <w:t xml:space="preserve">global pandemic. Wellness checks became a weekly action step to ensure that all members of the SEED community </w:t>
      </w:r>
      <w:r w:rsidR="00D214F8" w:rsidRPr="0067155E">
        <w:rPr>
          <w:rFonts w:eastAsia="Calibri"/>
          <w:sz w:val="24"/>
          <w:szCs w:val="24"/>
        </w:rPr>
        <w:t>were</w:t>
      </w:r>
      <w:r w:rsidRPr="0067155E">
        <w:rPr>
          <w:rFonts w:eastAsia="Calibri"/>
          <w:sz w:val="24"/>
          <w:szCs w:val="24"/>
        </w:rPr>
        <w:t xml:space="preserve"> </w:t>
      </w:r>
      <w:r w:rsidR="00764267">
        <w:rPr>
          <w:rFonts w:eastAsia="Calibri"/>
          <w:sz w:val="24"/>
          <w:szCs w:val="24"/>
        </w:rPr>
        <w:t>healthy</w:t>
      </w:r>
      <w:r w:rsidRPr="0067155E">
        <w:rPr>
          <w:rFonts w:eastAsia="Calibri"/>
          <w:sz w:val="24"/>
          <w:szCs w:val="24"/>
        </w:rPr>
        <w:t xml:space="preserve"> and safe. </w:t>
      </w:r>
    </w:p>
    <w:p w14:paraId="7AE879AF" w14:textId="77777777" w:rsidR="008A428E" w:rsidRPr="0067155E" w:rsidRDefault="008A428E" w:rsidP="00855252">
      <w:pPr>
        <w:jc w:val="both"/>
        <w:rPr>
          <w:rStyle w:val="PageNumber"/>
          <w:sz w:val="24"/>
          <w:szCs w:val="24"/>
        </w:rPr>
      </w:pPr>
    </w:p>
    <w:p w14:paraId="7AE879B0" w14:textId="1D124CE2" w:rsidR="00581B41" w:rsidRPr="0067155E" w:rsidRDefault="00243C76" w:rsidP="00581B41">
      <w:pPr>
        <w:pStyle w:val="BodyTextIndent2"/>
        <w:ind w:left="0"/>
        <w:rPr>
          <w:rStyle w:val="PageNumber"/>
          <w:rFonts w:ascii="Times New Roman" w:hAnsi="Times New Roman"/>
          <w:b/>
          <w:bCs/>
        </w:rPr>
      </w:pPr>
      <w:r w:rsidRPr="0067155E">
        <w:rPr>
          <w:rStyle w:val="PageNumber"/>
          <w:rFonts w:ascii="Times New Roman" w:hAnsi="Times New Roman"/>
          <w:b/>
          <w:bCs/>
        </w:rPr>
        <w:t xml:space="preserve">II. </w:t>
      </w:r>
      <w:r w:rsidRPr="004832AC">
        <w:rPr>
          <w:rStyle w:val="PageNumber"/>
          <w:rFonts w:ascii="Times New Roman" w:hAnsi="Times New Roman"/>
          <w:b/>
          <w:bCs/>
        </w:rPr>
        <w:t>SCHOOL PERFORMANCE</w:t>
      </w:r>
    </w:p>
    <w:p w14:paraId="7AE879B1" w14:textId="77777777" w:rsidR="00581B41" w:rsidRPr="0067155E" w:rsidRDefault="00581B41" w:rsidP="00581B41">
      <w:pPr>
        <w:pStyle w:val="BodyTextIndent2"/>
        <w:ind w:left="0"/>
        <w:rPr>
          <w:rStyle w:val="PageNumber"/>
          <w:rFonts w:ascii="Times New Roman" w:hAnsi="Times New Roman"/>
          <w:b/>
          <w:bCs/>
        </w:rPr>
      </w:pPr>
    </w:p>
    <w:p w14:paraId="7AE879B2" w14:textId="77777777" w:rsidR="009B4704" w:rsidRPr="0067155E" w:rsidRDefault="009B4704" w:rsidP="00581B41">
      <w:pPr>
        <w:numPr>
          <w:ilvl w:val="0"/>
          <w:numId w:val="20"/>
        </w:numPr>
        <w:overflowPunct/>
        <w:autoSpaceDE/>
        <w:autoSpaceDN/>
        <w:adjustRightInd/>
        <w:contextualSpacing/>
        <w:jc w:val="both"/>
        <w:textAlignment w:val="auto"/>
        <w:rPr>
          <w:b/>
          <w:sz w:val="24"/>
          <w:szCs w:val="24"/>
        </w:rPr>
      </w:pPr>
      <w:r w:rsidRPr="0067155E">
        <w:rPr>
          <w:b/>
          <w:sz w:val="24"/>
          <w:szCs w:val="24"/>
        </w:rPr>
        <w:t>Performance and Progress</w:t>
      </w:r>
    </w:p>
    <w:p w14:paraId="7AE879B3" w14:textId="77777777" w:rsidR="009B4704" w:rsidRPr="0067155E" w:rsidRDefault="009B4704" w:rsidP="009B4704">
      <w:pPr>
        <w:overflowPunct/>
        <w:autoSpaceDE/>
        <w:autoSpaceDN/>
        <w:adjustRightInd/>
        <w:ind w:left="1080"/>
        <w:contextualSpacing/>
        <w:jc w:val="both"/>
        <w:textAlignment w:val="auto"/>
        <w:rPr>
          <w:sz w:val="24"/>
          <w:szCs w:val="24"/>
        </w:rPr>
      </w:pPr>
    </w:p>
    <w:p w14:paraId="1086E977" w14:textId="39DA3A35" w:rsidR="001D5FD4" w:rsidRDefault="001D5FD4" w:rsidP="00103ADF">
      <w:pPr>
        <w:overflowPunct/>
        <w:autoSpaceDE/>
        <w:autoSpaceDN/>
        <w:adjustRightInd/>
        <w:ind w:left="1080"/>
        <w:contextualSpacing/>
        <w:jc w:val="both"/>
        <w:textAlignment w:val="auto"/>
        <w:rPr>
          <w:sz w:val="24"/>
          <w:szCs w:val="24"/>
        </w:rPr>
      </w:pPr>
      <w:bookmarkStart w:id="0" w:name="OLE_LINK3"/>
      <w:bookmarkStart w:id="1" w:name="OLE_LINK4"/>
      <w:r>
        <w:rPr>
          <w:sz w:val="24"/>
          <w:szCs w:val="24"/>
        </w:rPr>
        <w:t xml:space="preserve">SEED adopted the Performance Management Framework (PMF) as the academic goals in our charter. The DC Public Charter School Board did not produce PMF scores for school year 2021-2022. However, SEED used other key data to monitor performance and progress. </w:t>
      </w:r>
    </w:p>
    <w:p w14:paraId="69BA3AE8" w14:textId="77777777" w:rsidR="001D5FD4" w:rsidRDefault="001D5FD4" w:rsidP="00103ADF">
      <w:pPr>
        <w:overflowPunct/>
        <w:autoSpaceDE/>
        <w:autoSpaceDN/>
        <w:adjustRightInd/>
        <w:ind w:left="1080"/>
        <w:contextualSpacing/>
        <w:jc w:val="both"/>
        <w:textAlignment w:val="auto"/>
        <w:rPr>
          <w:sz w:val="24"/>
          <w:szCs w:val="24"/>
        </w:rPr>
      </w:pPr>
    </w:p>
    <w:p w14:paraId="1CD565D0" w14:textId="515BC399" w:rsidR="009B7DC8" w:rsidRDefault="009B7DC8" w:rsidP="00103ADF">
      <w:pPr>
        <w:overflowPunct/>
        <w:autoSpaceDE/>
        <w:autoSpaceDN/>
        <w:adjustRightInd/>
        <w:ind w:left="1080"/>
        <w:contextualSpacing/>
        <w:jc w:val="both"/>
        <w:textAlignment w:val="auto"/>
        <w:rPr>
          <w:sz w:val="24"/>
          <w:szCs w:val="24"/>
        </w:rPr>
      </w:pPr>
      <w:r>
        <w:rPr>
          <w:sz w:val="24"/>
          <w:szCs w:val="24"/>
        </w:rPr>
        <w:lastRenderedPageBreak/>
        <w:t>First, we administer MAP [interim] assessments in math and reading three times during each school year. The MAP assessments allow us to measure student growth across the school year and across multiple school years. It also allows us to compare our achievement and growth to other schools across the country. During the 2021-2022 school year, our students achieved above average growth in both math and reading. On average, our students were at the 55</w:t>
      </w:r>
      <w:r w:rsidRPr="009B7DC8">
        <w:rPr>
          <w:sz w:val="24"/>
          <w:szCs w:val="24"/>
          <w:vertAlign w:val="superscript"/>
        </w:rPr>
        <w:t>th</w:t>
      </w:r>
      <w:r>
        <w:rPr>
          <w:sz w:val="24"/>
          <w:szCs w:val="24"/>
        </w:rPr>
        <w:t xml:space="preserve"> growth percentile in math and the 62</w:t>
      </w:r>
      <w:r w:rsidRPr="009B7DC8">
        <w:rPr>
          <w:sz w:val="24"/>
          <w:szCs w:val="24"/>
          <w:vertAlign w:val="superscript"/>
        </w:rPr>
        <w:t>nd</w:t>
      </w:r>
      <w:r>
        <w:rPr>
          <w:sz w:val="24"/>
          <w:szCs w:val="24"/>
        </w:rPr>
        <w:t xml:space="preserve"> growth percentile in reading (the 50</w:t>
      </w:r>
      <w:r w:rsidRPr="009B7DC8">
        <w:rPr>
          <w:sz w:val="24"/>
          <w:szCs w:val="24"/>
          <w:vertAlign w:val="superscript"/>
        </w:rPr>
        <w:t>th</w:t>
      </w:r>
      <w:r>
        <w:rPr>
          <w:sz w:val="24"/>
          <w:szCs w:val="24"/>
        </w:rPr>
        <w:t xml:space="preserve"> percentile is the average).  </w:t>
      </w:r>
    </w:p>
    <w:p w14:paraId="74D53753" w14:textId="32B865A9" w:rsidR="009B7DC8" w:rsidRDefault="009B7DC8" w:rsidP="00103ADF">
      <w:pPr>
        <w:overflowPunct/>
        <w:autoSpaceDE/>
        <w:autoSpaceDN/>
        <w:adjustRightInd/>
        <w:ind w:left="1080"/>
        <w:contextualSpacing/>
        <w:jc w:val="both"/>
        <w:textAlignment w:val="auto"/>
        <w:rPr>
          <w:sz w:val="24"/>
          <w:szCs w:val="24"/>
        </w:rPr>
      </w:pPr>
    </w:p>
    <w:p w14:paraId="6720DDA2" w14:textId="1F6F9480" w:rsidR="009B7DC8" w:rsidRDefault="009B7DC8" w:rsidP="00103ADF">
      <w:pPr>
        <w:overflowPunct/>
        <w:autoSpaceDE/>
        <w:autoSpaceDN/>
        <w:adjustRightInd/>
        <w:ind w:left="1080"/>
        <w:contextualSpacing/>
        <w:jc w:val="both"/>
        <w:textAlignment w:val="auto"/>
        <w:rPr>
          <w:sz w:val="24"/>
          <w:szCs w:val="24"/>
        </w:rPr>
      </w:pPr>
      <w:r>
        <w:rPr>
          <w:sz w:val="24"/>
          <w:szCs w:val="24"/>
        </w:rPr>
        <w:t xml:space="preserve">In addition to our MAP growth, we also participated in the first administration of the PARCC exam since 2019. The average proficiency (Levels 4 &amp; 5) in our school was 12 percent in ELA and 4 percent in math. The performance from the 2021-2022 school year is largely considered a baseline for schools given the fact that schools have been disrupted by the global pandemic for more than two full school years. We look forward to making significant academic progress on the PARCC exam during the 2022-2023 school year. </w:t>
      </w:r>
    </w:p>
    <w:p w14:paraId="090A2C3A" w14:textId="77777777" w:rsidR="009B7DC8" w:rsidRDefault="009B7DC8" w:rsidP="00103ADF">
      <w:pPr>
        <w:overflowPunct/>
        <w:autoSpaceDE/>
        <w:autoSpaceDN/>
        <w:adjustRightInd/>
        <w:ind w:left="1080"/>
        <w:contextualSpacing/>
        <w:jc w:val="both"/>
        <w:textAlignment w:val="auto"/>
        <w:rPr>
          <w:sz w:val="24"/>
          <w:szCs w:val="24"/>
        </w:rPr>
      </w:pPr>
    </w:p>
    <w:p w14:paraId="7AE879B6" w14:textId="584E7F45" w:rsidR="00E75CBF" w:rsidRDefault="009B7DC8" w:rsidP="00103ADF">
      <w:pPr>
        <w:overflowPunct/>
        <w:autoSpaceDE/>
        <w:autoSpaceDN/>
        <w:adjustRightInd/>
        <w:ind w:left="1080"/>
        <w:contextualSpacing/>
        <w:jc w:val="both"/>
        <w:textAlignment w:val="auto"/>
        <w:rPr>
          <w:sz w:val="24"/>
          <w:szCs w:val="24"/>
        </w:rPr>
      </w:pPr>
      <w:r>
        <w:rPr>
          <w:sz w:val="24"/>
          <w:szCs w:val="24"/>
        </w:rPr>
        <w:t xml:space="preserve">The other important metric we use to monitor school performance is course performance. We want our students to achieve good grades in their classes since high school grade point average (GPA) is the single best predictor of how students will perform in high school. For the second year in a row, approximately 90 percent of our students achieved passing grades in </w:t>
      </w:r>
      <w:proofErr w:type="gramStart"/>
      <w:r w:rsidRPr="009B7DC8">
        <w:rPr>
          <w:i/>
          <w:iCs/>
          <w:sz w:val="24"/>
          <w:szCs w:val="24"/>
        </w:rPr>
        <w:t>all</w:t>
      </w:r>
      <w:r>
        <w:rPr>
          <w:sz w:val="24"/>
          <w:szCs w:val="24"/>
        </w:rPr>
        <w:t xml:space="preserve"> of</w:t>
      </w:r>
      <w:proofErr w:type="gramEnd"/>
      <w:r>
        <w:rPr>
          <w:sz w:val="24"/>
          <w:szCs w:val="24"/>
        </w:rPr>
        <w:t xml:space="preserve"> their classes.</w:t>
      </w:r>
    </w:p>
    <w:p w14:paraId="03184688" w14:textId="55567C23" w:rsidR="007D13B9" w:rsidRDefault="007D13B9" w:rsidP="00103ADF">
      <w:pPr>
        <w:overflowPunct/>
        <w:autoSpaceDE/>
        <w:autoSpaceDN/>
        <w:adjustRightInd/>
        <w:ind w:left="1080"/>
        <w:contextualSpacing/>
        <w:jc w:val="both"/>
        <w:textAlignment w:val="auto"/>
        <w:rPr>
          <w:sz w:val="24"/>
          <w:szCs w:val="24"/>
        </w:rPr>
      </w:pPr>
    </w:p>
    <w:p w14:paraId="71E5356A" w14:textId="77F24106" w:rsidR="007D13B9" w:rsidRDefault="00B77EC9" w:rsidP="00103ADF">
      <w:pPr>
        <w:overflowPunct/>
        <w:autoSpaceDE/>
        <w:autoSpaceDN/>
        <w:adjustRightInd/>
        <w:ind w:left="1080"/>
        <w:contextualSpacing/>
        <w:jc w:val="both"/>
        <w:textAlignment w:val="auto"/>
        <w:rPr>
          <w:sz w:val="24"/>
          <w:szCs w:val="24"/>
        </w:rPr>
      </w:pPr>
      <w:r w:rsidRPr="00B77EC9">
        <w:rPr>
          <w:b/>
          <w:bCs/>
          <w:sz w:val="24"/>
          <w:szCs w:val="24"/>
        </w:rPr>
        <w:t>Student Attendance:</w:t>
      </w:r>
      <w:r>
        <w:rPr>
          <w:sz w:val="24"/>
          <w:szCs w:val="24"/>
        </w:rPr>
        <w:t xml:space="preserve">  </w:t>
      </w:r>
      <w:r w:rsidR="001C3B22">
        <w:rPr>
          <w:sz w:val="24"/>
          <w:szCs w:val="24"/>
        </w:rPr>
        <w:t xml:space="preserve">Our average daily attendance for the year was approximately 84 percent. </w:t>
      </w:r>
      <w:r w:rsidR="009B7DC8">
        <w:rPr>
          <w:sz w:val="24"/>
          <w:szCs w:val="24"/>
        </w:rPr>
        <w:t xml:space="preserve">Student attendance was affected by the global pandemic throughout the 2021-2022 school year. Nearly 40 percent of our students </w:t>
      </w:r>
      <w:r w:rsidR="001A1065">
        <w:rPr>
          <w:sz w:val="24"/>
          <w:szCs w:val="24"/>
        </w:rPr>
        <w:t xml:space="preserve">were affected by COVID at some point during the school year. Students with COVID missed as much as two weeks or more of in-person school, which significantly impacted our overall attendance rate. However, even when students were out of school, we were able to keep them engaged in learning using our digital curriculum and other technology.  </w:t>
      </w:r>
    </w:p>
    <w:p w14:paraId="6DBFC212" w14:textId="70850D92" w:rsidR="00ED51E5" w:rsidRDefault="00ED51E5" w:rsidP="00103ADF">
      <w:pPr>
        <w:overflowPunct/>
        <w:autoSpaceDE/>
        <w:autoSpaceDN/>
        <w:adjustRightInd/>
        <w:ind w:left="1080"/>
        <w:contextualSpacing/>
        <w:jc w:val="both"/>
        <w:textAlignment w:val="auto"/>
        <w:rPr>
          <w:spacing w:val="-3"/>
          <w:sz w:val="24"/>
          <w:szCs w:val="24"/>
        </w:rPr>
      </w:pPr>
    </w:p>
    <w:p w14:paraId="7AE879B8" w14:textId="77777777" w:rsidR="00581B41" w:rsidRPr="0067155E" w:rsidRDefault="00581B41" w:rsidP="00E75CBF">
      <w:pPr>
        <w:numPr>
          <w:ilvl w:val="0"/>
          <w:numId w:val="20"/>
        </w:numPr>
        <w:spacing w:after="200" w:line="276" w:lineRule="auto"/>
        <w:rPr>
          <w:b/>
          <w:sz w:val="24"/>
          <w:szCs w:val="24"/>
        </w:rPr>
      </w:pPr>
      <w:r w:rsidRPr="0067155E">
        <w:rPr>
          <w:b/>
          <w:sz w:val="24"/>
          <w:szCs w:val="24"/>
        </w:rPr>
        <w:t>Unique Accomplishments</w:t>
      </w:r>
      <w:bookmarkEnd w:id="0"/>
      <w:bookmarkEnd w:id="1"/>
    </w:p>
    <w:p w14:paraId="7AE879BB" w14:textId="3C5F3FC3" w:rsidR="006D6F0B" w:rsidRPr="0067155E" w:rsidRDefault="001C3B22" w:rsidP="006D6F0B">
      <w:pPr>
        <w:ind w:left="1080"/>
        <w:jc w:val="both"/>
        <w:rPr>
          <w:sz w:val="24"/>
          <w:szCs w:val="24"/>
        </w:rPr>
      </w:pPr>
      <w:r>
        <w:rPr>
          <w:sz w:val="24"/>
          <w:szCs w:val="24"/>
        </w:rPr>
        <w:t xml:space="preserve">For the first time since before the pandemic began, we took students on a multi-state college tour and to Greece. These sorts of exposure opportunities are rare for high school students, and they are part of what makes SEED a unique school. We believe that these experiences build aspirations and character, and the fact that we resumed this part of our school program was a unique accomplishment during a very challenging school year. </w:t>
      </w:r>
    </w:p>
    <w:p w14:paraId="7AE879BC" w14:textId="77777777" w:rsidR="006D6F0B" w:rsidRPr="0067155E" w:rsidRDefault="006D6F0B" w:rsidP="006D6F0B">
      <w:pPr>
        <w:ind w:left="1080"/>
        <w:jc w:val="both"/>
        <w:rPr>
          <w:sz w:val="24"/>
          <w:szCs w:val="24"/>
        </w:rPr>
      </w:pPr>
    </w:p>
    <w:p w14:paraId="7AE879C2" w14:textId="2A0EE1B0" w:rsidR="003151F0" w:rsidRPr="00DA137E" w:rsidRDefault="003151F0" w:rsidP="00DA137E">
      <w:pPr>
        <w:numPr>
          <w:ilvl w:val="0"/>
          <w:numId w:val="20"/>
        </w:numPr>
        <w:rPr>
          <w:b/>
          <w:sz w:val="24"/>
          <w:szCs w:val="24"/>
        </w:rPr>
      </w:pPr>
      <w:r w:rsidRPr="00DA137E">
        <w:rPr>
          <w:b/>
          <w:sz w:val="24"/>
          <w:szCs w:val="24"/>
        </w:rPr>
        <w:t xml:space="preserve">List of Donors who gave $500 or </w:t>
      </w:r>
      <w:r w:rsidR="00DA137E">
        <w:rPr>
          <w:b/>
          <w:sz w:val="24"/>
          <w:szCs w:val="24"/>
        </w:rPr>
        <w:t>m</w:t>
      </w:r>
      <w:r w:rsidRPr="00DA137E">
        <w:rPr>
          <w:b/>
          <w:sz w:val="24"/>
          <w:szCs w:val="24"/>
        </w:rPr>
        <w:t>ore</w:t>
      </w:r>
    </w:p>
    <w:p w14:paraId="4AC368E9" w14:textId="0BC6BED6" w:rsidR="001B393D" w:rsidRDefault="001B393D" w:rsidP="003151F0">
      <w:pPr>
        <w:tabs>
          <w:tab w:val="left" w:pos="720"/>
        </w:tabs>
        <w:rPr>
          <w:b/>
          <w:sz w:val="24"/>
          <w:szCs w:val="24"/>
        </w:rPr>
      </w:pPr>
    </w:p>
    <w:p w14:paraId="6494D3F7" w14:textId="52BED799" w:rsidR="001828D2" w:rsidRPr="0067155E" w:rsidRDefault="001828D2" w:rsidP="003151F0">
      <w:pPr>
        <w:tabs>
          <w:tab w:val="left" w:pos="720"/>
        </w:tabs>
        <w:rPr>
          <w:b/>
          <w:sz w:val="24"/>
          <w:szCs w:val="24"/>
        </w:rPr>
      </w:pPr>
    </w:p>
    <w:tbl>
      <w:tblPr>
        <w:tblW w:w="4860" w:type="dxa"/>
        <w:jc w:val="center"/>
        <w:tblLook w:val="04A0" w:firstRow="1" w:lastRow="0" w:firstColumn="1" w:lastColumn="0" w:noHBand="0" w:noVBand="1"/>
      </w:tblPr>
      <w:tblGrid>
        <w:gridCol w:w="2900"/>
        <w:gridCol w:w="1960"/>
      </w:tblGrid>
      <w:tr w:rsidR="001828D2" w:rsidRPr="001828D2" w14:paraId="75E3D051" w14:textId="77777777" w:rsidTr="009971A6">
        <w:trPr>
          <w:trHeight w:val="300"/>
          <w:jc w:val="center"/>
        </w:trPr>
        <w:tc>
          <w:tcPr>
            <w:tcW w:w="290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3C94A22B" w14:textId="77777777" w:rsidR="001828D2" w:rsidRPr="001828D2" w:rsidRDefault="001828D2" w:rsidP="001828D2">
            <w:pPr>
              <w:overflowPunct/>
              <w:autoSpaceDE/>
              <w:autoSpaceDN/>
              <w:adjustRightInd/>
              <w:jc w:val="center"/>
              <w:textAlignment w:val="auto"/>
              <w:rPr>
                <w:rFonts w:ascii="Calibri" w:hAnsi="Calibri" w:cs="Calibri"/>
                <w:b/>
                <w:bCs/>
                <w:color w:val="000000"/>
                <w:sz w:val="22"/>
                <w:szCs w:val="22"/>
              </w:rPr>
            </w:pPr>
            <w:r w:rsidRPr="001828D2">
              <w:rPr>
                <w:rFonts w:ascii="Calibri" w:hAnsi="Calibri" w:cs="Calibri"/>
                <w:b/>
                <w:bCs/>
                <w:color w:val="000000"/>
                <w:sz w:val="22"/>
                <w:szCs w:val="22"/>
              </w:rPr>
              <w:t>DONOR</w:t>
            </w:r>
          </w:p>
        </w:tc>
        <w:tc>
          <w:tcPr>
            <w:tcW w:w="1960" w:type="dxa"/>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2D1E13A1" w14:textId="77777777" w:rsidR="001828D2" w:rsidRPr="001828D2" w:rsidRDefault="001828D2" w:rsidP="001828D2">
            <w:pPr>
              <w:overflowPunct/>
              <w:autoSpaceDE/>
              <w:autoSpaceDN/>
              <w:adjustRightInd/>
              <w:jc w:val="center"/>
              <w:textAlignment w:val="auto"/>
              <w:rPr>
                <w:rFonts w:ascii="Calibri" w:hAnsi="Calibri" w:cs="Calibri"/>
                <w:b/>
                <w:bCs/>
                <w:color w:val="000000"/>
                <w:sz w:val="22"/>
                <w:szCs w:val="22"/>
              </w:rPr>
            </w:pPr>
            <w:r w:rsidRPr="001828D2">
              <w:rPr>
                <w:rFonts w:ascii="Calibri" w:hAnsi="Calibri" w:cs="Calibri"/>
                <w:b/>
                <w:bCs/>
                <w:color w:val="000000"/>
                <w:sz w:val="22"/>
                <w:szCs w:val="22"/>
              </w:rPr>
              <w:t>AMOUNT</w:t>
            </w:r>
          </w:p>
        </w:tc>
      </w:tr>
      <w:tr w:rsidR="001828D2" w:rsidRPr="001828D2" w14:paraId="673E0415"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FBBA28B" w14:textId="4F1C4AC0" w:rsidR="001828D2" w:rsidRPr="00302CAF" w:rsidRDefault="001C3B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 xml:space="preserve">Ezra and </w:t>
            </w:r>
            <w:proofErr w:type="spellStart"/>
            <w:r w:rsidRPr="00302CAF">
              <w:rPr>
                <w:rFonts w:ascii="Calibri" w:hAnsi="Calibri" w:cs="Calibri"/>
                <w:color w:val="000000"/>
                <w:sz w:val="18"/>
                <w:szCs w:val="18"/>
              </w:rPr>
              <w:t>LaVerne</w:t>
            </w:r>
            <w:proofErr w:type="spellEnd"/>
            <w:r w:rsidRPr="00302CAF">
              <w:rPr>
                <w:rFonts w:ascii="Calibri" w:hAnsi="Calibri" w:cs="Calibri"/>
                <w:color w:val="000000"/>
                <w:sz w:val="18"/>
                <w:szCs w:val="18"/>
              </w:rPr>
              <w:t xml:space="preserve"> Naughton Charitable Fund</w:t>
            </w:r>
          </w:p>
        </w:tc>
        <w:tc>
          <w:tcPr>
            <w:tcW w:w="1960" w:type="dxa"/>
            <w:tcBorders>
              <w:top w:val="nil"/>
              <w:left w:val="nil"/>
              <w:bottom w:val="single" w:sz="4" w:space="0" w:color="auto"/>
              <w:right w:val="single" w:sz="4" w:space="0" w:color="auto"/>
            </w:tcBorders>
            <w:shd w:val="clear" w:color="auto" w:fill="auto"/>
            <w:noWrap/>
            <w:vAlign w:val="bottom"/>
            <w:hideMark/>
          </w:tcPr>
          <w:p w14:paraId="1C5796B9" w14:textId="2E33628A" w:rsidR="001828D2" w:rsidRPr="00302CAF" w:rsidRDefault="001828D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w:t>
            </w:r>
            <w:r w:rsidR="001C3B22" w:rsidRPr="00302CAF">
              <w:rPr>
                <w:rFonts w:ascii="Calibri" w:hAnsi="Calibri" w:cs="Calibri"/>
                <w:color w:val="000000"/>
                <w:sz w:val="18"/>
                <w:szCs w:val="18"/>
              </w:rPr>
              <w:t>500</w:t>
            </w:r>
            <w:r w:rsidRPr="00302CAF">
              <w:rPr>
                <w:rFonts w:ascii="Calibri" w:hAnsi="Calibri" w:cs="Calibri"/>
                <w:color w:val="000000"/>
                <w:sz w:val="18"/>
                <w:szCs w:val="18"/>
              </w:rPr>
              <w:t xml:space="preserve"> </w:t>
            </w:r>
          </w:p>
        </w:tc>
      </w:tr>
      <w:tr w:rsidR="001828D2" w:rsidRPr="001828D2" w14:paraId="3A06BDC2"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12F8167" w14:textId="55831744" w:rsidR="001828D2" w:rsidRPr="00302CAF" w:rsidRDefault="001C3B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Smith Richardson Foundation, Inc.</w:t>
            </w:r>
          </w:p>
        </w:tc>
        <w:tc>
          <w:tcPr>
            <w:tcW w:w="1960" w:type="dxa"/>
            <w:tcBorders>
              <w:top w:val="nil"/>
              <w:left w:val="nil"/>
              <w:bottom w:val="single" w:sz="4" w:space="0" w:color="auto"/>
              <w:right w:val="single" w:sz="4" w:space="0" w:color="auto"/>
            </w:tcBorders>
            <w:shd w:val="clear" w:color="auto" w:fill="auto"/>
            <w:noWrap/>
            <w:vAlign w:val="bottom"/>
            <w:hideMark/>
          </w:tcPr>
          <w:p w14:paraId="26843C36" w14:textId="0209301F" w:rsidR="001828D2" w:rsidRPr="00302CAF" w:rsidRDefault="001C3B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$1,000</w:t>
            </w:r>
          </w:p>
        </w:tc>
      </w:tr>
      <w:tr w:rsidR="001828D2" w:rsidRPr="001828D2" w14:paraId="6CF297B2"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FAA82A9" w14:textId="55F3B602" w:rsidR="001828D2" w:rsidRPr="00302CAF" w:rsidRDefault="00ED25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Gerald Bruce Lee</w:t>
            </w:r>
          </w:p>
        </w:tc>
        <w:tc>
          <w:tcPr>
            <w:tcW w:w="1960" w:type="dxa"/>
            <w:tcBorders>
              <w:top w:val="nil"/>
              <w:left w:val="nil"/>
              <w:bottom w:val="single" w:sz="4" w:space="0" w:color="auto"/>
              <w:right w:val="single" w:sz="4" w:space="0" w:color="auto"/>
            </w:tcBorders>
            <w:shd w:val="clear" w:color="auto" w:fill="auto"/>
            <w:noWrap/>
            <w:vAlign w:val="bottom"/>
            <w:hideMark/>
          </w:tcPr>
          <w:p w14:paraId="3B63564D" w14:textId="10C40168" w:rsidR="001828D2" w:rsidRPr="00302CAF" w:rsidRDefault="00ED25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$1,000</w:t>
            </w:r>
          </w:p>
        </w:tc>
      </w:tr>
      <w:tr w:rsidR="001828D2" w:rsidRPr="001828D2" w14:paraId="66897928"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1B26BB2" w14:textId="27E00971" w:rsidR="001828D2" w:rsidRPr="00302CAF" w:rsidRDefault="00ED25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lastRenderedPageBreak/>
              <w:t xml:space="preserve">Chris </w:t>
            </w:r>
            <w:proofErr w:type="spellStart"/>
            <w:r w:rsidRPr="00302CAF">
              <w:rPr>
                <w:rFonts w:ascii="Calibri" w:hAnsi="Calibri" w:cs="Calibri"/>
                <w:color w:val="000000"/>
                <w:sz w:val="18"/>
                <w:szCs w:val="18"/>
              </w:rPr>
              <w:t>Niemczewski</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14:paraId="24DA5206" w14:textId="186F0A7E" w:rsidR="001828D2" w:rsidRPr="00302CAF" w:rsidRDefault="00ED25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$1,000</w:t>
            </w:r>
          </w:p>
        </w:tc>
      </w:tr>
      <w:tr w:rsidR="001828D2" w:rsidRPr="001828D2" w14:paraId="62BD5813"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2F9F096" w14:textId="5C72B748" w:rsidR="001828D2" w:rsidRPr="00302CAF" w:rsidRDefault="00ED25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Toussaint Crawford</w:t>
            </w:r>
          </w:p>
        </w:tc>
        <w:tc>
          <w:tcPr>
            <w:tcW w:w="1960" w:type="dxa"/>
            <w:tcBorders>
              <w:top w:val="nil"/>
              <w:left w:val="nil"/>
              <w:bottom w:val="single" w:sz="4" w:space="0" w:color="auto"/>
              <w:right w:val="single" w:sz="4" w:space="0" w:color="auto"/>
            </w:tcBorders>
            <w:shd w:val="clear" w:color="auto" w:fill="auto"/>
            <w:noWrap/>
            <w:vAlign w:val="bottom"/>
            <w:hideMark/>
          </w:tcPr>
          <w:p w14:paraId="098F8A67" w14:textId="47868843" w:rsidR="001828D2" w:rsidRPr="00302CAF" w:rsidRDefault="00ED25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$3,000</w:t>
            </w:r>
          </w:p>
        </w:tc>
      </w:tr>
      <w:tr w:rsidR="001828D2" w:rsidRPr="001828D2" w14:paraId="72C1AFFA"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4E8B5C2" w14:textId="564C225E" w:rsidR="001828D2" w:rsidRPr="00302CAF" w:rsidRDefault="00ED25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Sargent Charles Woodard (IN KIND)</w:t>
            </w:r>
          </w:p>
        </w:tc>
        <w:tc>
          <w:tcPr>
            <w:tcW w:w="1960" w:type="dxa"/>
            <w:tcBorders>
              <w:top w:val="nil"/>
              <w:left w:val="nil"/>
              <w:bottom w:val="single" w:sz="4" w:space="0" w:color="auto"/>
              <w:right w:val="single" w:sz="4" w:space="0" w:color="auto"/>
            </w:tcBorders>
            <w:shd w:val="clear" w:color="auto" w:fill="auto"/>
            <w:noWrap/>
            <w:vAlign w:val="bottom"/>
            <w:hideMark/>
          </w:tcPr>
          <w:p w14:paraId="3E9199AF" w14:textId="721992B4" w:rsidR="001828D2" w:rsidRPr="00302CAF" w:rsidRDefault="00ED25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$1,500</w:t>
            </w:r>
          </w:p>
        </w:tc>
      </w:tr>
      <w:tr w:rsidR="001828D2" w:rsidRPr="001828D2" w14:paraId="7404DA05" w14:textId="77777777" w:rsidTr="001828D2">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B890F1F" w14:textId="4330CF4E" w:rsidR="001828D2" w:rsidRPr="00302CAF" w:rsidRDefault="00ED2522" w:rsidP="001828D2">
            <w:pPr>
              <w:overflowPunct/>
              <w:autoSpaceDE/>
              <w:autoSpaceDN/>
              <w:adjustRightInd/>
              <w:textAlignment w:val="auto"/>
              <w:rPr>
                <w:rFonts w:ascii="Calibri" w:hAnsi="Calibri" w:cs="Calibri"/>
                <w:color w:val="000000"/>
                <w:sz w:val="18"/>
                <w:szCs w:val="18"/>
              </w:rPr>
            </w:pPr>
            <w:r w:rsidRPr="00302CAF">
              <w:rPr>
                <w:rFonts w:ascii="Calibri" w:hAnsi="Calibri" w:cs="Calibri"/>
                <w:color w:val="000000"/>
                <w:sz w:val="18"/>
                <w:szCs w:val="18"/>
              </w:rPr>
              <w:t xml:space="preserve">The </w:t>
            </w:r>
            <w:proofErr w:type="spellStart"/>
            <w:r w:rsidRPr="00302CAF">
              <w:rPr>
                <w:rFonts w:ascii="Calibri" w:hAnsi="Calibri" w:cs="Calibri"/>
                <w:color w:val="000000"/>
                <w:sz w:val="18"/>
                <w:szCs w:val="18"/>
              </w:rPr>
              <w:t>Pinkhouse</w:t>
            </w:r>
            <w:proofErr w:type="spellEnd"/>
            <w:r w:rsidRPr="00302CAF">
              <w:rPr>
                <w:rFonts w:ascii="Calibri" w:hAnsi="Calibri" w:cs="Calibri"/>
                <w:color w:val="000000"/>
                <w:sz w:val="18"/>
                <w:szCs w:val="18"/>
              </w:rPr>
              <w:t xml:space="preserve"> Group Foundation (IN KIND)</w:t>
            </w:r>
          </w:p>
        </w:tc>
        <w:tc>
          <w:tcPr>
            <w:tcW w:w="1960" w:type="dxa"/>
            <w:tcBorders>
              <w:top w:val="nil"/>
              <w:left w:val="nil"/>
              <w:bottom w:val="single" w:sz="4" w:space="0" w:color="auto"/>
              <w:right w:val="single" w:sz="4" w:space="0" w:color="auto"/>
            </w:tcBorders>
            <w:shd w:val="clear" w:color="auto" w:fill="auto"/>
            <w:noWrap/>
            <w:vAlign w:val="bottom"/>
            <w:hideMark/>
          </w:tcPr>
          <w:p w14:paraId="2415D122" w14:textId="6D688C60" w:rsidR="001828D2" w:rsidRPr="00302CAF" w:rsidRDefault="00ED2522" w:rsidP="001828D2">
            <w:pPr>
              <w:overflowPunct/>
              <w:autoSpaceDE/>
              <w:autoSpaceDN/>
              <w:adjustRightInd/>
              <w:jc w:val="right"/>
              <w:textAlignment w:val="auto"/>
              <w:rPr>
                <w:rFonts w:ascii="Calibri" w:hAnsi="Calibri" w:cs="Calibri"/>
                <w:color w:val="000000"/>
                <w:sz w:val="18"/>
                <w:szCs w:val="18"/>
              </w:rPr>
            </w:pPr>
            <w:r w:rsidRPr="00302CAF">
              <w:rPr>
                <w:rFonts w:ascii="Calibri" w:hAnsi="Calibri" w:cs="Calibri"/>
                <w:color w:val="000000"/>
                <w:sz w:val="18"/>
                <w:szCs w:val="18"/>
              </w:rPr>
              <w:t>$2,000</w:t>
            </w:r>
          </w:p>
        </w:tc>
      </w:tr>
    </w:tbl>
    <w:p w14:paraId="7AE879F7" w14:textId="77777777" w:rsidR="007604B0" w:rsidRPr="0067155E" w:rsidRDefault="00726A09" w:rsidP="007604B0">
      <w:pPr>
        <w:rPr>
          <w:color w:val="000000"/>
          <w:sz w:val="24"/>
          <w:szCs w:val="24"/>
        </w:rPr>
      </w:pPr>
      <w:r w:rsidRPr="0067155E">
        <w:rPr>
          <w:sz w:val="24"/>
          <w:szCs w:val="24"/>
        </w:rPr>
        <w:br w:type="page"/>
      </w:r>
      <w:r w:rsidR="007604B0" w:rsidRPr="0067155E">
        <w:rPr>
          <w:b/>
          <w:bCs/>
          <w:color w:val="000000"/>
          <w:sz w:val="24"/>
          <w:szCs w:val="24"/>
        </w:rPr>
        <w:lastRenderedPageBreak/>
        <w:t>School Year (SY) 2020-21 Annual Report: Campus Data Report</w:t>
      </w:r>
    </w:p>
    <w:p w14:paraId="7AE879F8" w14:textId="77777777"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 </w:t>
      </w:r>
    </w:p>
    <w:tbl>
      <w:tblPr>
        <w:tblW w:w="8626" w:type="dxa"/>
        <w:tblCellSpacing w:w="15" w:type="dxa"/>
        <w:tblCellMar>
          <w:top w:w="15" w:type="dxa"/>
          <w:left w:w="15" w:type="dxa"/>
          <w:bottom w:w="15" w:type="dxa"/>
          <w:right w:w="15" w:type="dxa"/>
        </w:tblCellMar>
        <w:tblLook w:val="04A0" w:firstRow="1" w:lastRow="0" w:firstColumn="1" w:lastColumn="0" w:noHBand="0" w:noVBand="1"/>
      </w:tblPr>
      <w:tblGrid>
        <w:gridCol w:w="1147"/>
        <w:gridCol w:w="7479"/>
      </w:tblGrid>
      <w:tr w:rsidR="007604B0" w:rsidRPr="0067155E" w14:paraId="7AE879FB" w14:textId="77777777" w:rsidTr="007604B0">
        <w:trPr>
          <w:trHeight w:val="285"/>
          <w:tblCellSpacing w:w="15" w:type="dxa"/>
        </w:trPr>
        <w:tc>
          <w:tcPr>
            <w:tcW w:w="0" w:type="auto"/>
            <w:vAlign w:val="center"/>
            <w:hideMark/>
          </w:tcPr>
          <w:p w14:paraId="7AE879F9" w14:textId="77777777" w:rsidR="007604B0" w:rsidRPr="0067155E" w:rsidRDefault="007604B0" w:rsidP="007604B0">
            <w:pPr>
              <w:overflowPunct/>
              <w:autoSpaceDE/>
              <w:autoSpaceDN/>
              <w:adjustRightInd/>
              <w:textAlignment w:val="auto"/>
              <w:rPr>
                <w:color w:val="000000"/>
                <w:sz w:val="24"/>
                <w:szCs w:val="24"/>
              </w:rPr>
            </w:pPr>
            <w:r w:rsidRPr="0067155E">
              <w:rPr>
                <w:b/>
                <w:bCs/>
                <w:color w:val="000000"/>
                <w:sz w:val="24"/>
                <w:szCs w:val="24"/>
              </w:rPr>
              <w:t>Source</w:t>
            </w:r>
          </w:p>
        </w:tc>
        <w:tc>
          <w:tcPr>
            <w:tcW w:w="0" w:type="auto"/>
            <w:vAlign w:val="center"/>
            <w:hideMark/>
          </w:tcPr>
          <w:p w14:paraId="7AE879FA" w14:textId="77777777" w:rsidR="007604B0" w:rsidRPr="0067155E" w:rsidRDefault="007604B0" w:rsidP="007604B0">
            <w:pPr>
              <w:overflowPunct/>
              <w:autoSpaceDE/>
              <w:autoSpaceDN/>
              <w:adjustRightInd/>
              <w:textAlignment w:val="auto"/>
              <w:rPr>
                <w:color w:val="000000"/>
                <w:sz w:val="24"/>
                <w:szCs w:val="24"/>
              </w:rPr>
            </w:pPr>
            <w:r w:rsidRPr="0067155E">
              <w:rPr>
                <w:b/>
                <w:bCs/>
                <w:color w:val="000000"/>
                <w:sz w:val="24"/>
                <w:szCs w:val="24"/>
              </w:rPr>
              <w:t>Data Point</w:t>
            </w:r>
          </w:p>
        </w:tc>
      </w:tr>
      <w:tr w:rsidR="007604B0" w:rsidRPr="0067155E" w14:paraId="7AE879FE" w14:textId="77777777" w:rsidTr="007604B0">
        <w:trPr>
          <w:trHeight w:val="285"/>
          <w:tblCellSpacing w:w="15" w:type="dxa"/>
        </w:trPr>
        <w:tc>
          <w:tcPr>
            <w:tcW w:w="0" w:type="auto"/>
            <w:vAlign w:val="center"/>
            <w:hideMark/>
          </w:tcPr>
          <w:p w14:paraId="7AE879FC" w14:textId="77777777" w:rsidR="007604B0" w:rsidRPr="0067155E" w:rsidRDefault="007604B0" w:rsidP="007604B0">
            <w:pPr>
              <w:overflowPunct/>
              <w:autoSpaceDE/>
              <w:autoSpaceDN/>
              <w:adjustRightInd/>
              <w:jc w:val="center"/>
              <w:textAlignment w:val="auto"/>
              <w:rPr>
                <w:color w:val="000000"/>
                <w:sz w:val="24"/>
                <w:szCs w:val="24"/>
              </w:rPr>
            </w:pPr>
            <w:r w:rsidRPr="0067155E">
              <w:rPr>
                <w:color w:val="000000"/>
                <w:sz w:val="24"/>
                <w:szCs w:val="24"/>
              </w:rPr>
              <w:t>PCSB</w:t>
            </w:r>
          </w:p>
        </w:tc>
        <w:tc>
          <w:tcPr>
            <w:tcW w:w="0" w:type="auto"/>
            <w:vAlign w:val="center"/>
            <w:hideMark/>
          </w:tcPr>
          <w:p w14:paraId="7AE879FD" w14:textId="77777777"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LEA Name: SEED PCS</w:t>
            </w:r>
          </w:p>
        </w:tc>
      </w:tr>
      <w:tr w:rsidR="007604B0" w:rsidRPr="0067155E" w14:paraId="7AE87A01" w14:textId="77777777" w:rsidTr="007604B0">
        <w:trPr>
          <w:trHeight w:val="285"/>
          <w:tblCellSpacing w:w="15" w:type="dxa"/>
        </w:trPr>
        <w:tc>
          <w:tcPr>
            <w:tcW w:w="0" w:type="auto"/>
            <w:vAlign w:val="center"/>
            <w:hideMark/>
          </w:tcPr>
          <w:p w14:paraId="7AE879FF" w14:textId="77777777" w:rsidR="007604B0" w:rsidRPr="0067155E" w:rsidRDefault="007604B0" w:rsidP="007604B0">
            <w:pPr>
              <w:overflowPunct/>
              <w:autoSpaceDE/>
              <w:autoSpaceDN/>
              <w:adjustRightInd/>
              <w:jc w:val="center"/>
              <w:textAlignment w:val="auto"/>
              <w:rPr>
                <w:color w:val="000000"/>
                <w:sz w:val="24"/>
                <w:szCs w:val="24"/>
              </w:rPr>
            </w:pPr>
            <w:r w:rsidRPr="0067155E">
              <w:rPr>
                <w:color w:val="000000"/>
                <w:sz w:val="24"/>
                <w:szCs w:val="24"/>
              </w:rPr>
              <w:t>PCSB</w:t>
            </w:r>
          </w:p>
        </w:tc>
        <w:tc>
          <w:tcPr>
            <w:tcW w:w="0" w:type="auto"/>
            <w:vAlign w:val="center"/>
            <w:hideMark/>
          </w:tcPr>
          <w:p w14:paraId="7AE87A00" w14:textId="77777777"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Campus Name: The SEED PCS of Washington DC</w:t>
            </w:r>
          </w:p>
        </w:tc>
      </w:tr>
      <w:tr w:rsidR="007604B0" w:rsidRPr="0067155E" w14:paraId="7AE87A04" w14:textId="77777777" w:rsidTr="007604B0">
        <w:trPr>
          <w:trHeight w:val="285"/>
          <w:tblCellSpacing w:w="15" w:type="dxa"/>
        </w:trPr>
        <w:tc>
          <w:tcPr>
            <w:tcW w:w="0" w:type="auto"/>
            <w:vAlign w:val="center"/>
            <w:hideMark/>
          </w:tcPr>
          <w:p w14:paraId="7AE87A02" w14:textId="77777777" w:rsidR="007604B0" w:rsidRPr="0067155E" w:rsidRDefault="007604B0" w:rsidP="007604B0">
            <w:pPr>
              <w:overflowPunct/>
              <w:autoSpaceDE/>
              <w:autoSpaceDN/>
              <w:adjustRightInd/>
              <w:jc w:val="center"/>
              <w:textAlignment w:val="auto"/>
              <w:rPr>
                <w:color w:val="000000"/>
                <w:sz w:val="24"/>
                <w:szCs w:val="24"/>
              </w:rPr>
            </w:pPr>
            <w:r w:rsidRPr="0067155E">
              <w:rPr>
                <w:color w:val="000000"/>
                <w:sz w:val="24"/>
                <w:szCs w:val="24"/>
              </w:rPr>
              <w:t>PCSB</w:t>
            </w:r>
          </w:p>
        </w:tc>
        <w:tc>
          <w:tcPr>
            <w:tcW w:w="0" w:type="auto"/>
            <w:vAlign w:val="center"/>
            <w:hideMark/>
          </w:tcPr>
          <w:p w14:paraId="7AE87A03" w14:textId="77777777"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Grades served: 9 - 12</w:t>
            </w:r>
          </w:p>
        </w:tc>
      </w:tr>
      <w:tr w:rsidR="007604B0" w:rsidRPr="0067155E" w14:paraId="7AE87A07" w14:textId="77777777" w:rsidTr="007604B0">
        <w:trPr>
          <w:trHeight w:val="285"/>
          <w:tblCellSpacing w:w="15" w:type="dxa"/>
        </w:trPr>
        <w:tc>
          <w:tcPr>
            <w:tcW w:w="0" w:type="auto"/>
            <w:vAlign w:val="center"/>
            <w:hideMark/>
          </w:tcPr>
          <w:p w14:paraId="7AE87A05" w14:textId="77777777" w:rsidR="007604B0" w:rsidRPr="0067155E" w:rsidRDefault="007604B0" w:rsidP="007604B0">
            <w:pPr>
              <w:overflowPunct/>
              <w:autoSpaceDE/>
              <w:autoSpaceDN/>
              <w:adjustRightInd/>
              <w:jc w:val="center"/>
              <w:textAlignment w:val="auto"/>
              <w:rPr>
                <w:color w:val="000000"/>
                <w:sz w:val="24"/>
                <w:szCs w:val="24"/>
              </w:rPr>
            </w:pPr>
            <w:r w:rsidRPr="0067155E">
              <w:rPr>
                <w:color w:val="000000"/>
                <w:sz w:val="24"/>
                <w:szCs w:val="24"/>
              </w:rPr>
              <w:t>PCSB</w:t>
            </w:r>
          </w:p>
        </w:tc>
        <w:tc>
          <w:tcPr>
            <w:tcW w:w="0" w:type="auto"/>
            <w:vAlign w:val="center"/>
            <w:hideMark/>
          </w:tcPr>
          <w:p w14:paraId="7AE87A06" w14:textId="7CD20998"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Overall Audited Enrollment: 2</w:t>
            </w:r>
            <w:r w:rsidR="00ED2522">
              <w:rPr>
                <w:color w:val="000000"/>
                <w:sz w:val="24"/>
                <w:szCs w:val="24"/>
              </w:rPr>
              <w:t>36</w:t>
            </w:r>
          </w:p>
        </w:tc>
      </w:tr>
    </w:tbl>
    <w:p w14:paraId="7AE87A08" w14:textId="77777777" w:rsidR="007604B0" w:rsidRPr="0067155E" w:rsidRDefault="007604B0" w:rsidP="007604B0">
      <w:pPr>
        <w:overflowPunct/>
        <w:autoSpaceDE/>
        <w:autoSpaceDN/>
        <w:adjustRightInd/>
        <w:textAlignment w:val="auto"/>
        <w:rPr>
          <w:color w:val="000000"/>
          <w:sz w:val="24"/>
          <w:szCs w:val="24"/>
        </w:rPr>
      </w:pPr>
      <w:r w:rsidRPr="0067155E">
        <w:rPr>
          <w:color w:val="000000"/>
          <w:sz w:val="24"/>
          <w:szCs w:val="24"/>
        </w:rPr>
        <w:t> </w:t>
      </w:r>
    </w:p>
    <w:p w14:paraId="7AE87A09" w14:textId="77777777" w:rsidR="007604B0" w:rsidRPr="0067155E" w:rsidRDefault="007604B0" w:rsidP="007604B0">
      <w:pPr>
        <w:overflowPunct/>
        <w:autoSpaceDE/>
        <w:autoSpaceDN/>
        <w:adjustRightInd/>
        <w:textAlignment w:val="auto"/>
        <w:rPr>
          <w:color w:val="000000"/>
          <w:sz w:val="24"/>
          <w:szCs w:val="24"/>
        </w:rPr>
      </w:pPr>
      <w:r w:rsidRPr="0067155E">
        <w:rPr>
          <w:b/>
          <w:bCs/>
          <w:color w:val="000000"/>
          <w:sz w:val="24"/>
          <w:szCs w:val="24"/>
        </w:rPr>
        <w:t>Enrollment by grade level according to OSSE’s Audited Enrollment Report</w:t>
      </w:r>
    </w:p>
    <w:tbl>
      <w:tblPr>
        <w:tblW w:w="9223" w:type="dxa"/>
        <w:tblCellSpacing w:w="15" w:type="dxa"/>
        <w:tblCellMar>
          <w:top w:w="15" w:type="dxa"/>
          <w:left w:w="15" w:type="dxa"/>
          <w:bottom w:w="15" w:type="dxa"/>
          <w:right w:w="15" w:type="dxa"/>
        </w:tblCellMar>
        <w:tblLook w:val="04A0" w:firstRow="1" w:lastRow="0" w:firstColumn="1" w:lastColumn="0" w:noHBand="0" w:noVBand="1"/>
      </w:tblPr>
      <w:tblGrid>
        <w:gridCol w:w="2651"/>
        <w:gridCol w:w="489"/>
        <w:gridCol w:w="489"/>
        <w:gridCol w:w="489"/>
        <w:gridCol w:w="489"/>
        <w:gridCol w:w="2191"/>
        <w:gridCol w:w="1080"/>
        <w:gridCol w:w="1345"/>
      </w:tblGrid>
      <w:tr w:rsidR="00FC3197" w:rsidRPr="0067155E" w14:paraId="7AE87A2A" w14:textId="77777777" w:rsidTr="00FC3197">
        <w:trPr>
          <w:trHeight w:val="366"/>
          <w:tblCellSpacing w:w="15" w:type="dxa"/>
        </w:trPr>
        <w:tc>
          <w:tcPr>
            <w:tcW w:w="0" w:type="auto"/>
            <w:vAlign w:val="center"/>
            <w:hideMark/>
          </w:tcPr>
          <w:p w14:paraId="7AE87A20" w14:textId="77777777" w:rsidR="00FC3197" w:rsidRPr="0067155E" w:rsidRDefault="00FC3197" w:rsidP="007604B0">
            <w:pPr>
              <w:overflowPunct/>
              <w:autoSpaceDE/>
              <w:autoSpaceDN/>
              <w:adjustRightInd/>
              <w:textAlignment w:val="auto"/>
              <w:rPr>
                <w:color w:val="000000"/>
                <w:sz w:val="24"/>
                <w:szCs w:val="24"/>
              </w:rPr>
            </w:pPr>
            <w:r w:rsidRPr="0067155E">
              <w:rPr>
                <w:b/>
                <w:bCs/>
                <w:color w:val="000000"/>
                <w:sz w:val="24"/>
                <w:szCs w:val="24"/>
              </w:rPr>
              <w:t>Grade</w:t>
            </w:r>
          </w:p>
        </w:tc>
        <w:tc>
          <w:tcPr>
            <w:tcW w:w="0" w:type="auto"/>
            <w:vAlign w:val="center"/>
            <w:hideMark/>
          </w:tcPr>
          <w:p w14:paraId="7AE87A23"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9</w:t>
            </w:r>
          </w:p>
        </w:tc>
        <w:tc>
          <w:tcPr>
            <w:tcW w:w="0" w:type="auto"/>
            <w:vAlign w:val="center"/>
            <w:hideMark/>
          </w:tcPr>
          <w:p w14:paraId="7AE87A24"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10</w:t>
            </w:r>
          </w:p>
        </w:tc>
        <w:tc>
          <w:tcPr>
            <w:tcW w:w="0" w:type="auto"/>
            <w:vAlign w:val="center"/>
            <w:hideMark/>
          </w:tcPr>
          <w:p w14:paraId="7AE87A25"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11</w:t>
            </w:r>
          </w:p>
        </w:tc>
        <w:tc>
          <w:tcPr>
            <w:tcW w:w="0" w:type="auto"/>
            <w:vAlign w:val="center"/>
            <w:hideMark/>
          </w:tcPr>
          <w:p w14:paraId="7AE87A26"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12</w:t>
            </w:r>
          </w:p>
        </w:tc>
        <w:tc>
          <w:tcPr>
            <w:tcW w:w="0" w:type="auto"/>
            <w:vAlign w:val="center"/>
            <w:hideMark/>
          </w:tcPr>
          <w:p w14:paraId="7AE87A27"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Altern-</w:t>
            </w:r>
            <w:proofErr w:type="spellStart"/>
            <w:r w:rsidRPr="0067155E">
              <w:rPr>
                <w:b/>
                <w:bCs/>
                <w:color w:val="000000"/>
                <w:sz w:val="24"/>
                <w:szCs w:val="24"/>
              </w:rPr>
              <w:t>ative</w:t>
            </w:r>
            <w:proofErr w:type="spellEnd"/>
          </w:p>
        </w:tc>
        <w:tc>
          <w:tcPr>
            <w:tcW w:w="0" w:type="auto"/>
            <w:vAlign w:val="center"/>
            <w:hideMark/>
          </w:tcPr>
          <w:p w14:paraId="7AE87A28"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Adult</w:t>
            </w:r>
          </w:p>
        </w:tc>
        <w:tc>
          <w:tcPr>
            <w:tcW w:w="0" w:type="auto"/>
            <w:vAlign w:val="center"/>
            <w:hideMark/>
          </w:tcPr>
          <w:p w14:paraId="7AE87A29" w14:textId="77777777" w:rsidR="00FC3197" w:rsidRPr="0067155E" w:rsidRDefault="00FC3197" w:rsidP="007604B0">
            <w:pPr>
              <w:overflowPunct/>
              <w:autoSpaceDE/>
              <w:autoSpaceDN/>
              <w:adjustRightInd/>
              <w:jc w:val="center"/>
              <w:textAlignment w:val="auto"/>
              <w:rPr>
                <w:color w:val="000000"/>
                <w:sz w:val="24"/>
                <w:szCs w:val="24"/>
              </w:rPr>
            </w:pPr>
            <w:r w:rsidRPr="0067155E">
              <w:rPr>
                <w:b/>
                <w:bCs/>
                <w:color w:val="000000"/>
                <w:sz w:val="24"/>
                <w:szCs w:val="24"/>
              </w:rPr>
              <w:t>SPED*</w:t>
            </w:r>
          </w:p>
        </w:tc>
      </w:tr>
      <w:tr w:rsidR="00FC3197" w:rsidRPr="0067155E" w14:paraId="7AE87A35" w14:textId="77777777" w:rsidTr="00FC3197">
        <w:trPr>
          <w:trHeight w:val="493"/>
          <w:tblCellSpacing w:w="15" w:type="dxa"/>
        </w:trPr>
        <w:tc>
          <w:tcPr>
            <w:tcW w:w="0" w:type="auto"/>
            <w:vAlign w:val="center"/>
            <w:hideMark/>
          </w:tcPr>
          <w:p w14:paraId="7AE87A2B" w14:textId="77777777" w:rsidR="00FC3197" w:rsidRPr="0067155E" w:rsidRDefault="00FC3197" w:rsidP="007604B0">
            <w:pPr>
              <w:overflowPunct/>
              <w:autoSpaceDE/>
              <w:autoSpaceDN/>
              <w:adjustRightInd/>
              <w:textAlignment w:val="auto"/>
              <w:rPr>
                <w:color w:val="000000"/>
                <w:sz w:val="24"/>
                <w:szCs w:val="24"/>
              </w:rPr>
            </w:pPr>
            <w:r w:rsidRPr="0067155E">
              <w:rPr>
                <w:b/>
                <w:bCs/>
                <w:color w:val="000000"/>
                <w:sz w:val="24"/>
                <w:szCs w:val="24"/>
              </w:rPr>
              <w:t>Student Count</w:t>
            </w:r>
          </w:p>
        </w:tc>
        <w:tc>
          <w:tcPr>
            <w:tcW w:w="0" w:type="auto"/>
            <w:vAlign w:val="center"/>
            <w:hideMark/>
          </w:tcPr>
          <w:p w14:paraId="7AE87A2E" w14:textId="0532E7D4" w:rsidR="00FC3197" w:rsidRPr="0067155E" w:rsidRDefault="00ED2522" w:rsidP="007604B0">
            <w:pPr>
              <w:overflowPunct/>
              <w:autoSpaceDE/>
              <w:autoSpaceDN/>
              <w:adjustRightInd/>
              <w:jc w:val="center"/>
              <w:textAlignment w:val="auto"/>
              <w:rPr>
                <w:color w:val="000000"/>
                <w:sz w:val="24"/>
                <w:szCs w:val="24"/>
              </w:rPr>
            </w:pPr>
            <w:r>
              <w:rPr>
                <w:color w:val="000000"/>
                <w:sz w:val="24"/>
                <w:szCs w:val="24"/>
              </w:rPr>
              <w:t>66</w:t>
            </w:r>
          </w:p>
        </w:tc>
        <w:tc>
          <w:tcPr>
            <w:tcW w:w="0" w:type="auto"/>
            <w:vAlign w:val="center"/>
            <w:hideMark/>
          </w:tcPr>
          <w:p w14:paraId="7AE87A2F" w14:textId="182C1858" w:rsidR="00FC3197" w:rsidRPr="0067155E" w:rsidRDefault="00FC3197" w:rsidP="007604B0">
            <w:pPr>
              <w:overflowPunct/>
              <w:autoSpaceDE/>
              <w:autoSpaceDN/>
              <w:adjustRightInd/>
              <w:jc w:val="center"/>
              <w:textAlignment w:val="auto"/>
              <w:rPr>
                <w:color w:val="000000"/>
                <w:sz w:val="24"/>
                <w:szCs w:val="24"/>
              </w:rPr>
            </w:pPr>
            <w:r w:rsidRPr="0067155E">
              <w:rPr>
                <w:color w:val="000000"/>
                <w:sz w:val="24"/>
                <w:szCs w:val="24"/>
              </w:rPr>
              <w:t>7</w:t>
            </w:r>
            <w:r w:rsidR="00ED2522">
              <w:rPr>
                <w:color w:val="000000"/>
                <w:sz w:val="24"/>
                <w:szCs w:val="24"/>
              </w:rPr>
              <w:t>3</w:t>
            </w:r>
          </w:p>
        </w:tc>
        <w:tc>
          <w:tcPr>
            <w:tcW w:w="0" w:type="auto"/>
            <w:vAlign w:val="center"/>
            <w:hideMark/>
          </w:tcPr>
          <w:p w14:paraId="7AE87A30" w14:textId="0A3D2F8F" w:rsidR="00FC3197" w:rsidRPr="0067155E" w:rsidRDefault="00ED2522" w:rsidP="007604B0">
            <w:pPr>
              <w:overflowPunct/>
              <w:autoSpaceDE/>
              <w:autoSpaceDN/>
              <w:adjustRightInd/>
              <w:jc w:val="center"/>
              <w:textAlignment w:val="auto"/>
              <w:rPr>
                <w:color w:val="000000"/>
                <w:sz w:val="24"/>
                <w:szCs w:val="24"/>
              </w:rPr>
            </w:pPr>
            <w:r>
              <w:rPr>
                <w:color w:val="000000"/>
                <w:sz w:val="24"/>
                <w:szCs w:val="24"/>
              </w:rPr>
              <w:t>66</w:t>
            </w:r>
          </w:p>
        </w:tc>
        <w:tc>
          <w:tcPr>
            <w:tcW w:w="0" w:type="auto"/>
            <w:vAlign w:val="center"/>
            <w:hideMark/>
          </w:tcPr>
          <w:p w14:paraId="7AE87A31" w14:textId="4E42C9FA" w:rsidR="00FC3197" w:rsidRPr="0067155E" w:rsidRDefault="00FC3197" w:rsidP="007604B0">
            <w:pPr>
              <w:overflowPunct/>
              <w:autoSpaceDE/>
              <w:autoSpaceDN/>
              <w:adjustRightInd/>
              <w:jc w:val="center"/>
              <w:textAlignment w:val="auto"/>
              <w:rPr>
                <w:color w:val="000000"/>
                <w:sz w:val="24"/>
                <w:szCs w:val="24"/>
              </w:rPr>
            </w:pPr>
            <w:r w:rsidRPr="0067155E">
              <w:rPr>
                <w:color w:val="000000"/>
                <w:sz w:val="24"/>
                <w:szCs w:val="24"/>
              </w:rPr>
              <w:t>3</w:t>
            </w:r>
            <w:r w:rsidR="00ED2522">
              <w:rPr>
                <w:color w:val="000000"/>
                <w:sz w:val="24"/>
                <w:szCs w:val="24"/>
              </w:rPr>
              <w:t>5</w:t>
            </w:r>
          </w:p>
        </w:tc>
        <w:tc>
          <w:tcPr>
            <w:tcW w:w="0" w:type="auto"/>
            <w:vAlign w:val="center"/>
            <w:hideMark/>
          </w:tcPr>
          <w:p w14:paraId="7AE87A32" w14:textId="77777777" w:rsidR="00FC3197" w:rsidRPr="0067155E" w:rsidRDefault="00FC3197" w:rsidP="007604B0">
            <w:pPr>
              <w:overflowPunct/>
              <w:autoSpaceDE/>
              <w:autoSpaceDN/>
              <w:adjustRightInd/>
              <w:jc w:val="center"/>
              <w:textAlignment w:val="auto"/>
              <w:rPr>
                <w:color w:val="000000"/>
                <w:sz w:val="24"/>
                <w:szCs w:val="24"/>
              </w:rPr>
            </w:pPr>
            <w:r w:rsidRPr="0067155E">
              <w:rPr>
                <w:color w:val="000000"/>
                <w:sz w:val="24"/>
                <w:szCs w:val="24"/>
              </w:rPr>
              <w:t>0</w:t>
            </w:r>
          </w:p>
        </w:tc>
        <w:tc>
          <w:tcPr>
            <w:tcW w:w="0" w:type="auto"/>
            <w:vAlign w:val="center"/>
            <w:hideMark/>
          </w:tcPr>
          <w:p w14:paraId="7AE87A33" w14:textId="77777777" w:rsidR="00FC3197" w:rsidRPr="0067155E" w:rsidRDefault="00FC3197" w:rsidP="007604B0">
            <w:pPr>
              <w:overflowPunct/>
              <w:autoSpaceDE/>
              <w:autoSpaceDN/>
              <w:adjustRightInd/>
              <w:jc w:val="center"/>
              <w:textAlignment w:val="auto"/>
              <w:rPr>
                <w:color w:val="000000"/>
                <w:sz w:val="24"/>
                <w:szCs w:val="24"/>
              </w:rPr>
            </w:pPr>
            <w:r w:rsidRPr="0067155E">
              <w:rPr>
                <w:color w:val="000000"/>
                <w:sz w:val="24"/>
                <w:szCs w:val="24"/>
              </w:rPr>
              <w:t>0</w:t>
            </w:r>
          </w:p>
        </w:tc>
        <w:tc>
          <w:tcPr>
            <w:tcW w:w="0" w:type="auto"/>
            <w:vAlign w:val="center"/>
            <w:hideMark/>
          </w:tcPr>
          <w:p w14:paraId="7AE87A34" w14:textId="77777777" w:rsidR="00FC3197" w:rsidRPr="0067155E" w:rsidRDefault="00FC3197" w:rsidP="007604B0">
            <w:pPr>
              <w:overflowPunct/>
              <w:autoSpaceDE/>
              <w:autoSpaceDN/>
              <w:adjustRightInd/>
              <w:jc w:val="center"/>
              <w:textAlignment w:val="auto"/>
              <w:rPr>
                <w:color w:val="000000"/>
                <w:sz w:val="24"/>
                <w:szCs w:val="24"/>
              </w:rPr>
            </w:pPr>
            <w:r w:rsidRPr="0067155E">
              <w:rPr>
                <w:color w:val="000000"/>
                <w:sz w:val="24"/>
                <w:szCs w:val="24"/>
              </w:rPr>
              <w:t>0</w:t>
            </w:r>
          </w:p>
        </w:tc>
      </w:tr>
    </w:tbl>
    <w:p w14:paraId="7AE87A38" w14:textId="4FD8B68B" w:rsidR="007604B0" w:rsidRDefault="007604B0" w:rsidP="007604B0">
      <w:pPr>
        <w:overflowPunct/>
        <w:autoSpaceDE/>
        <w:autoSpaceDN/>
        <w:adjustRightInd/>
        <w:textAlignment w:val="auto"/>
        <w:rPr>
          <w:color w:val="000000"/>
          <w:sz w:val="24"/>
          <w:szCs w:val="24"/>
        </w:rPr>
      </w:pPr>
      <w:r w:rsidRPr="0067155E">
        <w:rPr>
          <w:color w:val="000000"/>
          <w:sz w:val="24"/>
          <w:szCs w:val="24"/>
        </w:rPr>
        <w:t> </w:t>
      </w:r>
    </w:p>
    <w:p w14:paraId="47DFC717" w14:textId="77777777" w:rsidR="00E10BA1" w:rsidRPr="00E10BA1" w:rsidRDefault="00E10BA1" w:rsidP="007604B0">
      <w:pPr>
        <w:overflowPunct/>
        <w:autoSpaceDE/>
        <w:autoSpaceDN/>
        <w:adjustRightInd/>
        <w:textAlignment w:val="auto"/>
        <w:rPr>
          <w:color w:val="000000"/>
          <w:sz w:val="24"/>
          <w:szCs w:val="24"/>
        </w:rPr>
      </w:pPr>
    </w:p>
    <w:tbl>
      <w:tblPr>
        <w:tblW w:w="9805" w:type="dxa"/>
        <w:tblCellSpacing w:w="15" w:type="dxa"/>
        <w:tblCellMar>
          <w:top w:w="15" w:type="dxa"/>
          <w:left w:w="15" w:type="dxa"/>
          <w:bottom w:w="15" w:type="dxa"/>
          <w:right w:w="15" w:type="dxa"/>
        </w:tblCellMar>
        <w:tblLook w:val="04A0" w:firstRow="1" w:lastRow="0" w:firstColumn="1" w:lastColumn="0" w:noHBand="0" w:noVBand="1"/>
      </w:tblPr>
      <w:tblGrid>
        <w:gridCol w:w="1215"/>
        <w:gridCol w:w="8590"/>
      </w:tblGrid>
      <w:tr w:rsidR="00661688" w:rsidRPr="0067155E" w14:paraId="61E8737E" w14:textId="77777777" w:rsidTr="00F57D05">
        <w:trPr>
          <w:tblCellSpacing w:w="15" w:type="dxa"/>
        </w:trPr>
        <w:tc>
          <w:tcPr>
            <w:tcW w:w="1170" w:type="dxa"/>
            <w:vAlign w:val="center"/>
          </w:tcPr>
          <w:p w14:paraId="787FA88B" w14:textId="77777777" w:rsidR="00661688" w:rsidRDefault="00661688" w:rsidP="00661688">
            <w:pPr>
              <w:overflowPunct/>
              <w:autoSpaceDE/>
              <w:autoSpaceDN/>
              <w:adjustRightInd/>
              <w:textAlignment w:val="auto"/>
              <w:rPr>
                <w:color w:val="000000"/>
                <w:sz w:val="24"/>
                <w:szCs w:val="24"/>
              </w:rPr>
            </w:pPr>
          </w:p>
          <w:p w14:paraId="1F1A73D6" w14:textId="2DA39B0A" w:rsidR="00661688" w:rsidRPr="0067155E" w:rsidRDefault="00661688" w:rsidP="00661688">
            <w:pPr>
              <w:overflowPunct/>
              <w:autoSpaceDE/>
              <w:autoSpaceDN/>
              <w:adjustRightInd/>
              <w:textAlignment w:val="auto"/>
              <w:rPr>
                <w:color w:val="000000"/>
                <w:sz w:val="24"/>
                <w:szCs w:val="24"/>
              </w:rPr>
            </w:pPr>
          </w:p>
        </w:tc>
        <w:tc>
          <w:tcPr>
            <w:tcW w:w="8545" w:type="dxa"/>
            <w:vAlign w:val="center"/>
          </w:tcPr>
          <w:tbl>
            <w:tblPr>
              <w:tblStyle w:val="TableGrid"/>
              <w:tblpPr w:leftFromText="180" w:rightFromText="180" w:vertAnchor="text" w:horzAnchor="page" w:tblpX="-1372" w:tblpY="-176"/>
              <w:tblOverlap w:val="never"/>
              <w:tblW w:w="0" w:type="auto"/>
              <w:tblLook w:val="04A0" w:firstRow="1" w:lastRow="0" w:firstColumn="1" w:lastColumn="0" w:noHBand="0" w:noVBand="1"/>
            </w:tblPr>
            <w:tblGrid>
              <w:gridCol w:w="5575"/>
              <w:gridCol w:w="1895"/>
            </w:tblGrid>
            <w:tr w:rsidR="004F5C46" w14:paraId="1464EEE8" w14:textId="77777777" w:rsidTr="00E17718">
              <w:tc>
                <w:tcPr>
                  <w:tcW w:w="7470" w:type="dxa"/>
                  <w:gridSpan w:val="2"/>
                  <w:shd w:val="clear" w:color="auto" w:fill="FFF2CC" w:themeFill="accent4" w:themeFillTint="33"/>
                </w:tcPr>
                <w:p w14:paraId="49065E85" w14:textId="6FE0766C" w:rsidR="004F5C46" w:rsidRDefault="004F5C46" w:rsidP="004F5C46">
                  <w:pPr>
                    <w:overflowPunct/>
                    <w:autoSpaceDE/>
                    <w:autoSpaceDN/>
                    <w:adjustRightInd/>
                    <w:jc w:val="center"/>
                    <w:textAlignment w:val="auto"/>
                    <w:rPr>
                      <w:color w:val="000000"/>
                      <w:sz w:val="24"/>
                      <w:szCs w:val="24"/>
                    </w:rPr>
                  </w:pPr>
                  <w:r w:rsidRPr="004F5C46">
                    <w:rPr>
                      <w:b/>
                      <w:bCs/>
                      <w:color w:val="000000"/>
                      <w:sz w:val="24"/>
                      <w:szCs w:val="24"/>
                    </w:rPr>
                    <w:t>Student</w:t>
                  </w:r>
                  <w:r>
                    <w:rPr>
                      <w:color w:val="000000"/>
                      <w:sz w:val="24"/>
                      <w:szCs w:val="24"/>
                    </w:rPr>
                    <w:t xml:space="preserve"> </w:t>
                  </w:r>
                  <w:r w:rsidRPr="004F5C46">
                    <w:rPr>
                      <w:b/>
                      <w:bCs/>
                      <w:color w:val="000000"/>
                      <w:sz w:val="24"/>
                      <w:szCs w:val="24"/>
                    </w:rPr>
                    <w:t>Data</w:t>
                  </w:r>
                  <w:r>
                    <w:rPr>
                      <w:color w:val="000000"/>
                      <w:sz w:val="24"/>
                      <w:szCs w:val="24"/>
                    </w:rPr>
                    <w:t xml:space="preserve"> </w:t>
                  </w:r>
                  <w:r w:rsidRPr="004F5C46">
                    <w:rPr>
                      <w:b/>
                      <w:bCs/>
                      <w:color w:val="000000"/>
                      <w:sz w:val="24"/>
                      <w:szCs w:val="24"/>
                    </w:rPr>
                    <w:t>Points</w:t>
                  </w:r>
                </w:p>
              </w:tc>
            </w:tr>
            <w:tr w:rsidR="004F5C46" w14:paraId="6228447B" w14:textId="77777777" w:rsidTr="00A82D95">
              <w:tc>
                <w:tcPr>
                  <w:tcW w:w="5575" w:type="dxa"/>
                </w:tcPr>
                <w:p w14:paraId="7F2E04E8" w14:textId="3FA7BD54" w:rsidR="004F5C46" w:rsidRDefault="00202C4E" w:rsidP="004F5C46">
                  <w:pPr>
                    <w:overflowPunct/>
                    <w:autoSpaceDE/>
                    <w:autoSpaceDN/>
                    <w:adjustRightInd/>
                    <w:textAlignment w:val="auto"/>
                    <w:rPr>
                      <w:color w:val="000000"/>
                      <w:sz w:val="24"/>
                      <w:szCs w:val="24"/>
                    </w:rPr>
                  </w:pPr>
                  <w:r>
                    <w:rPr>
                      <w:color w:val="000000"/>
                      <w:sz w:val="24"/>
                      <w:szCs w:val="24"/>
                    </w:rPr>
                    <w:t>Total number of instructional days</w:t>
                  </w:r>
                </w:p>
              </w:tc>
              <w:tc>
                <w:tcPr>
                  <w:tcW w:w="1895" w:type="dxa"/>
                </w:tcPr>
                <w:p w14:paraId="237F3530" w14:textId="14818990" w:rsidR="004F5C46" w:rsidRDefault="00202C4E" w:rsidP="004F5C46">
                  <w:pPr>
                    <w:overflowPunct/>
                    <w:autoSpaceDE/>
                    <w:autoSpaceDN/>
                    <w:adjustRightInd/>
                    <w:textAlignment w:val="auto"/>
                    <w:rPr>
                      <w:color w:val="000000"/>
                      <w:sz w:val="24"/>
                      <w:szCs w:val="24"/>
                    </w:rPr>
                  </w:pPr>
                  <w:r>
                    <w:rPr>
                      <w:color w:val="000000"/>
                      <w:sz w:val="24"/>
                      <w:szCs w:val="24"/>
                    </w:rPr>
                    <w:t>180</w:t>
                  </w:r>
                </w:p>
              </w:tc>
            </w:tr>
            <w:tr w:rsidR="004F5C46" w14:paraId="18129BE7" w14:textId="77777777" w:rsidTr="00A82D95">
              <w:tc>
                <w:tcPr>
                  <w:tcW w:w="5575" w:type="dxa"/>
                </w:tcPr>
                <w:p w14:paraId="3DD81EEA" w14:textId="59845FCA" w:rsidR="004F5C46" w:rsidRDefault="009732B4" w:rsidP="004F5C46">
                  <w:pPr>
                    <w:overflowPunct/>
                    <w:autoSpaceDE/>
                    <w:autoSpaceDN/>
                    <w:adjustRightInd/>
                    <w:textAlignment w:val="auto"/>
                    <w:rPr>
                      <w:color w:val="000000"/>
                      <w:sz w:val="24"/>
                      <w:szCs w:val="24"/>
                    </w:rPr>
                  </w:pPr>
                  <w:r>
                    <w:rPr>
                      <w:color w:val="000000"/>
                      <w:sz w:val="24"/>
                      <w:szCs w:val="24"/>
                    </w:rPr>
                    <w:t>Suspension rate</w:t>
                  </w:r>
                </w:p>
              </w:tc>
              <w:tc>
                <w:tcPr>
                  <w:tcW w:w="1895" w:type="dxa"/>
                </w:tcPr>
                <w:p w14:paraId="2726D6FE" w14:textId="305D864C" w:rsidR="004F5C46" w:rsidRDefault="00302CAF" w:rsidP="004F5C46">
                  <w:pPr>
                    <w:overflowPunct/>
                    <w:autoSpaceDE/>
                    <w:autoSpaceDN/>
                    <w:adjustRightInd/>
                    <w:textAlignment w:val="auto"/>
                    <w:rPr>
                      <w:color w:val="000000"/>
                      <w:sz w:val="24"/>
                      <w:szCs w:val="24"/>
                    </w:rPr>
                  </w:pPr>
                  <w:r>
                    <w:rPr>
                      <w:color w:val="000000"/>
                      <w:sz w:val="24"/>
                      <w:szCs w:val="24"/>
                    </w:rPr>
                    <w:t>12</w:t>
                  </w:r>
                  <w:r w:rsidR="009732B4">
                    <w:rPr>
                      <w:color w:val="000000"/>
                      <w:sz w:val="24"/>
                      <w:szCs w:val="24"/>
                    </w:rPr>
                    <w:t>%</w:t>
                  </w:r>
                </w:p>
              </w:tc>
            </w:tr>
            <w:tr w:rsidR="004F5C46" w14:paraId="34311B1E" w14:textId="77777777" w:rsidTr="00A82D95">
              <w:tc>
                <w:tcPr>
                  <w:tcW w:w="5575" w:type="dxa"/>
                </w:tcPr>
                <w:p w14:paraId="1CF3A74A" w14:textId="5ADFFB6C" w:rsidR="004F5C46" w:rsidRDefault="009732B4" w:rsidP="004F5C46">
                  <w:pPr>
                    <w:overflowPunct/>
                    <w:autoSpaceDE/>
                    <w:autoSpaceDN/>
                    <w:adjustRightInd/>
                    <w:textAlignment w:val="auto"/>
                    <w:rPr>
                      <w:color w:val="000000"/>
                      <w:sz w:val="24"/>
                      <w:szCs w:val="24"/>
                    </w:rPr>
                  </w:pPr>
                  <w:r>
                    <w:rPr>
                      <w:color w:val="000000"/>
                      <w:sz w:val="24"/>
                      <w:szCs w:val="24"/>
                    </w:rPr>
                    <w:t>Expulsion rate</w:t>
                  </w:r>
                </w:p>
              </w:tc>
              <w:tc>
                <w:tcPr>
                  <w:tcW w:w="1895" w:type="dxa"/>
                </w:tcPr>
                <w:p w14:paraId="4A658877" w14:textId="1C1D4C9C" w:rsidR="004F5C46" w:rsidRDefault="00EB6391" w:rsidP="004F5C46">
                  <w:pPr>
                    <w:overflowPunct/>
                    <w:autoSpaceDE/>
                    <w:autoSpaceDN/>
                    <w:adjustRightInd/>
                    <w:textAlignment w:val="auto"/>
                    <w:rPr>
                      <w:color w:val="000000"/>
                      <w:sz w:val="24"/>
                      <w:szCs w:val="24"/>
                    </w:rPr>
                  </w:pPr>
                  <w:r>
                    <w:rPr>
                      <w:color w:val="000000"/>
                      <w:sz w:val="24"/>
                      <w:szCs w:val="24"/>
                    </w:rPr>
                    <w:t>3</w:t>
                  </w:r>
                  <w:r w:rsidR="009732B4">
                    <w:rPr>
                      <w:color w:val="000000"/>
                      <w:sz w:val="24"/>
                      <w:szCs w:val="24"/>
                    </w:rPr>
                    <w:t>%</w:t>
                  </w:r>
                </w:p>
              </w:tc>
            </w:tr>
            <w:tr w:rsidR="004F5C46" w14:paraId="4317A9E7" w14:textId="77777777" w:rsidTr="00A82D95">
              <w:tc>
                <w:tcPr>
                  <w:tcW w:w="5575" w:type="dxa"/>
                </w:tcPr>
                <w:p w14:paraId="5AEA183A" w14:textId="38830ED8" w:rsidR="004F5C46" w:rsidRDefault="009732B4" w:rsidP="004F5C46">
                  <w:pPr>
                    <w:overflowPunct/>
                    <w:autoSpaceDE/>
                    <w:autoSpaceDN/>
                    <w:adjustRightInd/>
                    <w:textAlignment w:val="auto"/>
                    <w:rPr>
                      <w:color w:val="000000"/>
                      <w:sz w:val="24"/>
                      <w:szCs w:val="24"/>
                    </w:rPr>
                  </w:pPr>
                  <w:r>
                    <w:rPr>
                      <w:color w:val="000000"/>
                      <w:sz w:val="24"/>
                      <w:szCs w:val="24"/>
                    </w:rPr>
                    <w:t>Instructional time lost due to suspension</w:t>
                  </w:r>
                </w:p>
              </w:tc>
              <w:tc>
                <w:tcPr>
                  <w:tcW w:w="1895" w:type="dxa"/>
                </w:tcPr>
                <w:p w14:paraId="61B04A1A" w14:textId="5F243B16" w:rsidR="004F5C46" w:rsidRDefault="009732B4" w:rsidP="004F5C46">
                  <w:pPr>
                    <w:overflowPunct/>
                    <w:autoSpaceDE/>
                    <w:autoSpaceDN/>
                    <w:adjustRightInd/>
                    <w:textAlignment w:val="auto"/>
                    <w:rPr>
                      <w:color w:val="000000"/>
                      <w:sz w:val="24"/>
                      <w:szCs w:val="24"/>
                    </w:rPr>
                  </w:pPr>
                  <w:r>
                    <w:rPr>
                      <w:color w:val="000000"/>
                      <w:sz w:val="24"/>
                      <w:szCs w:val="24"/>
                    </w:rPr>
                    <w:t>0.0%</w:t>
                  </w:r>
                </w:p>
              </w:tc>
            </w:tr>
            <w:tr w:rsidR="004F5C46" w14:paraId="72177157" w14:textId="77777777" w:rsidTr="00A82D95">
              <w:tc>
                <w:tcPr>
                  <w:tcW w:w="5575" w:type="dxa"/>
                </w:tcPr>
                <w:p w14:paraId="7DDDD051" w14:textId="00FB371B" w:rsidR="004F5C46" w:rsidRDefault="00A82D95" w:rsidP="004F5C46">
                  <w:pPr>
                    <w:overflowPunct/>
                    <w:autoSpaceDE/>
                    <w:autoSpaceDN/>
                    <w:adjustRightInd/>
                    <w:textAlignment w:val="auto"/>
                    <w:rPr>
                      <w:color w:val="000000"/>
                      <w:sz w:val="24"/>
                      <w:szCs w:val="24"/>
                    </w:rPr>
                  </w:pPr>
                  <w:r>
                    <w:rPr>
                      <w:color w:val="000000"/>
                      <w:sz w:val="24"/>
                      <w:szCs w:val="24"/>
                    </w:rPr>
                    <w:t>In-seat attendance</w:t>
                  </w:r>
                </w:p>
              </w:tc>
              <w:tc>
                <w:tcPr>
                  <w:tcW w:w="1895" w:type="dxa"/>
                </w:tcPr>
                <w:p w14:paraId="418DA59E" w14:textId="2F7EE382" w:rsidR="004F5C46" w:rsidRDefault="00ED2522" w:rsidP="004F5C46">
                  <w:pPr>
                    <w:overflowPunct/>
                    <w:autoSpaceDE/>
                    <w:autoSpaceDN/>
                    <w:adjustRightInd/>
                    <w:textAlignment w:val="auto"/>
                    <w:rPr>
                      <w:color w:val="000000"/>
                      <w:sz w:val="24"/>
                      <w:szCs w:val="24"/>
                    </w:rPr>
                  </w:pPr>
                  <w:r>
                    <w:rPr>
                      <w:color w:val="000000"/>
                      <w:sz w:val="24"/>
                      <w:szCs w:val="24"/>
                    </w:rPr>
                    <w:t>84</w:t>
                  </w:r>
                  <w:r w:rsidR="00A82D95">
                    <w:rPr>
                      <w:color w:val="000000"/>
                      <w:sz w:val="24"/>
                      <w:szCs w:val="24"/>
                    </w:rPr>
                    <w:t>%</w:t>
                  </w:r>
                </w:p>
              </w:tc>
            </w:tr>
            <w:tr w:rsidR="004F5C46" w14:paraId="2D7229E1" w14:textId="77777777" w:rsidTr="00A82D95">
              <w:tc>
                <w:tcPr>
                  <w:tcW w:w="5575" w:type="dxa"/>
                </w:tcPr>
                <w:p w14:paraId="086419BC" w14:textId="1AC675BB" w:rsidR="004F5C46" w:rsidRDefault="00A82D95" w:rsidP="004F5C46">
                  <w:pPr>
                    <w:overflowPunct/>
                    <w:autoSpaceDE/>
                    <w:autoSpaceDN/>
                    <w:adjustRightInd/>
                    <w:textAlignment w:val="auto"/>
                    <w:rPr>
                      <w:color w:val="000000"/>
                      <w:sz w:val="24"/>
                      <w:szCs w:val="24"/>
                    </w:rPr>
                  </w:pPr>
                  <w:r>
                    <w:rPr>
                      <w:color w:val="000000"/>
                      <w:sz w:val="24"/>
                      <w:szCs w:val="24"/>
                    </w:rPr>
                    <w:t>Average daily attendance</w:t>
                  </w:r>
                </w:p>
              </w:tc>
              <w:tc>
                <w:tcPr>
                  <w:tcW w:w="1895" w:type="dxa"/>
                </w:tcPr>
                <w:p w14:paraId="033BEFFB" w14:textId="302D77C9" w:rsidR="004F5C46" w:rsidRDefault="00ED2522" w:rsidP="004F5C46">
                  <w:pPr>
                    <w:overflowPunct/>
                    <w:autoSpaceDE/>
                    <w:autoSpaceDN/>
                    <w:adjustRightInd/>
                    <w:textAlignment w:val="auto"/>
                    <w:rPr>
                      <w:color w:val="000000"/>
                      <w:sz w:val="24"/>
                      <w:szCs w:val="24"/>
                    </w:rPr>
                  </w:pPr>
                  <w:r>
                    <w:rPr>
                      <w:color w:val="000000"/>
                      <w:sz w:val="24"/>
                      <w:szCs w:val="24"/>
                    </w:rPr>
                    <w:t>84</w:t>
                  </w:r>
                  <w:r w:rsidR="00A82D95">
                    <w:rPr>
                      <w:color w:val="000000"/>
                      <w:sz w:val="24"/>
                      <w:szCs w:val="24"/>
                    </w:rPr>
                    <w:t>%</w:t>
                  </w:r>
                </w:p>
              </w:tc>
            </w:tr>
            <w:tr w:rsidR="004F5C46" w14:paraId="4ABF6F07" w14:textId="77777777" w:rsidTr="00A82D95">
              <w:tc>
                <w:tcPr>
                  <w:tcW w:w="5575" w:type="dxa"/>
                </w:tcPr>
                <w:p w14:paraId="0FBD7157" w14:textId="66777779" w:rsidR="004F5C46" w:rsidRDefault="00A82D95" w:rsidP="004F5C46">
                  <w:pPr>
                    <w:overflowPunct/>
                    <w:autoSpaceDE/>
                    <w:autoSpaceDN/>
                    <w:adjustRightInd/>
                    <w:textAlignment w:val="auto"/>
                    <w:rPr>
                      <w:color w:val="000000"/>
                      <w:sz w:val="24"/>
                      <w:szCs w:val="24"/>
                    </w:rPr>
                  </w:pPr>
                  <w:r>
                    <w:rPr>
                      <w:color w:val="000000"/>
                      <w:sz w:val="24"/>
                      <w:szCs w:val="24"/>
                    </w:rPr>
                    <w:t>Mid-year withdrawals</w:t>
                  </w:r>
                </w:p>
              </w:tc>
              <w:tc>
                <w:tcPr>
                  <w:tcW w:w="1895" w:type="dxa"/>
                </w:tcPr>
                <w:p w14:paraId="71B1BD7E" w14:textId="11019F71" w:rsidR="004F5C46" w:rsidRDefault="00ED2522" w:rsidP="004F5C46">
                  <w:pPr>
                    <w:overflowPunct/>
                    <w:autoSpaceDE/>
                    <w:autoSpaceDN/>
                    <w:adjustRightInd/>
                    <w:textAlignment w:val="auto"/>
                    <w:rPr>
                      <w:color w:val="000000"/>
                      <w:sz w:val="24"/>
                      <w:szCs w:val="24"/>
                    </w:rPr>
                  </w:pPr>
                  <w:r>
                    <w:rPr>
                      <w:color w:val="000000"/>
                      <w:sz w:val="24"/>
                      <w:szCs w:val="24"/>
                    </w:rPr>
                    <w:t>10% (24)</w:t>
                  </w:r>
                </w:p>
              </w:tc>
            </w:tr>
            <w:tr w:rsidR="004F5C46" w14:paraId="42E83AA2" w14:textId="77777777" w:rsidTr="00A82D95">
              <w:tc>
                <w:tcPr>
                  <w:tcW w:w="5575" w:type="dxa"/>
                </w:tcPr>
                <w:p w14:paraId="2D133AE2" w14:textId="79308E06" w:rsidR="004F5C46" w:rsidRDefault="00D31CF0" w:rsidP="004F5C46">
                  <w:pPr>
                    <w:overflowPunct/>
                    <w:autoSpaceDE/>
                    <w:autoSpaceDN/>
                    <w:adjustRightInd/>
                    <w:textAlignment w:val="auto"/>
                    <w:rPr>
                      <w:color w:val="000000"/>
                      <w:sz w:val="24"/>
                      <w:szCs w:val="24"/>
                    </w:rPr>
                  </w:pPr>
                  <w:r>
                    <w:rPr>
                      <w:color w:val="000000"/>
                      <w:sz w:val="24"/>
                      <w:szCs w:val="24"/>
                    </w:rPr>
                    <w:t>Mid-year entries</w:t>
                  </w:r>
                </w:p>
              </w:tc>
              <w:tc>
                <w:tcPr>
                  <w:tcW w:w="1895" w:type="dxa"/>
                </w:tcPr>
                <w:p w14:paraId="55C6B3B0" w14:textId="4A17B1AB" w:rsidR="004F5C46" w:rsidRDefault="00302CAF" w:rsidP="004F5C46">
                  <w:pPr>
                    <w:overflowPunct/>
                    <w:autoSpaceDE/>
                    <w:autoSpaceDN/>
                    <w:adjustRightInd/>
                    <w:textAlignment w:val="auto"/>
                    <w:rPr>
                      <w:color w:val="000000"/>
                      <w:sz w:val="24"/>
                      <w:szCs w:val="24"/>
                    </w:rPr>
                  </w:pPr>
                  <w:r>
                    <w:rPr>
                      <w:color w:val="000000"/>
                      <w:sz w:val="24"/>
                      <w:szCs w:val="24"/>
                    </w:rPr>
                    <w:t>2% (5)</w:t>
                  </w:r>
                </w:p>
              </w:tc>
            </w:tr>
            <w:tr w:rsidR="004F5C46" w14:paraId="40E546DC" w14:textId="77777777" w:rsidTr="00A82D95">
              <w:tc>
                <w:tcPr>
                  <w:tcW w:w="5575" w:type="dxa"/>
                </w:tcPr>
                <w:p w14:paraId="621E2E91" w14:textId="64A43DFD" w:rsidR="004F5C46" w:rsidRDefault="00D31CF0" w:rsidP="004F5C46">
                  <w:pPr>
                    <w:overflowPunct/>
                    <w:autoSpaceDE/>
                    <w:autoSpaceDN/>
                    <w:adjustRightInd/>
                    <w:textAlignment w:val="auto"/>
                    <w:rPr>
                      <w:color w:val="000000"/>
                      <w:sz w:val="24"/>
                      <w:szCs w:val="24"/>
                    </w:rPr>
                  </w:pPr>
                  <w:r>
                    <w:rPr>
                      <w:color w:val="000000"/>
                      <w:sz w:val="24"/>
                      <w:szCs w:val="24"/>
                    </w:rPr>
                    <w:t>Promotion rate (LEA)</w:t>
                  </w:r>
                </w:p>
              </w:tc>
              <w:tc>
                <w:tcPr>
                  <w:tcW w:w="1895" w:type="dxa"/>
                </w:tcPr>
                <w:p w14:paraId="3AED6916" w14:textId="48A636DD" w:rsidR="004F5C46" w:rsidRDefault="00ED2522" w:rsidP="004F5C46">
                  <w:pPr>
                    <w:overflowPunct/>
                    <w:autoSpaceDE/>
                    <w:autoSpaceDN/>
                    <w:adjustRightInd/>
                    <w:textAlignment w:val="auto"/>
                    <w:rPr>
                      <w:color w:val="000000"/>
                      <w:sz w:val="24"/>
                      <w:szCs w:val="24"/>
                    </w:rPr>
                  </w:pPr>
                  <w:r>
                    <w:rPr>
                      <w:color w:val="000000"/>
                      <w:sz w:val="24"/>
                      <w:szCs w:val="24"/>
                    </w:rPr>
                    <w:t>100</w:t>
                  </w:r>
                  <w:r w:rsidR="00D31CF0">
                    <w:rPr>
                      <w:color w:val="000000"/>
                      <w:sz w:val="24"/>
                      <w:szCs w:val="24"/>
                    </w:rPr>
                    <w:t>%</w:t>
                  </w:r>
                </w:p>
              </w:tc>
            </w:tr>
            <w:tr w:rsidR="004F5C46" w14:paraId="37E07F04" w14:textId="77777777" w:rsidTr="00A82D95">
              <w:tc>
                <w:tcPr>
                  <w:tcW w:w="5575" w:type="dxa"/>
                </w:tcPr>
                <w:p w14:paraId="36DC45E8" w14:textId="2D211DCF" w:rsidR="004F5C46" w:rsidRDefault="00E10BA1" w:rsidP="004F5C46">
                  <w:pPr>
                    <w:overflowPunct/>
                    <w:autoSpaceDE/>
                    <w:autoSpaceDN/>
                    <w:adjustRightInd/>
                    <w:textAlignment w:val="auto"/>
                    <w:rPr>
                      <w:color w:val="000000"/>
                      <w:sz w:val="24"/>
                      <w:szCs w:val="24"/>
                    </w:rPr>
                  </w:pPr>
                  <w:r>
                    <w:rPr>
                      <w:color w:val="000000"/>
                      <w:sz w:val="24"/>
                      <w:szCs w:val="24"/>
                    </w:rPr>
                    <w:t>Graduation rate</w:t>
                  </w:r>
                </w:p>
              </w:tc>
              <w:tc>
                <w:tcPr>
                  <w:tcW w:w="1895" w:type="dxa"/>
                </w:tcPr>
                <w:p w14:paraId="3B72A2E8" w14:textId="17F2B726" w:rsidR="004F5C46" w:rsidRDefault="00ED2522" w:rsidP="004F5C46">
                  <w:pPr>
                    <w:overflowPunct/>
                    <w:autoSpaceDE/>
                    <w:autoSpaceDN/>
                    <w:adjustRightInd/>
                    <w:textAlignment w:val="auto"/>
                    <w:rPr>
                      <w:color w:val="000000"/>
                      <w:sz w:val="24"/>
                      <w:szCs w:val="24"/>
                    </w:rPr>
                  </w:pPr>
                  <w:r>
                    <w:rPr>
                      <w:color w:val="000000"/>
                      <w:sz w:val="24"/>
                      <w:szCs w:val="24"/>
                    </w:rPr>
                    <w:t>100</w:t>
                  </w:r>
                  <w:r w:rsidR="00E10BA1">
                    <w:rPr>
                      <w:color w:val="000000"/>
                      <w:sz w:val="24"/>
                      <w:szCs w:val="24"/>
                    </w:rPr>
                    <w:t>%</w:t>
                  </w:r>
                </w:p>
              </w:tc>
            </w:tr>
            <w:tr w:rsidR="004F5C46" w14:paraId="70619EDC" w14:textId="77777777" w:rsidTr="00A82D95">
              <w:tc>
                <w:tcPr>
                  <w:tcW w:w="5575" w:type="dxa"/>
                </w:tcPr>
                <w:p w14:paraId="3A758309" w14:textId="30362CF7" w:rsidR="004F5C46" w:rsidRDefault="00E10BA1" w:rsidP="004F5C46">
                  <w:pPr>
                    <w:overflowPunct/>
                    <w:autoSpaceDE/>
                    <w:autoSpaceDN/>
                    <w:adjustRightInd/>
                    <w:textAlignment w:val="auto"/>
                    <w:rPr>
                      <w:color w:val="000000"/>
                      <w:sz w:val="24"/>
                      <w:szCs w:val="24"/>
                    </w:rPr>
                  </w:pPr>
                  <w:r>
                    <w:rPr>
                      <w:color w:val="000000"/>
                      <w:sz w:val="24"/>
                      <w:szCs w:val="24"/>
                    </w:rPr>
                    <w:t>College acceptance rate</w:t>
                  </w:r>
                </w:p>
              </w:tc>
              <w:tc>
                <w:tcPr>
                  <w:tcW w:w="1895" w:type="dxa"/>
                </w:tcPr>
                <w:p w14:paraId="4930CE28" w14:textId="6F8EAC93" w:rsidR="004F5C46" w:rsidRDefault="00E10BA1" w:rsidP="004F5C46">
                  <w:pPr>
                    <w:overflowPunct/>
                    <w:autoSpaceDE/>
                    <w:autoSpaceDN/>
                    <w:adjustRightInd/>
                    <w:textAlignment w:val="auto"/>
                    <w:rPr>
                      <w:color w:val="000000"/>
                      <w:sz w:val="24"/>
                      <w:szCs w:val="24"/>
                    </w:rPr>
                  </w:pPr>
                  <w:r>
                    <w:rPr>
                      <w:color w:val="000000"/>
                      <w:sz w:val="24"/>
                      <w:szCs w:val="24"/>
                    </w:rPr>
                    <w:t>100%</w:t>
                  </w:r>
                </w:p>
              </w:tc>
            </w:tr>
          </w:tbl>
          <w:p w14:paraId="54DA9DE6" w14:textId="77777777" w:rsidR="00661688" w:rsidRPr="0062694C" w:rsidRDefault="00661688" w:rsidP="007604B0">
            <w:pPr>
              <w:overflowPunct/>
              <w:autoSpaceDE/>
              <w:autoSpaceDN/>
              <w:adjustRightInd/>
              <w:textAlignment w:val="auto"/>
              <w:rPr>
                <w:color w:val="000000"/>
                <w:sz w:val="24"/>
                <w:szCs w:val="24"/>
              </w:rPr>
            </w:pPr>
          </w:p>
        </w:tc>
      </w:tr>
    </w:tbl>
    <w:p w14:paraId="7AE87A6B" w14:textId="6EE599F7" w:rsidR="007604B0" w:rsidRDefault="007604B0" w:rsidP="007604B0">
      <w:pPr>
        <w:overflowPunct/>
        <w:autoSpaceDE/>
        <w:autoSpaceDN/>
        <w:adjustRightInd/>
        <w:textAlignment w:val="auto"/>
        <w:rPr>
          <w:color w:val="000000"/>
          <w:sz w:val="24"/>
          <w:szCs w:val="24"/>
        </w:rPr>
      </w:pPr>
      <w:r w:rsidRPr="0067155E">
        <w:rPr>
          <w:color w:val="000000"/>
          <w:sz w:val="24"/>
          <w:szCs w:val="24"/>
        </w:rPr>
        <w:t> </w:t>
      </w:r>
    </w:p>
    <w:tbl>
      <w:tblPr>
        <w:tblStyle w:val="TableGrid"/>
        <w:tblW w:w="0" w:type="auto"/>
        <w:tblInd w:w="1255" w:type="dxa"/>
        <w:tblLook w:val="04A0" w:firstRow="1" w:lastRow="0" w:firstColumn="1" w:lastColumn="0" w:noHBand="0" w:noVBand="1"/>
      </w:tblPr>
      <w:tblGrid>
        <w:gridCol w:w="5580"/>
        <w:gridCol w:w="1890"/>
      </w:tblGrid>
      <w:tr w:rsidR="000E471B" w14:paraId="73AA935D" w14:textId="77777777" w:rsidTr="00251B1E">
        <w:tc>
          <w:tcPr>
            <w:tcW w:w="7470" w:type="dxa"/>
            <w:gridSpan w:val="2"/>
            <w:shd w:val="clear" w:color="auto" w:fill="FFF2CC" w:themeFill="accent4" w:themeFillTint="33"/>
          </w:tcPr>
          <w:p w14:paraId="7176BFD7" w14:textId="629EDF7D" w:rsidR="000E471B" w:rsidRPr="000E471B" w:rsidRDefault="000E471B" w:rsidP="000E471B">
            <w:pPr>
              <w:overflowPunct/>
              <w:autoSpaceDE/>
              <w:autoSpaceDN/>
              <w:adjustRightInd/>
              <w:jc w:val="center"/>
              <w:textAlignment w:val="auto"/>
              <w:rPr>
                <w:b/>
                <w:bCs/>
                <w:color w:val="000000"/>
                <w:sz w:val="24"/>
                <w:szCs w:val="24"/>
              </w:rPr>
            </w:pPr>
            <w:r w:rsidRPr="000E471B">
              <w:rPr>
                <w:b/>
                <w:bCs/>
                <w:color w:val="000000"/>
                <w:sz w:val="24"/>
                <w:szCs w:val="24"/>
              </w:rPr>
              <w:t>Faculty and Staff Data</w:t>
            </w:r>
          </w:p>
        </w:tc>
      </w:tr>
      <w:tr w:rsidR="000E471B" w14:paraId="78CFA307" w14:textId="77777777" w:rsidTr="00251B1E">
        <w:tc>
          <w:tcPr>
            <w:tcW w:w="5580" w:type="dxa"/>
          </w:tcPr>
          <w:p w14:paraId="71E45C14" w14:textId="18212B5B" w:rsidR="000E471B" w:rsidRDefault="000E471B" w:rsidP="007604B0">
            <w:pPr>
              <w:overflowPunct/>
              <w:autoSpaceDE/>
              <w:autoSpaceDN/>
              <w:adjustRightInd/>
              <w:textAlignment w:val="auto"/>
              <w:rPr>
                <w:color w:val="000000"/>
                <w:sz w:val="24"/>
                <w:szCs w:val="24"/>
              </w:rPr>
            </w:pPr>
            <w:r>
              <w:rPr>
                <w:color w:val="000000"/>
                <w:sz w:val="24"/>
                <w:szCs w:val="24"/>
              </w:rPr>
              <w:t>Teacher attrition rate</w:t>
            </w:r>
          </w:p>
        </w:tc>
        <w:tc>
          <w:tcPr>
            <w:tcW w:w="1890" w:type="dxa"/>
          </w:tcPr>
          <w:p w14:paraId="60AD70DC" w14:textId="3DD9530D" w:rsidR="000E471B" w:rsidRDefault="00302CAF" w:rsidP="007604B0">
            <w:pPr>
              <w:overflowPunct/>
              <w:autoSpaceDE/>
              <w:autoSpaceDN/>
              <w:adjustRightInd/>
              <w:textAlignment w:val="auto"/>
              <w:rPr>
                <w:color w:val="000000"/>
                <w:sz w:val="24"/>
                <w:szCs w:val="24"/>
              </w:rPr>
            </w:pPr>
            <w:r>
              <w:rPr>
                <w:color w:val="000000"/>
                <w:sz w:val="24"/>
                <w:szCs w:val="24"/>
              </w:rPr>
              <w:t>16</w:t>
            </w:r>
            <w:r w:rsidR="000E471B">
              <w:rPr>
                <w:color w:val="000000"/>
                <w:sz w:val="24"/>
                <w:szCs w:val="24"/>
              </w:rPr>
              <w:t>%</w:t>
            </w:r>
          </w:p>
        </w:tc>
      </w:tr>
      <w:tr w:rsidR="000E471B" w14:paraId="1FB4F62E" w14:textId="77777777" w:rsidTr="00251B1E">
        <w:tc>
          <w:tcPr>
            <w:tcW w:w="5580" w:type="dxa"/>
          </w:tcPr>
          <w:p w14:paraId="50AE2E17" w14:textId="40842C3C" w:rsidR="000E471B" w:rsidRDefault="000E471B" w:rsidP="007604B0">
            <w:pPr>
              <w:overflowPunct/>
              <w:autoSpaceDE/>
              <w:autoSpaceDN/>
              <w:adjustRightInd/>
              <w:textAlignment w:val="auto"/>
              <w:rPr>
                <w:color w:val="000000"/>
                <w:sz w:val="24"/>
                <w:szCs w:val="24"/>
              </w:rPr>
            </w:pPr>
            <w:r>
              <w:rPr>
                <w:color w:val="000000"/>
                <w:sz w:val="24"/>
                <w:szCs w:val="24"/>
              </w:rPr>
              <w:t>Number of teachers</w:t>
            </w:r>
          </w:p>
        </w:tc>
        <w:tc>
          <w:tcPr>
            <w:tcW w:w="1890" w:type="dxa"/>
          </w:tcPr>
          <w:p w14:paraId="452B0D95" w14:textId="08486258" w:rsidR="000E471B" w:rsidRDefault="00251B1E" w:rsidP="007604B0">
            <w:pPr>
              <w:overflowPunct/>
              <w:autoSpaceDE/>
              <w:autoSpaceDN/>
              <w:adjustRightInd/>
              <w:textAlignment w:val="auto"/>
              <w:rPr>
                <w:color w:val="000000"/>
                <w:sz w:val="24"/>
                <w:szCs w:val="24"/>
              </w:rPr>
            </w:pPr>
            <w:r>
              <w:rPr>
                <w:color w:val="000000"/>
                <w:sz w:val="24"/>
                <w:szCs w:val="24"/>
              </w:rPr>
              <w:t>31</w:t>
            </w:r>
          </w:p>
        </w:tc>
      </w:tr>
      <w:tr w:rsidR="000E471B" w14:paraId="6513179B" w14:textId="77777777" w:rsidTr="00251B1E">
        <w:tc>
          <w:tcPr>
            <w:tcW w:w="5580" w:type="dxa"/>
          </w:tcPr>
          <w:p w14:paraId="7C550F82" w14:textId="4456AD3E" w:rsidR="000E471B" w:rsidRDefault="00251B1E" w:rsidP="007604B0">
            <w:pPr>
              <w:overflowPunct/>
              <w:autoSpaceDE/>
              <w:autoSpaceDN/>
              <w:adjustRightInd/>
              <w:textAlignment w:val="auto"/>
              <w:rPr>
                <w:color w:val="000000"/>
                <w:sz w:val="24"/>
                <w:szCs w:val="24"/>
              </w:rPr>
            </w:pPr>
            <w:r>
              <w:rPr>
                <w:color w:val="000000"/>
                <w:sz w:val="24"/>
                <w:szCs w:val="24"/>
              </w:rPr>
              <w:t>Average teacher salary</w:t>
            </w:r>
          </w:p>
        </w:tc>
        <w:tc>
          <w:tcPr>
            <w:tcW w:w="1890" w:type="dxa"/>
          </w:tcPr>
          <w:p w14:paraId="6640F565" w14:textId="08F56398" w:rsidR="000E471B" w:rsidRDefault="00251B1E" w:rsidP="007604B0">
            <w:pPr>
              <w:overflowPunct/>
              <w:autoSpaceDE/>
              <w:autoSpaceDN/>
              <w:adjustRightInd/>
              <w:textAlignment w:val="auto"/>
              <w:rPr>
                <w:color w:val="000000"/>
                <w:sz w:val="24"/>
                <w:szCs w:val="24"/>
              </w:rPr>
            </w:pPr>
            <w:r>
              <w:rPr>
                <w:color w:val="000000"/>
                <w:sz w:val="24"/>
                <w:szCs w:val="24"/>
              </w:rPr>
              <w:t>$71,</w:t>
            </w:r>
            <w:r w:rsidR="00C06B60">
              <w:rPr>
                <w:color w:val="000000"/>
                <w:sz w:val="24"/>
                <w:szCs w:val="24"/>
              </w:rPr>
              <w:t>150</w:t>
            </w:r>
          </w:p>
        </w:tc>
      </w:tr>
      <w:tr w:rsidR="000E471B" w14:paraId="787375D1" w14:textId="77777777" w:rsidTr="00251B1E">
        <w:tc>
          <w:tcPr>
            <w:tcW w:w="5580" w:type="dxa"/>
          </w:tcPr>
          <w:p w14:paraId="287D6F13" w14:textId="46876A76" w:rsidR="000E471B" w:rsidRDefault="00251B1E" w:rsidP="007604B0">
            <w:pPr>
              <w:overflowPunct/>
              <w:autoSpaceDE/>
              <w:autoSpaceDN/>
              <w:adjustRightInd/>
              <w:textAlignment w:val="auto"/>
              <w:rPr>
                <w:color w:val="000000"/>
                <w:sz w:val="24"/>
                <w:szCs w:val="24"/>
              </w:rPr>
            </w:pPr>
            <w:r>
              <w:rPr>
                <w:color w:val="000000"/>
                <w:sz w:val="24"/>
                <w:szCs w:val="24"/>
              </w:rPr>
              <w:t>Minimum teacher salary</w:t>
            </w:r>
          </w:p>
        </w:tc>
        <w:tc>
          <w:tcPr>
            <w:tcW w:w="1890" w:type="dxa"/>
          </w:tcPr>
          <w:p w14:paraId="6F1AF69A" w14:textId="5D88FF56" w:rsidR="000E471B" w:rsidRDefault="00C06B60" w:rsidP="007604B0">
            <w:pPr>
              <w:overflowPunct/>
              <w:autoSpaceDE/>
              <w:autoSpaceDN/>
              <w:adjustRightInd/>
              <w:textAlignment w:val="auto"/>
              <w:rPr>
                <w:color w:val="000000"/>
                <w:sz w:val="24"/>
                <w:szCs w:val="24"/>
              </w:rPr>
            </w:pPr>
            <w:r>
              <w:rPr>
                <w:color w:val="000000"/>
                <w:sz w:val="24"/>
                <w:szCs w:val="24"/>
              </w:rPr>
              <w:t>$62,000</w:t>
            </w:r>
          </w:p>
        </w:tc>
      </w:tr>
      <w:tr w:rsidR="000E471B" w14:paraId="608C6026" w14:textId="77777777" w:rsidTr="00251B1E">
        <w:tc>
          <w:tcPr>
            <w:tcW w:w="5580" w:type="dxa"/>
          </w:tcPr>
          <w:p w14:paraId="007BC725" w14:textId="2CE7E3A3" w:rsidR="000E471B" w:rsidRDefault="00251B1E" w:rsidP="007604B0">
            <w:pPr>
              <w:overflowPunct/>
              <w:autoSpaceDE/>
              <w:autoSpaceDN/>
              <w:adjustRightInd/>
              <w:textAlignment w:val="auto"/>
              <w:rPr>
                <w:color w:val="000000"/>
                <w:sz w:val="24"/>
                <w:szCs w:val="24"/>
              </w:rPr>
            </w:pPr>
            <w:r>
              <w:rPr>
                <w:color w:val="000000"/>
                <w:sz w:val="24"/>
                <w:szCs w:val="24"/>
              </w:rPr>
              <w:t>Maximum teacher salary</w:t>
            </w:r>
          </w:p>
        </w:tc>
        <w:tc>
          <w:tcPr>
            <w:tcW w:w="1890" w:type="dxa"/>
          </w:tcPr>
          <w:p w14:paraId="27937F6E" w14:textId="23F50718" w:rsidR="000E471B" w:rsidRDefault="00251B1E" w:rsidP="007604B0">
            <w:pPr>
              <w:overflowPunct/>
              <w:autoSpaceDE/>
              <w:autoSpaceDN/>
              <w:adjustRightInd/>
              <w:textAlignment w:val="auto"/>
              <w:rPr>
                <w:color w:val="000000"/>
                <w:sz w:val="24"/>
                <w:szCs w:val="24"/>
              </w:rPr>
            </w:pPr>
            <w:r>
              <w:rPr>
                <w:color w:val="000000"/>
                <w:sz w:val="24"/>
                <w:szCs w:val="24"/>
              </w:rPr>
              <w:t>$98,468</w:t>
            </w:r>
          </w:p>
        </w:tc>
      </w:tr>
    </w:tbl>
    <w:p w14:paraId="7950860C" w14:textId="53CC0CF8" w:rsidR="00E10BA1" w:rsidRDefault="00E10BA1" w:rsidP="007604B0">
      <w:pPr>
        <w:overflowPunct/>
        <w:autoSpaceDE/>
        <w:autoSpaceDN/>
        <w:adjustRightInd/>
        <w:textAlignment w:val="auto"/>
        <w:rPr>
          <w:color w:val="000000"/>
          <w:sz w:val="24"/>
          <w:szCs w:val="24"/>
        </w:rPr>
      </w:pPr>
    </w:p>
    <w:tbl>
      <w:tblPr>
        <w:tblStyle w:val="TableGrid"/>
        <w:tblW w:w="0" w:type="auto"/>
        <w:jc w:val="center"/>
        <w:tblLook w:val="04A0" w:firstRow="1" w:lastRow="0" w:firstColumn="1" w:lastColumn="0" w:noHBand="0" w:noVBand="1"/>
      </w:tblPr>
      <w:tblGrid>
        <w:gridCol w:w="3330"/>
      </w:tblGrid>
      <w:tr w:rsidR="009971A6" w14:paraId="2D23EF5E" w14:textId="77777777" w:rsidTr="009971A6">
        <w:trPr>
          <w:jc w:val="center"/>
        </w:trPr>
        <w:tc>
          <w:tcPr>
            <w:tcW w:w="3330" w:type="dxa"/>
            <w:shd w:val="clear" w:color="auto" w:fill="FFF2CC" w:themeFill="accent4" w:themeFillTint="33"/>
          </w:tcPr>
          <w:p w14:paraId="30C5BE57" w14:textId="591C6E28" w:rsidR="009971A6" w:rsidRDefault="009971A6" w:rsidP="009971A6">
            <w:pPr>
              <w:overflowPunct/>
              <w:autoSpaceDE/>
              <w:autoSpaceDN/>
              <w:adjustRightInd/>
              <w:jc w:val="center"/>
              <w:textAlignment w:val="auto"/>
              <w:rPr>
                <w:color w:val="000000"/>
                <w:sz w:val="24"/>
                <w:szCs w:val="24"/>
              </w:rPr>
            </w:pPr>
            <w:r w:rsidRPr="009971A6">
              <w:rPr>
                <w:b/>
                <w:bCs/>
                <w:color w:val="000000"/>
                <w:sz w:val="24"/>
                <w:szCs w:val="24"/>
              </w:rPr>
              <w:t>Executive</w:t>
            </w:r>
            <w:r>
              <w:rPr>
                <w:color w:val="000000"/>
                <w:sz w:val="24"/>
                <w:szCs w:val="24"/>
              </w:rPr>
              <w:t xml:space="preserve"> </w:t>
            </w:r>
            <w:r w:rsidRPr="009971A6">
              <w:rPr>
                <w:b/>
                <w:bCs/>
                <w:color w:val="000000"/>
                <w:sz w:val="24"/>
                <w:szCs w:val="24"/>
              </w:rPr>
              <w:t>Compensation</w:t>
            </w:r>
          </w:p>
        </w:tc>
      </w:tr>
      <w:tr w:rsidR="009971A6" w14:paraId="3828AEBF" w14:textId="77777777" w:rsidTr="009971A6">
        <w:trPr>
          <w:jc w:val="center"/>
        </w:trPr>
        <w:tc>
          <w:tcPr>
            <w:tcW w:w="3330" w:type="dxa"/>
          </w:tcPr>
          <w:p w14:paraId="56A2A1DE" w14:textId="2FDFDFD5" w:rsidR="009971A6" w:rsidRDefault="009971A6" w:rsidP="009971A6">
            <w:pPr>
              <w:overflowPunct/>
              <w:autoSpaceDE/>
              <w:autoSpaceDN/>
              <w:adjustRightInd/>
              <w:jc w:val="center"/>
              <w:textAlignment w:val="auto"/>
              <w:rPr>
                <w:color w:val="000000"/>
                <w:sz w:val="24"/>
                <w:szCs w:val="24"/>
              </w:rPr>
            </w:pPr>
            <w:r>
              <w:rPr>
                <w:color w:val="000000"/>
                <w:sz w:val="24"/>
                <w:szCs w:val="24"/>
              </w:rPr>
              <w:t>$</w:t>
            </w:r>
            <w:r w:rsidR="00C06B60">
              <w:rPr>
                <w:color w:val="000000"/>
                <w:sz w:val="24"/>
                <w:szCs w:val="24"/>
              </w:rPr>
              <w:t>217,000</w:t>
            </w:r>
          </w:p>
        </w:tc>
      </w:tr>
      <w:tr w:rsidR="009971A6" w14:paraId="107538EC" w14:textId="77777777" w:rsidTr="009971A6">
        <w:trPr>
          <w:jc w:val="center"/>
        </w:trPr>
        <w:tc>
          <w:tcPr>
            <w:tcW w:w="3330" w:type="dxa"/>
          </w:tcPr>
          <w:p w14:paraId="0BC49AD9" w14:textId="1E7A9BC5" w:rsidR="009971A6" w:rsidRDefault="009971A6" w:rsidP="009971A6">
            <w:pPr>
              <w:overflowPunct/>
              <w:autoSpaceDE/>
              <w:autoSpaceDN/>
              <w:adjustRightInd/>
              <w:jc w:val="center"/>
              <w:textAlignment w:val="auto"/>
              <w:rPr>
                <w:color w:val="000000"/>
                <w:sz w:val="24"/>
                <w:szCs w:val="24"/>
              </w:rPr>
            </w:pPr>
            <w:r>
              <w:rPr>
                <w:color w:val="000000"/>
                <w:sz w:val="24"/>
                <w:szCs w:val="24"/>
              </w:rPr>
              <w:t>$1</w:t>
            </w:r>
            <w:r w:rsidR="00C06B60">
              <w:rPr>
                <w:color w:val="000000"/>
                <w:sz w:val="24"/>
                <w:szCs w:val="24"/>
              </w:rPr>
              <w:t>45,000</w:t>
            </w:r>
          </w:p>
        </w:tc>
      </w:tr>
      <w:tr w:rsidR="009971A6" w14:paraId="5DA2C094" w14:textId="77777777" w:rsidTr="009971A6">
        <w:trPr>
          <w:jc w:val="center"/>
        </w:trPr>
        <w:tc>
          <w:tcPr>
            <w:tcW w:w="3330" w:type="dxa"/>
          </w:tcPr>
          <w:p w14:paraId="7C157126" w14:textId="0D2F97E7" w:rsidR="009971A6" w:rsidRDefault="009971A6" w:rsidP="009971A6">
            <w:pPr>
              <w:overflowPunct/>
              <w:autoSpaceDE/>
              <w:autoSpaceDN/>
              <w:adjustRightInd/>
              <w:jc w:val="center"/>
              <w:textAlignment w:val="auto"/>
              <w:rPr>
                <w:color w:val="000000"/>
                <w:sz w:val="24"/>
                <w:szCs w:val="24"/>
              </w:rPr>
            </w:pPr>
            <w:r>
              <w:rPr>
                <w:color w:val="000000"/>
                <w:sz w:val="24"/>
                <w:szCs w:val="24"/>
              </w:rPr>
              <w:t>$1</w:t>
            </w:r>
            <w:r w:rsidR="00C06B60">
              <w:rPr>
                <w:color w:val="000000"/>
                <w:sz w:val="24"/>
                <w:szCs w:val="24"/>
              </w:rPr>
              <w:t>25,000</w:t>
            </w:r>
          </w:p>
        </w:tc>
      </w:tr>
      <w:tr w:rsidR="009971A6" w14:paraId="19E5AF27" w14:textId="77777777" w:rsidTr="009971A6">
        <w:trPr>
          <w:jc w:val="center"/>
        </w:trPr>
        <w:tc>
          <w:tcPr>
            <w:tcW w:w="3330" w:type="dxa"/>
          </w:tcPr>
          <w:p w14:paraId="47C2DEAF" w14:textId="11C9CB9A" w:rsidR="009971A6" w:rsidRDefault="00C06B60" w:rsidP="009971A6">
            <w:pPr>
              <w:overflowPunct/>
              <w:autoSpaceDE/>
              <w:autoSpaceDN/>
              <w:adjustRightInd/>
              <w:jc w:val="center"/>
              <w:textAlignment w:val="auto"/>
              <w:rPr>
                <w:color w:val="000000"/>
                <w:sz w:val="24"/>
                <w:szCs w:val="24"/>
              </w:rPr>
            </w:pPr>
            <w:r>
              <w:rPr>
                <w:color w:val="000000"/>
                <w:sz w:val="24"/>
                <w:szCs w:val="24"/>
              </w:rPr>
              <w:t>$104,000</w:t>
            </w:r>
          </w:p>
        </w:tc>
      </w:tr>
      <w:tr w:rsidR="009971A6" w14:paraId="297DB815" w14:textId="77777777" w:rsidTr="009971A6">
        <w:trPr>
          <w:jc w:val="center"/>
        </w:trPr>
        <w:tc>
          <w:tcPr>
            <w:tcW w:w="3330" w:type="dxa"/>
          </w:tcPr>
          <w:p w14:paraId="1B7D1AE6" w14:textId="0569FFDF" w:rsidR="009971A6" w:rsidRDefault="009971A6" w:rsidP="009971A6">
            <w:pPr>
              <w:overflowPunct/>
              <w:autoSpaceDE/>
              <w:autoSpaceDN/>
              <w:adjustRightInd/>
              <w:jc w:val="center"/>
              <w:textAlignment w:val="auto"/>
              <w:rPr>
                <w:color w:val="000000"/>
                <w:sz w:val="24"/>
                <w:szCs w:val="24"/>
              </w:rPr>
            </w:pPr>
            <w:r>
              <w:rPr>
                <w:color w:val="000000"/>
                <w:sz w:val="24"/>
                <w:szCs w:val="24"/>
              </w:rPr>
              <w:t>$1</w:t>
            </w:r>
            <w:r w:rsidR="00C06B60">
              <w:rPr>
                <w:color w:val="000000"/>
                <w:sz w:val="24"/>
                <w:szCs w:val="24"/>
              </w:rPr>
              <w:t>01,000</w:t>
            </w:r>
          </w:p>
        </w:tc>
      </w:tr>
    </w:tbl>
    <w:p w14:paraId="561A5A16" w14:textId="77777777" w:rsidR="004E0B83" w:rsidRDefault="004E0B83" w:rsidP="007604B0">
      <w:pPr>
        <w:overflowPunct/>
        <w:autoSpaceDE/>
        <w:autoSpaceDN/>
        <w:adjustRightInd/>
        <w:textAlignment w:val="auto"/>
        <w:rPr>
          <w:color w:val="000000"/>
          <w:sz w:val="24"/>
          <w:szCs w:val="24"/>
        </w:rPr>
      </w:pPr>
    </w:p>
    <w:p w14:paraId="4F08B706" w14:textId="77777777" w:rsidR="00E10BA1" w:rsidRPr="0067155E" w:rsidRDefault="00E10BA1" w:rsidP="007604B0">
      <w:pPr>
        <w:overflowPunct/>
        <w:autoSpaceDE/>
        <w:autoSpaceDN/>
        <w:adjustRightInd/>
        <w:textAlignment w:val="auto"/>
        <w:rPr>
          <w:color w:val="000000"/>
          <w:sz w:val="24"/>
          <w:szCs w:val="24"/>
        </w:rPr>
      </w:pPr>
    </w:p>
    <w:tbl>
      <w:tblPr>
        <w:tblW w:w="9805" w:type="dxa"/>
        <w:tblCellSpacing w:w="15" w:type="dxa"/>
        <w:tblCellMar>
          <w:top w:w="15" w:type="dxa"/>
          <w:left w:w="15" w:type="dxa"/>
          <w:bottom w:w="15" w:type="dxa"/>
          <w:right w:w="15" w:type="dxa"/>
        </w:tblCellMar>
        <w:tblLook w:val="04A0" w:firstRow="1" w:lastRow="0" w:firstColumn="1" w:lastColumn="0" w:noHBand="0" w:noVBand="1"/>
      </w:tblPr>
      <w:tblGrid>
        <w:gridCol w:w="742"/>
        <w:gridCol w:w="9063"/>
      </w:tblGrid>
      <w:tr w:rsidR="007604B0" w:rsidRPr="0067155E" w14:paraId="7AE87A80" w14:textId="77777777" w:rsidTr="005862BA">
        <w:trPr>
          <w:tblCellSpacing w:w="15" w:type="dxa"/>
        </w:trPr>
        <w:tc>
          <w:tcPr>
            <w:tcW w:w="697" w:type="dxa"/>
            <w:vAlign w:val="center"/>
            <w:hideMark/>
          </w:tcPr>
          <w:p w14:paraId="7AE87A7B" w14:textId="7F896ABB" w:rsidR="007604B0" w:rsidRPr="0082247A" w:rsidRDefault="007604B0" w:rsidP="004E0B83">
            <w:pPr>
              <w:overflowPunct/>
              <w:autoSpaceDE/>
              <w:autoSpaceDN/>
              <w:adjustRightInd/>
              <w:textAlignment w:val="auto"/>
              <w:rPr>
                <w:color w:val="000000"/>
                <w:sz w:val="24"/>
                <w:szCs w:val="24"/>
              </w:rPr>
            </w:pPr>
          </w:p>
        </w:tc>
        <w:tc>
          <w:tcPr>
            <w:tcW w:w="9018" w:type="dxa"/>
            <w:vAlign w:val="center"/>
            <w:hideMark/>
          </w:tcPr>
          <w:p w14:paraId="7AE87A7F" w14:textId="2821E809" w:rsidR="0082247A" w:rsidRPr="0082247A" w:rsidRDefault="0082247A" w:rsidP="001D4BCA">
            <w:pPr>
              <w:overflowPunct/>
              <w:autoSpaceDE/>
              <w:autoSpaceDN/>
              <w:adjustRightInd/>
              <w:textAlignment w:val="auto"/>
              <w:rPr>
                <w:color w:val="000000"/>
                <w:sz w:val="24"/>
                <w:szCs w:val="24"/>
              </w:rPr>
            </w:pPr>
          </w:p>
        </w:tc>
      </w:tr>
      <w:tr w:rsidR="00C03E07" w:rsidRPr="0067155E" w14:paraId="01513437" w14:textId="77777777" w:rsidTr="005862BA">
        <w:trPr>
          <w:tblCellSpacing w:w="15" w:type="dxa"/>
        </w:trPr>
        <w:tc>
          <w:tcPr>
            <w:tcW w:w="697" w:type="dxa"/>
            <w:vAlign w:val="center"/>
          </w:tcPr>
          <w:p w14:paraId="045B25C3" w14:textId="77777777" w:rsidR="00C03E07" w:rsidRPr="0082247A" w:rsidRDefault="00C03E07" w:rsidP="0067155E">
            <w:pPr>
              <w:overflowPunct/>
              <w:autoSpaceDE/>
              <w:autoSpaceDN/>
              <w:adjustRightInd/>
              <w:textAlignment w:val="auto"/>
              <w:rPr>
                <w:color w:val="000000"/>
                <w:sz w:val="24"/>
                <w:szCs w:val="24"/>
              </w:rPr>
            </w:pPr>
          </w:p>
        </w:tc>
        <w:tc>
          <w:tcPr>
            <w:tcW w:w="9018" w:type="dxa"/>
            <w:vAlign w:val="center"/>
          </w:tcPr>
          <w:p w14:paraId="37C45081" w14:textId="77777777" w:rsidR="00C03E07" w:rsidRPr="0082247A" w:rsidRDefault="00C03E07" w:rsidP="001D4BCA">
            <w:pPr>
              <w:overflowPunct/>
              <w:autoSpaceDE/>
              <w:autoSpaceDN/>
              <w:adjustRightInd/>
              <w:textAlignment w:val="auto"/>
              <w:rPr>
                <w:b/>
                <w:bCs/>
                <w:color w:val="000000"/>
                <w:sz w:val="24"/>
                <w:szCs w:val="24"/>
              </w:rPr>
            </w:pPr>
          </w:p>
        </w:tc>
      </w:tr>
    </w:tbl>
    <w:p w14:paraId="7AE87A87" w14:textId="57B3C382" w:rsidR="00615433" w:rsidRPr="001D3200" w:rsidRDefault="00615433" w:rsidP="009971A6">
      <w:pPr>
        <w:tabs>
          <w:tab w:val="left" w:pos="720"/>
          <w:tab w:val="left" w:pos="1080"/>
        </w:tabs>
        <w:jc w:val="center"/>
        <w:rPr>
          <w:b/>
          <w:sz w:val="24"/>
          <w:szCs w:val="24"/>
        </w:rPr>
      </w:pPr>
      <w:r w:rsidRPr="001D3200">
        <w:rPr>
          <w:b/>
          <w:sz w:val="24"/>
          <w:szCs w:val="24"/>
        </w:rPr>
        <w:lastRenderedPageBreak/>
        <w:t xml:space="preserve">Appendix </w:t>
      </w:r>
      <w:r w:rsidR="004173A1" w:rsidRPr="001D3200">
        <w:rPr>
          <w:b/>
          <w:sz w:val="24"/>
          <w:szCs w:val="24"/>
        </w:rPr>
        <w:t>A</w:t>
      </w:r>
    </w:p>
    <w:p w14:paraId="7AE87A88" w14:textId="4650AA27" w:rsidR="00A00F89" w:rsidRDefault="00DF1B53" w:rsidP="00243C76">
      <w:pPr>
        <w:tabs>
          <w:tab w:val="left" w:pos="720"/>
          <w:tab w:val="left" w:pos="1080"/>
        </w:tabs>
        <w:jc w:val="center"/>
        <w:rPr>
          <w:b/>
          <w:sz w:val="24"/>
          <w:szCs w:val="24"/>
        </w:rPr>
      </w:pPr>
      <w:r w:rsidRPr="001D3200">
        <w:rPr>
          <w:b/>
          <w:sz w:val="24"/>
          <w:szCs w:val="24"/>
        </w:rPr>
        <w:t>20</w:t>
      </w:r>
      <w:r w:rsidR="005739BE" w:rsidRPr="001D3200">
        <w:rPr>
          <w:b/>
          <w:sz w:val="24"/>
          <w:szCs w:val="24"/>
        </w:rPr>
        <w:t>21</w:t>
      </w:r>
      <w:r w:rsidR="00C06B60">
        <w:rPr>
          <w:b/>
          <w:sz w:val="24"/>
          <w:szCs w:val="24"/>
        </w:rPr>
        <w:t>-2022</w:t>
      </w:r>
      <w:r w:rsidR="00981C56" w:rsidRPr="001D3200">
        <w:rPr>
          <w:b/>
          <w:sz w:val="24"/>
          <w:szCs w:val="24"/>
        </w:rPr>
        <w:t xml:space="preserve"> Staff Roster</w:t>
      </w:r>
    </w:p>
    <w:p w14:paraId="1F9C6DA4" w14:textId="4F26ED64" w:rsidR="00B43C6D" w:rsidRDefault="00B43C6D" w:rsidP="00243C76">
      <w:pPr>
        <w:tabs>
          <w:tab w:val="left" w:pos="720"/>
          <w:tab w:val="left" w:pos="1080"/>
        </w:tabs>
        <w:jc w:val="center"/>
        <w:rPr>
          <w:b/>
          <w:sz w:val="24"/>
          <w:szCs w:val="24"/>
        </w:rPr>
      </w:pPr>
    </w:p>
    <w:p w14:paraId="1BC95E39" w14:textId="77777777" w:rsidR="00B43C6D" w:rsidRPr="003F441F" w:rsidRDefault="00B43C6D" w:rsidP="00B43C6D">
      <w:pPr>
        <w:tabs>
          <w:tab w:val="left" w:pos="720"/>
          <w:tab w:val="left" w:pos="1080"/>
        </w:tabs>
        <w:rPr>
          <w:bCs/>
          <w:sz w:val="32"/>
          <w:szCs w:val="32"/>
        </w:rPr>
      </w:pPr>
      <w:r>
        <w:rPr>
          <w:sz w:val="24"/>
          <w:szCs w:val="24"/>
        </w:rPr>
        <w:t xml:space="preserve">SEED </w:t>
      </w:r>
      <w:r w:rsidRPr="003F441F">
        <w:rPr>
          <w:sz w:val="24"/>
          <w:szCs w:val="24"/>
        </w:rPr>
        <w:t xml:space="preserve">is proud to have an exceptionally qualified staff. </w:t>
      </w:r>
      <w:r>
        <w:rPr>
          <w:sz w:val="24"/>
          <w:szCs w:val="24"/>
        </w:rPr>
        <w:t xml:space="preserve">Given our mission of college degree attainment for all students, </w:t>
      </w:r>
      <w:r>
        <w:rPr>
          <w:bCs/>
          <w:sz w:val="24"/>
          <w:szCs w:val="24"/>
        </w:rPr>
        <w:t xml:space="preserve">we strive to hire staff members who embody a college-going mentality.  </w:t>
      </w:r>
      <w:r w:rsidRPr="003F441F">
        <w:rPr>
          <w:sz w:val="24"/>
          <w:szCs w:val="24"/>
        </w:rPr>
        <w:t>In SY 2021</w:t>
      </w:r>
      <w:r>
        <w:rPr>
          <w:sz w:val="24"/>
          <w:szCs w:val="24"/>
        </w:rPr>
        <w:t>-2022</w:t>
      </w:r>
      <w:r w:rsidRPr="003F441F">
        <w:rPr>
          <w:sz w:val="24"/>
          <w:szCs w:val="24"/>
        </w:rPr>
        <w:t xml:space="preserve">, 100% of teachers had a bachelor’s degree and </w:t>
      </w:r>
      <w:r>
        <w:rPr>
          <w:sz w:val="24"/>
          <w:szCs w:val="24"/>
        </w:rPr>
        <w:t>20% a</w:t>
      </w:r>
      <w:r w:rsidRPr="003F441F">
        <w:rPr>
          <w:sz w:val="24"/>
          <w:szCs w:val="24"/>
        </w:rPr>
        <w:t xml:space="preserve">lso held a master’s degree or higher. Among our </w:t>
      </w:r>
      <w:r>
        <w:rPr>
          <w:sz w:val="24"/>
          <w:szCs w:val="24"/>
        </w:rPr>
        <w:t xml:space="preserve">non-instructional staff, over </w:t>
      </w:r>
      <w:r w:rsidRPr="003F441F">
        <w:rPr>
          <w:sz w:val="24"/>
          <w:szCs w:val="24"/>
        </w:rPr>
        <w:t>9</w:t>
      </w:r>
      <w:r>
        <w:rPr>
          <w:sz w:val="24"/>
          <w:szCs w:val="24"/>
        </w:rPr>
        <w:t>0</w:t>
      </w:r>
      <w:r w:rsidRPr="003F441F">
        <w:rPr>
          <w:sz w:val="24"/>
          <w:szCs w:val="24"/>
        </w:rPr>
        <w:t>% had some post-secondary degree</w:t>
      </w:r>
      <w:r>
        <w:rPr>
          <w:sz w:val="24"/>
          <w:szCs w:val="24"/>
        </w:rPr>
        <w:t xml:space="preserve">. </w:t>
      </w:r>
    </w:p>
    <w:p w14:paraId="7F42968D" w14:textId="77777777" w:rsidR="00C06B60" w:rsidRPr="00C06B60" w:rsidRDefault="00C06B60" w:rsidP="00C06B60">
      <w:pPr>
        <w:tabs>
          <w:tab w:val="left" w:pos="720"/>
          <w:tab w:val="left" w:pos="1080"/>
        </w:tabs>
        <w:rPr>
          <w:bCs/>
          <w:sz w:val="24"/>
          <w:szCs w:val="24"/>
        </w:rPr>
      </w:pPr>
    </w:p>
    <w:tbl>
      <w:tblPr>
        <w:tblW w:w="7300" w:type="dxa"/>
        <w:tblLook w:val="04A0" w:firstRow="1" w:lastRow="0" w:firstColumn="1" w:lastColumn="0" w:noHBand="0" w:noVBand="1"/>
      </w:tblPr>
      <w:tblGrid>
        <w:gridCol w:w="1369"/>
        <w:gridCol w:w="1377"/>
        <w:gridCol w:w="4554"/>
      </w:tblGrid>
      <w:tr w:rsidR="00C06B60" w:rsidRPr="00C06B60" w14:paraId="609DC386" w14:textId="77777777" w:rsidTr="00C06B60">
        <w:trPr>
          <w:trHeight w:val="287"/>
        </w:trPr>
        <w:tc>
          <w:tcPr>
            <w:tcW w:w="1280" w:type="dxa"/>
            <w:tcBorders>
              <w:top w:val="nil"/>
              <w:left w:val="nil"/>
              <w:bottom w:val="nil"/>
              <w:right w:val="nil"/>
            </w:tcBorders>
            <w:shd w:val="clear" w:color="auto" w:fill="auto"/>
            <w:hideMark/>
          </w:tcPr>
          <w:p w14:paraId="6CCC6079" w14:textId="77777777" w:rsidR="00C06B60" w:rsidRPr="00C06B60" w:rsidRDefault="00C06B60" w:rsidP="00C06B60">
            <w:pPr>
              <w:overflowPunct/>
              <w:autoSpaceDE/>
              <w:autoSpaceDN/>
              <w:adjustRightInd/>
              <w:textAlignment w:val="auto"/>
              <w:rPr>
                <w:rFonts w:ascii="Courier New" w:hAnsi="Courier New" w:cs="Courier New"/>
                <w:b/>
                <w:bCs/>
                <w:color w:val="000000"/>
                <w:sz w:val="16"/>
                <w:szCs w:val="16"/>
                <w:u w:val="single"/>
              </w:rPr>
            </w:pPr>
            <w:r w:rsidRPr="00C06B60">
              <w:rPr>
                <w:rFonts w:ascii="Courier New" w:hAnsi="Courier New" w:cs="Courier New"/>
                <w:b/>
                <w:bCs/>
                <w:color w:val="000000"/>
                <w:sz w:val="16"/>
                <w:szCs w:val="16"/>
                <w:u w:val="single"/>
              </w:rPr>
              <w:t>Last Name</w:t>
            </w:r>
          </w:p>
        </w:tc>
        <w:tc>
          <w:tcPr>
            <w:tcW w:w="1380" w:type="dxa"/>
            <w:tcBorders>
              <w:top w:val="nil"/>
              <w:left w:val="nil"/>
              <w:bottom w:val="nil"/>
              <w:right w:val="nil"/>
            </w:tcBorders>
            <w:shd w:val="clear" w:color="auto" w:fill="auto"/>
            <w:hideMark/>
          </w:tcPr>
          <w:p w14:paraId="779DE456" w14:textId="77777777" w:rsidR="00C06B60" w:rsidRPr="00C06B60" w:rsidRDefault="00C06B60" w:rsidP="00C06B60">
            <w:pPr>
              <w:overflowPunct/>
              <w:autoSpaceDE/>
              <w:autoSpaceDN/>
              <w:adjustRightInd/>
              <w:textAlignment w:val="auto"/>
              <w:rPr>
                <w:rFonts w:ascii="Courier New" w:hAnsi="Courier New" w:cs="Courier New"/>
                <w:b/>
                <w:bCs/>
                <w:color w:val="000000"/>
                <w:sz w:val="16"/>
                <w:szCs w:val="16"/>
                <w:u w:val="single"/>
              </w:rPr>
            </w:pPr>
            <w:r w:rsidRPr="00C06B60">
              <w:rPr>
                <w:rFonts w:ascii="Courier New" w:hAnsi="Courier New" w:cs="Courier New"/>
                <w:b/>
                <w:bCs/>
                <w:color w:val="000000"/>
                <w:sz w:val="16"/>
                <w:szCs w:val="16"/>
                <w:u w:val="single"/>
              </w:rPr>
              <w:t>First Name</w:t>
            </w:r>
          </w:p>
        </w:tc>
        <w:tc>
          <w:tcPr>
            <w:tcW w:w="4640" w:type="dxa"/>
            <w:tcBorders>
              <w:top w:val="nil"/>
              <w:left w:val="nil"/>
              <w:bottom w:val="nil"/>
              <w:right w:val="nil"/>
            </w:tcBorders>
            <w:shd w:val="clear" w:color="auto" w:fill="auto"/>
            <w:hideMark/>
          </w:tcPr>
          <w:p w14:paraId="7F4DA41C" w14:textId="77777777" w:rsidR="00C06B60" w:rsidRPr="00C06B60" w:rsidRDefault="00C06B60" w:rsidP="00C06B60">
            <w:pPr>
              <w:overflowPunct/>
              <w:autoSpaceDE/>
              <w:autoSpaceDN/>
              <w:adjustRightInd/>
              <w:textAlignment w:val="auto"/>
              <w:rPr>
                <w:rFonts w:ascii="Courier New" w:hAnsi="Courier New" w:cs="Courier New"/>
                <w:b/>
                <w:bCs/>
                <w:color w:val="000000"/>
                <w:sz w:val="16"/>
                <w:szCs w:val="16"/>
                <w:u w:val="single"/>
              </w:rPr>
            </w:pPr>
            <w:r w:rsidRPr="00C06B60">
              <w:rPr>
                <w:rFonts w:ascii="Courier New" w:hAnsi="Courier New" w:cs="Courier New"/>
                <w:b/>
                <w:bCs/>
                <w:color w:val="000000"/>
                <w:sz w:val="16"/>
                <w:szCs w:val="16"/>
                <w:u w:val="single"/>
              </w:rPr>
              <w:t>Job Title - Current</w:t>
            </w:r>
          </w:p>
        </w:tc>
      </w:tr>
      <w:tr w:rsidR="00C06B60" w:rsidRPr="00C06B60" w14:paraId="7F603B40" w14:textId="77777777" w:rsidTr="00C06B60">
        <w:trPr>
          <w:trHeight w:val="287"/>
        </w:trPr>
        <w:tc>
          <w:tcPr>
            <w:tcW w:w="1280" w:type="dxa"/>
            <w:tcBorders>
              <w:top w:val="nil"/>
              <w:left w:val="nil"/>
              <w:bottom w:val="nil"/>
              <w:right w:val="nil"/>
            </w:tcBorders>
            <w:shd w:val="clear" w:color="auto" w:fill="auto"/>
            <w:hideMark/>
          </w:tcPr>
          <w:p w14:paraId="1F62E78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Alexander</w:t>
            </w:r>
          </w:p>
        </w:tc>
        <w:tc>
          <w:tcPr>
            <w:tcW w:w="1380" w:type="dxa"/>
            <w:tcBorders>
              <w:top w:val="nil"/>
              <w:left w:val="nil"/>
              <w:bottom w:val="nil"/>
              <w:right w:val="nil"/>
            </w:tcBorders>
            <w:shd w:val="clear" w:color="auto" w:fill="auto"/>
            <w:hideMark/>
          </w:tcPr>
          <w:p w14:paraId="3059564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Jan'Michael</w:t>
            </w:r>
            <w:proofErr w:type="spellEnd"/>
          </w:p>
        </w:tc>
        <w:tc>
          <w:tcPr>
            <w:tcW w:w="4640" w:type="dxa"/>
            <w:tcBorders>
              <w:top w:val="nil"/>
              <w:left w:val="nil"/>
              <w:bottom w:val="nil"/>
              <w:right w:val="nil"/>
            </w:tcBorders>
            <w:shd w:val="clear" w:color="auto" w:fill="auto"/>
            <w:hideMark/>
          </w:tcPr>
          <w:p w14:paraId="6E4F9DA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SPED-English Teacher</w:t>
            </w:r>
          </w:p>
        </w:tc>
      </w:tr>
      <w:tr w:rsidR="00C06B60" w:rsidRPr="00C06B60" w14:paraId="0A2A21B4" w14:textId="77777777" w:rsidTr="00C06B60">
        <w:trPr>
          <w:trHeight w:val="287"/>
        </w:trPr>
        <w:tc>
          <w:tcPr>
            <w:tcW w:w="1280" w:type="dxa"/>
            <w:tcBorders>
              <w:top w:val="nil"/>
              <w:left w:val="nil"/>
              <w:bottom w:val="nil"/>
              <w:right w:val="nil"/>
            </w:tcBorders>
            <w:shd w:val="clear" w:color="auto" w:fill="auto"/>
            <w:hideMark/>
          </w:tcPr>
          <w:p w14:paraId="29CE04F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Alexander</w:t>
            </w:r>
          </w:p>
        </w:tc>
        <w:tc>
          <w:tcPr>
            <w:tcW w:w="1380" w:type="dxa"/>
            <w:tcBorders>
              <w:top w:val="nil"/>
              <w:left w:val="nil"/>
              <w:bottom w:val="nil"/>
              <w:right w:val="nil"/>
            </w:tcBorders>
            <w:shd w:val="clear" w:color="auto" w:fill="auto"/>
            <w:hideMark/>
          </w:tcPr>
          <w:p w14:paraId="5FA0E47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Terrance</w:t>
            </w:r>
          </w:p>
        </w:tc>
        <w:tc>
          <w:tcPr>
            <w:tcW w:w="4640" w:type="dxa"/>
            <w:tcBorders>
              <w:top w:val="nil"/>
              <w:left w:val="nil"/>
              <w:bottom w:val="nil"/>
              <w:right w:val="nil"/>
            </w:tcBorders>
            <w:shd w:val="clear" w:color="auto" w:fill="auto"/>
            <w:hideMark/>
          </w:tcPr>
          <w:p w14:paraId="3A69DC0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Engagement Specialist</w:t>
            </w:r>
          </w:p>
        </w:tc>
      </w:tr>
      <w:tr w:rsidR="00C06B60" w:rsidRPr="00C06B60" w14:paraId="47AFBE9D" w14:textId="77777777" w:rsidTr="00C06B60">
        <w:trPr>
          <w:trHeight w:val="287"/>
        </w:trPr>
        <w:tc>
          <w:tcPr>
            <w:tcW w:w="1280" w:type="dxa"/>
            <w:tcBorders>
              <w:top w:val="nil"/>
              <w:left w:val="nil"/>
              <w:bottom w:val="nil"/>
              <w:right w:val="nil"/>
            </w:tcBorders>
            <w:shd w:val="clear" w:color="auto" w:fill="auto"/>
            <w:hideMark/>
          </w:tcPr>
          <w:p w14:paraId="0D5BBC3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Alexander</w:t>
            </w:r>
          </w:p>
        </w:tc>
        <w:tc>
          <w:tcPr>
            <w:tcW w:w="1380" w:type="dxa"/>
            <w:tcBorders>
              <w:top w:val="nil"/>
              <w:left w:val="nil"/>
              <w:bottom w:val="nil"/>
              <w:right w:val="nil"/>
            </w:tcBorders>
            <w:shd w:val="clear" w:color="auto" w:fill="auto"/>
            <w:hideMark/>
          </w:tcPr>
          <w:p w14:paraId="1350BBA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Sharron</w:t>
            </w:r>
          </w:p>
        </w:tc>
        <w:tc>
          <w:tcPr>
            <w:tcW w:w="4640" w:type="dxa"/>
            <w:tcBorders>
              <w:top w:val="nil"/>
              <w:left w:val="nil"/>
              <w:bottom w:val="nil"/>
              <w:right w:val="nil"/>
            </w:tcBorders>
            <w:shd w:val="clear" w:color="auto" w:fill="auto"/>
            <w:hideMark/>
          </w:tcPr>
          <w:p w14:paraId="1B3B296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0EE11CC8" w14:textId="77777777" w:rsidTr="00C06B60">
        <w:trPr>
          <w:trHeight w:val="287"/>
        </w:trPr>
        <w:tc>
          <w:tcPr>
            <w:tcW w:w="1280" w:type="dxa"/>
            <w:tcBorders>
              <w:top w:val="nil"/>
              <w:left w:val="nil"/>
              <w:bottom w:val="nil"/>
              <w:right w:val="nil"/>
            </w:tcBorders>
            <w:shd w:val="clear" w:color="auto" w:fill="auto"/>
            <w:hideMark/>
          </w:tcPr>
          <w:p w14:paraId="3C306C5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Allen</w:t>
            </w:r>
          </w:p>
        </w:tc>
        <w:tc>
          <w:tcPr>
            <w:tcW w:w="1380" w:type="dxa"/>
            <w:tcBorders>
              <w:top w:val="nil"/>
              <w:left w:val="nil"/>
              <w:bottom w:val="nil"/>
              <w:right w:val="nil"/>
            </w:tcBorders>
            <w:shd w:val="clear" w:color="auto" w:fill="auto"/>
            <w:hideMark/>
          </w:tcPr>
          <w:p w14:paraId="28B9479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Darahrose</w:t>
            </w:r>
            <w:proofErr w:type="spellEnd"/>
          </w:p>
        </w:tc>
        <w:tc>
          <w:tcPr>
            <w:tcW w:w="4640" w:type="dxa"/>
            <w:tcBorders>
              <w:top w:val="nil"/>
              <w:left w:val="nil"/>
              <w:bottom w:val="nil"/>
              <w:right w:val="nil"/>
            </w:tcBorders>
            <w:shd w:val="clear" w:color="auto" w:fill="auto"/>
            <w:hideMark/>
          </w:tcPr>
          <w:p w14:paraId="66FCE4C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7122ED09" w14:textId="77777777" w:rsidTr="00C06B60">
        <w:trPr>
          <w:trHeight w:val="287"/>
        </w:trPr>
        <w:tc>
          <w:tcPr>
            <w:tcW w:w="1280" w:type="dxa"/>
            <w:tcBorders>
              <w:top w:val="nil"/>
              <w:left w:val="nil"/>
              <w:bottom w:val="nil"/>
              <w:right w:val="nil"/>
            </w:tcBorders>
            <w:shd w:val="clear" w:color="auto" w:fill="auto"/>
            <w:hideMark/>
          </w:tcPr>
          <w:p w14:paraId="6D19D58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Alston</w:t>
            </w:r>
          </w:p>
        </w:tc>
        <w:tc>
          <w:tcPr>
            <w:tcW w:w="1380" w:type="dxa"/>
            <w:tcBorders>
              <w:top w:val="nil"/>
              <w:left w:val="nil"/>
              <w:bottom w:val="nil"/>
              <w:right w:val="nil"/>
            </w:tcBorders>
            <w:shd w:val="clear" w:color="auto" w:fill="auto"/>
            <w:hideMark/>
          </w:tcPr>
          <w:p w14:paraId="1320C68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Ronald</w:t>
            </w:r>
          </w:p>
        </w:tc>
        <w:tc>
          <w:tcPr>
            <w:tcW w:w="4640" w:type="dxa"/>
            <w:tcBorders>
              <w:top w:val="nil"/>
              <w:left w:val="nil"/>
              <w:bottom w:val="nil"/>
              <w:right w:val="nil"/>
            </w:tcBorders>
            <w:shd w:val="clear" w:color="auto" w:fill="auto"/>
            <w:hideMark/>
          </w:tcPr>
          <w:p w14:paraId="6B6DDF7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HVAC Technician</w:t>
            </w:r>
          </w:p>
        </w:tc>
      </w:tr>
      <w:tr w:rsidR="00C06B60" w:rsidRPr="00C06B60" w14:paraId="43E20F3D" w14:textId="77777777" w:rsidTr="00C06B60">
        <w:trPr>
          <w:trHeight w:val="287"/>
        </w:trPr>
        <w:tc>
          <w:tcPr>
            <w:tcW w:w="1280" w:type="dxa"/>
            <w:tcBorders>
              <w:top w:val="nil"/>
              <w:left w:val="nil"/>
              <w:bottom w:val="nil"/>
              <w:right w:val="nil"/>
            </w:tcBorders>
            <w:shd w:val="clear" w:color="auto" w:fill="auto"/>
            <w:hideMark/>
          </w:tcPr>
          <w:p w14:paraId="63EC689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Bagley</w:t>
            </w:r>
          </w:p>
        </w:tc>
        <w:tc>
          <w:tcPr>
            <w:tcW w:w="1380" w:type="dxa"/>
            <w:tcBorders>
              <w:top w:val="nil"/>
              <w:left w:val="nil"/>
              <w:bottom w:val="nil"/>
              <w:right w:val="nil"/>
            </w:tcBorders>
            <w:shd w:val="clear" w:color="auto" w:fill="auto"/>
            <w:hideMark/>
          </w:tcPr>
          <w:p w14:paraId="7F74EEC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LaMar</w:t>
            </w:r>
            <w:proofErr w:type="spellEnd"/>
          </w:p>
        </w:tc>
        <w:tc>
          <w:tcPr>
            <w:tcW w:w="4640" w:type="dxa"/>
            <w:tcBorders>
              <w:top w:val="nil"/>
              <w:left w:val="nil"/>
              <w:bottom w:val="nil"/>
              <w:right w:val="nil"/>
            </w:tcBorders>
            <w:shd w:val="clear" w:color="auto" w:fill="auto"/>
            <w:hideMark/>
          </w:tcPr>
          <w:p w14:paraId="43F9092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Director of School Culture</w:t>
            </w:r>
          </w:p>
        </w:tc>
      </w:tr>
      <w:tr w:rsidR="00C06B60" w:rsidRPr="00C06B60" w14:paraId="756A2D5F" w14:textId="77777777" w:rsidTr="00C06B60">
        <w:trPr>
          <w:trHeight w:val="287"/>
        </w:trPr>
        <w:tc>
          <w:tcPr>
            <w:tcW w:w="1280" w:type="dxa"/>
            <w:tcBorders>
              <w:top w:val="nil"/>
              <w:left w:val="nil"/>
              <w:bottom w:val="nil"/>
              <w:right w:val="nil"/>
            </w:tcBorders>
            <w:shd w:val="clear" w:color="auto" w:fill="auto"/>
            <w:hideMark/>
          </w:tcPr>
          <w:p w14:paraId="526F75B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Barfield</w:t>
            </w:r>
          </w:p>
        </w:tc>
        <w:tc>
          <w:tcPr>
            <w:tcW w:w="1380" w:type="dxa"/>
            <w:tcBorders>
              <w:top w:val="nil"/>
              <w:left w:val="nil"/>
              <w:bottom w:val="nil"/>
              <w:right w:val="nil"/>
            </w:tcBorders>
            <w:shd w:val="clear" w:color="auto" w:fill="auto"/>
            <w:hideMark/>
          </w:tcPr>
          <w:p w14:paraId="1903F68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Keisha</w:t>
            </w:r>
          </w:p>
        </w:tc>
        <w:tc>
          <w:tcPr>
            <w:tcW w:w="4640" w:type="dxa"/>
            <w:tcBorders>
              <w:top w:val="nil"/>
              <w:left w:val="nil"/>
              <w:bottom w:val="nil"/>
              <w:right w:val="nil"/>
            </w:tcBorders>
            <w:shd w:val="clear" w:color="auto" w:fill="auto"/>
            <w:hideMark/>
          </w:tcPr>
          <w:p w14:paraId="481554F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565BD457" w14:textId="77777777" w:rsidTr="00C06B60">
        <w:trPr>
          <w:trHeight w:val="287"/>
        </w:trPr>
        <w:tc>
          <w:tcPr>
            <w:tcW w:w="1280" w:type="dxa"/>
            <w:tcBorders>
              <w:top w:val="nil"/>
              <w:left w:val="nil"/>
              <w:bottom w:val="nil"/>
              <w:right w:val="nil"/>
            </w:tcBorders>
            <w:shd w:val="clear" w:color="auto" w:fill="auto"/>
            <w:hideMark/>
          </w:tcPr>
          <w:p w14:paraId="055B8FF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Ben</w:t>
            </w:r>
          </w:p>
        </w:tc>
        <w:tc>
          <w:tcPr>
            <w:tcW w:w="1380" w:type="dxa"/>
            <w:tcBorders>
              <w:top w:val="nil"/>
              <w:left w:val="nil"/>
              <w:bottom w:val="nil"/>
              <w:right w:val="nil"/>
            </w:tcBorders>
            <w:shd w:val="clear" w:color="auto" w:fill="auto"/>
            <w:hideMark/>
          </w:tcPr>
          <w:p w14:paraId="24AE094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Bontivia</w:t>
            </w:r>
            <w:proofErr w:type="spellEnd"/>
          </w:p>
        </w:tc>
        <w:tc>
          <w:tcPr>
            <w:tcW w:w="4640" w:type="dxa"/>
            <w:tcBorders>
              <w:top w:val="nil"/>
              <w:left w:val="nil"/>
              <w:bottom w:val="nil"/>
              <w:right w:val="nil"/>
            </w:tcBorders>
            <w:shd w:val="clear" w:color="auto" w:fill="auto"/>
            <w:hideMark/>
          </w:tcPr>
          <w:p w14:paraId="43A61AB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Manager</w:t>
            </w:r>
          </w:p>
        </w:tc>
      </w:tr>
      <w:tr w:rsidR="00C06B60" w:rsidRPr="00C06B60" w14:paraId="1A996BA6" w14:textId="77777777" w:rsidTr="00C06B60">
        <w:trPr>
          <w:trHeight w:val="287"/>
        </w:trPr>
        <w:tc>
          <w:tcPr>
            <w:tcW w:w="1280" w:type="dxa"/>
            <w:tcBorders>
              <w:top w:val="nil"/>
              <w:left w:val="nil"/>
              <w:bottom w:val="nil"/>
              <w:right w:val="nil"/>
            </w:tcBorders>
            <w:shd w:val="clear" w:color="auto" w:fill="auto"/>
            <w:hideMark/>
          </w:tcPr>
          <w:p w14:paraId="1BEE031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Berry</w:t>
            </w:r>
          </w:p>
        </w:tc>
        <w:tc>
          <w:tcPr>
            <w:tcW w:w="1380" w:type="dxa"/>
            <w:tcBorders>
              <w:top w:val="nil"/>
              <w:left w:val="nil"/>
              <w:bottom w:val="nil"/>
              <w:right w:val="nil"/>
            </w:tcBorders>
            <w:shd w:val="clear" w:color="auto" w:fill="auto"/>
            <w:hideMark/>
          </w:tcPr>
          <w:p w14:paraId="14F9825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JonEverette</w:t>
            </w:r>
            <w:proofErr w:type="spellEnd"/>
          </w:p>
        </w:tc>
        <w:tc>
          <w:tcPr>
            <w:tcW w:w="4640" w:type="dxa"/>
            <w:tcBorders>
              <w:top w:val="nil"/>
              <w:left w:val="nil"/>
              <w:bottom w:val="nil"/>
              <w:right w:val="nil"/>
            </w:tcBorders>
            <w:shd w:val="clear" w:color="auto" w:fill="auto"/>
            <w:hideMark/>
          </w:tcPr>
          <w:p w14:paraId="430B110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3B789862" w14:textId="77777777" w:rsidTr="00C06B60">
        <w:trPr>
          <w:trHeight w:val="287"/>
        </w:trPr>
        <w:tc>
          <w:tcPr>
            <w:tcW w:w="1280" w:type="dxa"/>
            <w:tcBorders>
              <w:top w:val="nil"/>
              <w:left w:val="nil"/>
              <w:bottom w:val="nil"/>
              <w:right w:val="nil"/>
            </w:tcBorders>
            <w:shd w:val="clear" w:color="auto" w:fill="auto"/>
            <w:hideMark/>
          </w:tcPr>
          <w:p w14:paraId="0AC38F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Best</w:t>
            </w:r>
          </w:p>
        </w:tc>
        <w:tc>
          <w:tcPr>
            <w:tcW w:w="1380" w:type="dxa"/>
            <w:tcBorders>
              <w:top w:val="nil"/>
              <w:left w:val="nil"/>
              <w:bottom w:val="nil"/>
              <w:right w:val="nil"/>
            </w:tcBorders>
            <w:shd w:val="clear" w:color="auto" w:fill="auto"/>
            <w:hideMark/>
          </w:tcPr>
          <w:p w14:paraId="0B75620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Nichole</w:t>
            </w:r>
          </w:p>
        </w:tc>
        <w:tc>
          <w:tcPr>
            <w:tcW w:w="4640" w:type="dxa"/>
            <w:tcBorders>
              <w:top w:val="nil"/>
              <w:left w:val="nil"/>
              <w:bottom w:val="nil"/>
              <w:right w:val="nil"/>
            </w:tcBorders>
            <w:shd w:val="clear" w:color="auto" w:fill="auto"/>
            <w:hideMark/>
          </w:tcPr>
          <w:p w14:paraId="313E3B6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SPED Coordinator</w:t>
            </w:r>
          </w:p>
        </w:tc>
      </w:tr>
      <w:tr w:rsidR="00C06B60" w:rsidRPr="00C06B60" w14:paraId="073612E7" w14:textId="77777777" w:rsidTr="00C06B60">
        <w:trPr>
          <w:trHeight w:val="287"/>
        </w:trPr>
        <w:tc>
          <w:tcPr>
            <w:tcW w:w="1280" w:type="dxa"/>
            <w:tcBorders>
              <w:top w:val="nil"/>
              <w:left w:val="nil"/>
              <w:bottom w:val="nil"/>
              <w:right w:val="nil"/>
            </w:tcBorders>
            <w:shd w:val="clear" w:color="auto" w:fill="auto"/>
            <w:hideMark/>
          </w:tcPr>
          <w:p w14:paraId="1C7ABE8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Blagmon</w:t>
            </w:r>
            <w:proofErr w:type="spellEnd"/>
          </w:p>
        </w:tc>
        <w:tc>
          <w:tcPr>
            <w:tcW w:w="1380" w:type="dxa"/>
            <w:tcBorders>
              <w:top w:val="nil"/>
              <w:left w:val="nil"/>
              <w:bottom w:val="nil"/>
              <w:right w:val="nil"/>
            </w:tcBorders>
            <w:shd w:val="clear" w:color="auto" w:fill="auto"/>
            <w:hideMark/>
          </w:tcPr>
          <w:p w14:paraId="2BEBC2C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Donavan</w:t>
            </w:r>
          </w:p>
        </w:tc>
        <w:tc>
          <w:tcPr>
            <w:tcW w:w="4640" w:type="dxa"/>
            <w:tcBorders>
              <w:top w:val="nil"/>
              <w:left w:val="nil"/>
              <w:bottom w:val="nil"/>
              <w:right w:val="nil"/>
            </w:tcBorders>
            <w:shd w:val="clear" w:color="auto" w:fill="auto"/>
            <w:hideMark/>
          </w:tcPr>
          <w:p w14:paraId="0E9BB9D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73D092AC" w14:textId="77777777" w:rsidTr="00C06B60">
        <w:trPr>
          <w:trHeight w:val="287"/>
        </w:trPr>
        <w:tc>
          <w:tcPr>
            <w:tcW w:w="1280" w:type="dxa"/>
            <w:tcBorders>
              <w:top w:val="nil"/>
              <w:left w:val="nil"/>
              <w:bottom w:val="nil"/>
              <w:right w:val="nil"/>
            </w:tcBorders>
            <w:shd w:val="clear" w:color="auto" w:fill="auto"/>
            <w:hideMark/>
          </w:tcPr>
          <w:p w14:paraId="407FE39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Blue</w:t>
            </w:r>
          </w:p>
        </w:tc>
        <w:tc>
          <w:tcPr>
            <w:tcW w:w="1380" w:type="dxa"/>
            <w:tcBorders>
              <w:top w:val="nil"/>
              <w:left w:val="nil"/>
              <w:bottom w:val="nil"/>
              <w:right w:val="nil"/>
            </w:tcBorders>
            <w:shd w:val="clear" w:color="auto" w:fill="auto"/>
            <w:hideMark/>
          </w:tcPr>
          <w:p w14:paraId="0549D54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Demetrius</w:t>
            </w:r>
          </w:p>
        </w:tc>
        <w:tc>
          <w:tcPr>
            <w:tcW w:w="4640" w:type="dxa"/>
            <w:tcBorders>
              <w:top w:val="nil"/>
              <w:left w:val="nil"/>
              <w:bottom w:val="nil"/>
              <w:right w:val="nil"/>
            </w:tcBorders>
            <w:shd w:val="clear" w:color="auto" w:fill="auto"/>
            <w:hideMark/>
          </w:tcPr>
          <w:p w14:paraId="7C87764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Assistant Principal</w:t>
            </w:r>
          </w:p>
        </w:tc>
      </w:tr>
      <w:tr w:rsidR="00C06B60" w:rsidRPr="00C06B60" w14:paraId="5FE0B267" w14:textId="77777777" w:rsidTr="00C06B60">
        <w:trPr>
          <w:trHeight w:val="427"/>
        </w:trPr>
        <w:tc>
          <w:tcPr>
            <w:tcW w:w="1280" w:type="dxa"/>
            <w:tcBorders>
              <w:top w:val="nil"/>
              <w:left w:val="nil"/>
              <w:bottom w:val="nil"/>
              <w:right w:val="nil"/>
            </w:tcBorders>
            <w:shd w:val="clear" w:color="auto" w:fill="auto"/>
            <w:hideMark/>
          </w:tcPr>
          <w:p w14:paraId="2397C27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Broadus-</w:t>
            </w:r>
            <w:proofErr w:type="spellStart"/>
            <w:r w:rsidRPr="00C06B60">
              <w:rPr>
                <w:rFonts w:ascii="Courier New" w:hAnsi="Courier New" w:cs="Courier New"/>
                <w:color w:val="000000"/>
                <w:sz w:val="16"/>
                <w:szCs w:val="16"/>
              </w:rPr>
              <w:t>Iwuoha</w:t>
            </w:r>
            <w:proofErr w:type="spellEnd"/>
          </w:p>
        </w:tc>
        <w:tc>
          <w:tcPr>
            <w:tcW w:w="1380" w:type="dxa"/>
            <w:tcBorders>
              <w:top w:val="nil"/>
              <w:left w:val="nil"/>
              <w:bottom w:val="nil"/>
              <w:right w:val="nil"/>
            </w:tcBorders>
            <w:shd w:val="clear" w:color="auto" w:fill="auto"/>
            <w:hideMark/>
          </w:tcPr>
          <w:p w14:paraId="100B9A4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Robin</w:t>
            </w:r>
          </w:p>
        </w:tc>
        <w:tc>
          <w:tcPr>
            <w:tcW w:w="4640" w:type="dxa"/>
            <w:tcBorders>
              <w:top w:val="nil"/>
              <w:left w:val="nil"/>
              <w:bottom w:val="nil"/>
              <w:right w:val="nil"/>
            </w:tcBorders>
            <w:shd w:val="clear" w:color="auto" w:fill="auto"/>
            <w:hideMark/>
          </w:tcPr>
          <w:p w14:paraId="28299FB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Payroll Manager</w:t>
            </w:r>
          </w:p>
        </w:tc>
      </w:tr>
      <w:tr w:rsidR="00C06B60" w:rsidRPr="00C06B60" w14:paraId="6C3D049B" w14:textId="77777777" w:rsidTr="00C06B60">
        <w:trPr>
          <w:trHeight w:val="287"/>
        </w:trPr>
        <w:tc>
          <w:tcPr>
            <w:tcW w:w="1280" w:type="dxa"/>
            <w:tcBorders>
              <w:top w:val="nil"/>
              <w:left w:val="nil"/>
              <w:bottom w:val="nil"/>
              <w:right w:val="nil"/>
            </w:tcBorders>
            <w:shd w:val="clear" w:color="auto" w:fill="auto"/>
            <w:hideMark/>
          </w:tcPr>
          <w:p w14:paraId="4A28F67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Brown</w:t>
            </w:r>
          </w:p>
        </w:tc>
        <w:tc>
          <w:tcPr>
            <w:tcW w:w="1380" w:type="dxa"/>
            <w:tcBorders>
              <w:top w:val="nil"/>
              <w:left w:val="nil"/>
              <w:bottom w:val="nil"/>
              <w:right w:val="nil"/>
            </w:tcBorders>
            <w:shd w:val="clear" w:color="auto" w:fill="auto"/>
            <w:hideMark/>
          </w:tcPr>
          <w:p w14:paraId="2084971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Harold</w:t>
            </w:r>
          </w:p>
        </w:tc>
        <w:tc>
          <w:tcPr>
            <w:tcW w:w="4640" w:type="dxa"/>
            <w:tcBorders>
              <w:top w:val="nil"/>
              <w:left w:val="nil"/>
              <w:bottom w:val="nil"/>
              <w:right w:val="nil"/>
            </w:tcBorders>
            <w:shd w:val="clear" w:color="auto" w:fill="auto"/>
            <w:hideMark/>
          </w:tcPr>
          <w:p w14:paraId="19A50EF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Manager</w:t>
            </w:r>
          </w:p>
        </w:tc>
      </w:tr>
      <w:tr w:rsidR="00C06B60" w:rsidRPr="00C06B60" w14:paraId="3D8F3F2A" w14:textId="77777777" w:rsidTr="00C06B60">
        <w:trPr>
          <w:trHeight w:val="287"/>
        </w:trPr>
        <w:tc>
          <w:tcPr>
            <w:tcW w:w="1280" w:type="dxa"/>
            <w:tcBorders>
              <w:top w:val="nil"/>
              <w:left w:val="nil"/>
              <w:bottom w:val="nil"/>
              <w:right w:val="nil"/>
            </w:tcBorders>
            <w:shd w:val="clear" w:color="auto" w:fill="auto"/>
            <w:hideMark/>
          </w:tcPr>
          <w:p w14:paraId="7BE6A27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Brown</w:t>
            </w:r>
          </w:p>
        </w:tc>
        <w:tc>
          <w:tcPr>
            <w:tcW w:w="1380" w:type="dxa"/>
            <w:tcBorders>
              <w:top w:val="nil"/>
              <w:left w:val="nil"/>
              <w:bottom w:val="nil"/>
              <w:right w:val="nil"/>
            </w:tcBorders>
            <w:shd w:val="clear" w:color="auto" w:fill="auto"/>
            <w:hideMark/>
          </w:tcPr>
          <w:p w14:paraId="59F2DE3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LaNeisha</w:t>
            </w:r>
            <w:proofErr w:type="spellEnd"/>
          </w:p>
        </w:tc>
        <w:tc>
          <w:tcPr>
            <w:tcW w:w="4640" w:type="dxa"/>
            <w:tcBorders>
              <w:top w:val="nil"/>
              <w:left w:val="nil"/>
              <w:bottom w:val="nil"/>
              <w:right w:val="nil"/>
            </w:tcBorders>
            <w:shd w:val="clear" w:color="auto" w:fill="auto"/>
            <w:hideMark/>
          </w:tcPr>
          <w:p w14:paraId="5544702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w:t>
            </w:r>
          </w:p>
        </w:tc>
      </w:tr>
      <w:tr w:rsidR="00C06B60" w:rsidRPr="00C06B60" w14:paraId="79EAEDBF" w14:textId="77777777" w:rsidTr="00C06B60">
        <w:trPr>
          <w:trHeight w:val="287"/>
        </w:trPr>
        <w:tc>
          <w:tcPr>
            <w:tcW w:w="1280" w:type="dxa"/>
            <w:tcBorders>
              <w:top w:val="nil"/>
              <w:left w:val="nil"/>
              <w:bottom w:val="nil"/>
              <w:right w:val="nil"/>
            </w:tcBorders>
            <w:shd w:val="clear" w:color="auto" w:fill="auto"/>
            <w:hideMark/>
          </w:tcPr>
          <w:p w14:paraId="3B77148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Brown</w:t>
            </w:r>
          </w:p>
        </w:tc>
        <w:tc>
          <w:tcPr>
            <w:tcW w:w="1380" w:type="dxa"/>
            <w:tcBorders>
              <w:top w:val="nil"/>
              <w:left w:val="nil"/>
              <w:bottom w:val="nil"/>
              <w:right w:val="nil"/>
            </w:tcBorders>
            <w:shd w:val="clear" w:color="auto" w:fill="auto"/>
            <w:hideMark/>
          </w:tcPr>
          <w:p w14:paraId="625BA34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Indian</w:t>
            </w:r>
          </w:p>
        </w:tc>
        <w:tc>
          <w:tcPr>
            <w:tcW w:w="4640" w:type="dxa"/>
            <w:tcBorders>
              <w:top w:val="nil"/>
              <w:left w:val="nil"/>
              <w:bottom w:val="nil"/>
              <w:right w:val="nil"/>
            </w:tcBorders>
            <w:shd w:val="clear" w:color="auto" w:fill="auto"/>
            <w:hideMark/>
          </w:tcPr>
          <w:p w14:paraId="7094075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Coordinator</w:t>
            </w:r>
          </w:p>
        </w:tc>
      </w:tr>
      <w:tr w:rsidR="00C06B60" w:rsidRPr="00C06B60" w14:paraId="24BCB9FD" w14:textId="77777777" w:rsidTr="00C06B60">
        <w:trPr>
          <w:trHeight w:val="287"/>
        </w:trPr>
        <w:tc>
          <w:tcPr>
            <w:tcW w:w="1280" w:type="dxa"/>
            <w:tcBorders>
              <w:top w:val="nil"/>
              <w:left w:val="nil"/>
              <w:bottom w:val="nil"/>
              <w:right w:val="nil"/>
            </w:tcBorders>
            <w:shd w:val="clear" w:color="auto" w:fill="auto"/>
            <w:hideMark/>
          </w:tcPr>
          <w:p w14:paraId="44AFA18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Butler</w:t>
            </w:r>
          </w:p>
        </w:tc>
        <w:tc>
          <w:tcPr>
            <w:tcW w:w="1380" w:type="dxa"/>
            <w:tcBorders>
              <w:top w:val="nil"/>
              <w:left w:val="nil"/>
              <w:bottom w:val="nil"/>
              <w:right w:val="nil"/>
            </w:tcBorders>
            <w:shd w:val="clear" w:color="auto" w:fill="auto"/>
            <w:hideMark/>
          </w:tcPr>
          <w:p w14:paraId="20D3F27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Monica</w:t>
            </w:r>
          </w:p>
        </w:tc>
        <w:tc>
          <w:tcPr>
            <w:tcW w:w="4640" w:type="dxa"/>
            <w:tcBorders>
              <w:top w:val="nil"/>
              <w:left w:val="nil"/>
              <w:bottom w:val="nil"/>
              <w:right w:val="nil"/>
            </w:tcBorders>
            <w:shd w:val="clear" w:color="auto" w:fill="auto"/>
            <w:hideMark/>
          </w:tcPr>
          <w:p w14:paraId="7E086FF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6055EED5" w14:textId="77777777" w:rsidTr="00C06B60">
        <w:trPr>
          <w:trHeight w:val="287"/>
        </w:trPr>
        <w:tc>
          <w:tcPr>
            <w:tcW w:w="1280" w:type="dxa"/>
            <w:tcBorders>
              <w:top w:val="nil"/>
              <w:left w:val="nil"/>
              <w:bottom w:val="nil"/>
              <w:right w:val="nil"/>
            </w:tcBorders>
            <w:shd w:val="clear" w:color="auto" w:fill="auto"/>
            <w:hideMark/>
          </w:tcPr>
          <w:p w14:paraId="7737F59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Butler</w:t>
            </w:r>
          </w:p>
        </w:tc>
        <w:tc>
          <w:tcPr>
            <w:tcW w:w="1380" w:type="dxa"/>
            <w:tcBorders>
              <w:top w:val="nil"/>
              <w:left w:val="nil"/>
              <w:bottom w:val="nil"/>
              <w:right w:val="nil"/>
            </w:tcBorders>
            <w:shd w:val="clear" w:color="auto" w:fill="auto"/>
            <w:hideMark/>
          </w:tcPr>
          <w:p w14:paraId="38D5F4D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Karen</w:t>
            </w:r>
          </w:p>
        </w:tc>
        <w:tc>
          <w:tcPr>
            <w:tcW w:w="4640" w:type="dxa"/>
            <w:tcBorders>
              <w:top w:val="nil"/>
              <w:left w:val="nil"/>
              <w:bottom w:val="nil"/>
              <w:right w:val="nil"/>
            </w:tcBorders>
            <w:shd w:val="clear" w:color="auto" w:fill="auto"/>
            <w:hideMark/>
          </w:tcPr>
          <w:p w14:paraId="031F3C3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Engagement Specialist</w:t>
            </w:r>
          </w:p>
        </w:tc>
      </w:tr>
      <w:tr w:rsidR="00C06B60" w:rsidRPr="00C06B60" w14:paraId="752972D1" w14:textId="77777777" w:rsidTr="00C06B60">
        <w:trPr>
          <w:trHeight w:val="287"/>
        </w:trPr>
        <w:tc>
          <w:tcPr>
            <w:tcW w:w="1280" w:type="dxa"/>
            <w:tcBorders>
              <w:top w:val="nil"/>
              <w:left w:val="nil"/>
              <w:bottom w:val="nil"/>
              <w:right w:val="nil"/>
            </w:tcBorders>
            <w:shd w:val="clear" w:color="auto" w:fill="auto"/>
            <w:hideMark/>
          </w:tcPr>
          <w:p w14:paraId="5BB84DF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Cannon</w:t>
            </w:r>
          </w:p>
        </w:tc>
        <w:tc>
          <w:tcPr>
            <w:tcW w:w="1380" w:type="dxa"/>
            <w:tcBorders>
              <w:top w:val="nil"/>
              <w:left w:val="nil"/>
              <w:bottom w:val="nil"/>
              <w:right w:val="nil"/>
            </w:tcBorders>
            <w:shd w:val="clear" w:color="auto" w:fill="auto"/>
            <w:hideMark/>
          </w:tcPr>
          <w:p w14:paraId="48935BB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Ellen</w:t>
            </w:r>
          </w:p>
        </w:tc>
        <w:tc>
          <w:tcPr>
            <w:tcW w:w="4640" w:type="dxa"/>
            <w:tcBorders>
              <w:top w:val="nil"/>
              <w:left w:val="nil"/>
              <w:bottom w:val="nil"/>
              <w:right w:val="nil"/>
            </w:tcBorders>
            <w:shd w:val="clear" w:color="auto" w:fill="auto"/>
            <w:hideMark/>
          </w:tcPr>
          <w:p w14:paraId="583144C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History Teacher</w:t>
            </w:r>
          </w:p>
        </w:tc>
      </w:tr>
      <w:tr w:rsidR="00C06B60" w:rsidRPr="00C06B60" w14:paraId="35849F32" w14:textId="77777777" w:rsidTr="00C06B60">
        <w:trPr>
          <w:trHeight w:val="287"/>
        </w:trPr>
        <w:tc>
          <w:tcPr>
            <w:tcW w:w="1280" w:type="dxa"/>
            <w:tcBorders>
              <w:top w:val="nil"/>
              <w:left w:val="nil"/>
              <w:bottom w:val="nil"/>
              <w:right w:val="nil"/>
            </w:tcBorders>
            <w:shd w:val="clear" w:color="auto" w:fill="auto"/>
            <w:hideMark/>
          </w:tcPr>
          <w:p w14:paraId="5226AFE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Carroll</w:t>
            </w:r>
          </w:p>
        </w:tc>
        <w:tc>
          <w:tcPr>
            <w:tcW w:w="1380" w:type="dxa"/>
            <w:tcBorders>
              <w:top w:val="nil"/>
              <w:left w:val="nil"/>
              <w:bottom w:val="nil"/>
              <w:right w:val="nil"/>
            </w:tcBorders>
            <w:shd w:val="clear" w:color="auto" w:fill="auto"/>
            <w:hideMark/>
          </w:tcPr>
          <w:p w14:paraId="313784B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Janice</w:t>
            </w:r>
          </w:p>
        </w:tc>
        <w:tc>
          <w:tcPr>
            <w:tcW w:w="4640" w:type="dxa"/>
            <w:tcBorders>
              <w:top w:val="nil"/>
              <w:left w:val="nil"/>
              <w:bottom w:val="nil"/>
              <w:right w:val="nil"/>
            </w:tcBorders>
            <w:shd w:val="clear" w:color="auto" w:fill="auto"/>
            <w:hideMark/>
          </w:tcPr>
          <w:p w14:paraId="39EC339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Assistant Evening Dean of Students</w:t>
            </w:r>
          </w:p>
        </w:tc>
      </w:tr>
      <w:tr w:rsidR="00C06B60" w:rsidRPr="00C06B60" w14:paraId="19B0B0A6" w14:textId="77777777" w:rsidTr="00C06B60">
        <w:trPr>
          <w:trHeight w:val="287"/>
        </w:trPr>
        <w:tc>
          <w:tcPr>
            <w:tcW w:w="1280" w:type="dxa"/>
            <w:tcBorders>
              <w:top w:val="nil"/>
              <w:left w:val="nil"/>
              <w:bottom w:val="nil"/>
              <w:right w:val="nil"/>
            </w:tcBorders>
            <w:shd w:val="clear" w:color="auto" w:fill="auto"/>
            <w:hideMark/>
          </w:tcPr>
          <w:p w14:paraId="3BDC0B7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Chambers</w:t>
            </w:r>
          </w:p>
        </w:tc>
        <w:tc>
          <w:tcPr>
            <w:tcW w:w="1380" w:type="dxa"/>
            <w:tcBorders>
              <w:top w:val="nil"/>
              <w:left w:val="nil"/>
              <w:bottom w:val="nil"/>
              <w:right w:val="nil"/>
            </w:tcBorders>
            <w:shd w:val="clear" w:color="auto" w:fill="auto"/>
            <w:hideMark/>
          </w:tcPr>
          <w:p w14:paraId="03B1C1C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Rakyiah</w:t>
            </w:r>
            <w:proofErr w:type="spellEnd"/>
          </w:p>
        </w:tc>
        <w:tc>
          <w:tcPr>
            <w:tcW w:w="4640" w:type="dxa"/>
            <w:tcBorders>
              <w:top w:val="nil"/>
              <w:left w:val="nil"/>
              <w:bottom w:val="nil"/>
              <w:right w:val="nil"/>
            </w:tcBorders>
            <w:shd w:val="clear" w:color="auto" w:fill="auto"/>
            <w:hideMark/>
          </w:tcPr>
          <w:p w14:paraId="5564DE4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Dedicated Aide</w:t>
            </w:r>
          </w:p>
        </w:tc>
      </w:tr>
      <w:tr w:rsidR="00C06B60" w:rsidRPr="00C06B60" w14:paraId="2726E08F" w14:textId="77777777" w:rsidTr="00C06B60">
        <w:trPr>
          <w:trHeight w:val="287"/>
        </w:trPr>
        <w:tc>
          <w:tcPr>
            <w:tcW w:w="1280" w:type="dxa"/>
            <w:tcBorders>
              <w:top w:val="nil"/>
              <w:left w:val="nil"/>
              <w:bottom w:val="nil"/>
              <w:right w:val="nil"/>
            </w:tcBorders>
            <w:shd w:val="clear" w:color="auto" w:fill="auto"/>
            <w:hideMark/>
          </w:tcPr>
          <w:p w14:paraId="2A759C2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Chisley</w:t>
            </w:r>
            <w:proofErr w:type="spellEnd"/>
          </w:p>
        </w:tc>
        <w:tc>
          <w:tcPr>
            <w:tcW w:w="1380" w:type="dxa"/>
            <w:tcBorders>
              <w:top w:val="nil"/>
              <w:left w:val="nil"/>
              <w:bottom w:val="nil"/>
              <w:right w:val="nil"/>
            </w:tcBorders>
            <w:shd w:val="clear" w:color="auto" w:fill="auto"/>
            <w:hideMark/>
          </w:tcPr>
          <w:p w14:paraId="7CF3974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Sean</w:t>
            </w:r>
          </w:p>
        </w:tc>
        <w:tc>
          <w:tcPr>
            <w:tcW w:w="4640" w:type="dxa"/>
            <w:tcBorders>
              <w:top w:val="nil"/>
              <w:left w:val="nil"/>
              <w:bottom w:val="nil"/>
              <w:right w:val="nil"/>
            </w:tcBorders>
            <w:shd w:val="clear" w:color="auto" w:fill="auto"/>
            <w:hideMark/>
          </w:tcPr>
          <w:p w14:paraId="28001B5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Campus Safety and Security Officer</w:t>
            </w:r>
          </w:p>
        </w:tc>
      </w:tr>
      <w:tr w:rsidR="00C06B60" w:rsidRPr="00C06B60" w14:paraId="5D66EB8F" w14:textId="77777777" w:rsidTr="00C06B60">
        <w:trPr>
          <w:trHeight w:val="287"/>
        </w:trPr>
        <w:tc>
          <w:tcPr>
            <w:tcW w:w="1280" w:type="dxa"/>
            <w:tcBorders>
              <w:top w:val="nil"/>
              <w:left w:val="nil"/>
              <w:bottom w:val="nil"/>
              <w:right w:val="nil"/>
            </w:tcBorders>
            <w:shd w:val="clear" w:color="auto" w:fill="auto"/>
            <w:hideMark/>
          </w:tcPr>
          <w:p w14:paraId="198187A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Cruz</w:t>
            </w:r>
          </w:p>
        </w:tc>
        <w:tc>
          <w:tcPr>
            <w:tcW w:w="1380" w:type="dxa"/>
            <w:tcBorders>
              <w:top w:val="nil"/>
              <w:left w:val="nil"/>
              <w:bottom w:val="nil"/>
              <w:right w:val="nil"/>
            </w:tcBorders>
            <w:shd w:val="clear" w:color="auto" w:fill="auto"/>
            <w:hideMark/>
          </w:tcPr>
          <w:p w14:paraId="193D998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Francisco</w:t>
            </w:r>
          </w:p>
        </w:tc>
        <w:tc>
          <w:tcPr>
            <w:tcW w:w="4640" w:type="dxa"/>
            <w:tcBorders>
              <w:top w:val="nil"/>
              <w:left w:val="nil"/>
              <w:bottom w:val="nil"/>
              <w:right w:val="nil"/>
            </w:tcBorders>
            <w:shd w:val="clear" w:color="auto" w:fill="auto"/>
            <w:hideMark/>
          </w:tcPr>
          <w:p w14:paraId="6B37F96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Campus Operations </w:t>
            </w:r>
            <w:proofErr w:type="spellStart"/>
            <w:r w:rsidRPr="00C06B60">
              <w:rPr>
                <w:rFonts w:ascii="Courier New" w:hAnsi="Courier New" w:cs="Courier New"/>
                <w:color w:val="000000"/>
                <w:sz w:val="16"/>
                <w:szCs w:val="16"/>
              </w:rPr>
              <w:t>Techn</w:t>
            </w:r>
            <w:proofErr w:type="spellEnd"/>
          </w:p>
        </w:tc>
      </w:tr>
      <w:tr w:rsidR="00C06B60" w:rsidRPr="00C06B60" w14:paraId="6D61CF2A" w14:textId="77777777" w:rsidTr="00C06B60">
        <w:trPr>
          <w:trHeight w:val="287"/>
        </w:trPr>
        <w:tc>
          <w:tcPr>
            <w:tcW w:w="1280" w:type="dxa"/>
            <w:tcBorders>
              <w:top w:val="nil"/>
              <w:left w:val="nil"/>
              <w:bottom w:val="nil"/>
              <w:right w:val="nil"/>
            </w:tcBorders>
            <w:shd w:val="clear" w:color="auto" w:fill="auto"/>
            <w:hideMark/>
          </w:tcPr>
          <w:p w14:paraId="5067A76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Dowd</w:t>
            </w:r>
          </w:p>
        </w:tc>
        <w:tc>
          <w:tcPr>
            <w:tcW w:w="1380" w:type="dxa"/>
            <w:tcBorders>
              <w:top w:val="nil"/>
              <w:left w:val="nil"/>
              <w:bottom w:val="nil"/>
              <w:right w:val="nil"/>
            </w:tcBorders>
            <w:shd w:val="clear" w:color="auto" w:fill="auto"/>
            <w:hideMark/>
          </w:tcPr>
          <w:p w14:paraId="338D640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Brendan</w:t>
            </w:r>
          </w:p>
        </w:tc>
        <w:tc>
          <w:tcPr>
            <w:tcW w:w="4640" w:type="dxa"/>
            <w:tcBorders>
              <w:top w:val="nil"/>
              <w:left w:val="nil"/>
              <w:bottom w:val="nil"/>
              <w:right w:val="nil"/>
            </w:tcBorders>
            <w:shd w:val="clear" w:color="auto" w:fill="auto"/>
            <w:hideMark/>
          </w:tcPr>
          <w:p w14:paraId="5242F29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Campus Operations Manager</w:t>
            </w:r>
          </w:p>
        </w:tc>
      </w:tr>
      <w:tr w:rsidR="00C06B60" w:rsidRPr="00C06B60" w14:paraId="74AD0340" w14:textId="77777777" w:rsidTr="00C06B60">
        <w:trPr>
          <w:trHeight w:val="287"/>
        </w:trPr>
        <w:tc>
          <w:tcPr>
            <w:tcW w:w="1280" w:type="dxa"/>
            <w:tcBorders>
              <w:top w:val="nil"/>
              <w:left w:val="nil"/>
              <w:bottom w:val="nil"/>
              <w:right w:val="nil"/>
            </w:tcBorders>
            <w:shd w:val="clear" w:color="auto" w:fill="auto"/>
            <w:hideMark/>
          </w:tcPr>
          <w:p w14:paraId="5C557A9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Durham</w:t>
            </w:r>
          </w:p>
        </w:tc>
        <w:tc>
          <w:tcPr>
            <w:tcW w:w="1380" w:type="dxa"/>
            <w:tcBorders>
              <w:top w:val="nil"/>
              <w:left w:val="nil"/>
              <w:bottom w:val="nil"/>
              <w:right w:val="nil"/>
            </w:tcBorders>
            <w:shd w:val="clear" w:color="auto" w:fill="auto"/>
            <w:hideMark/>
          </w:tcPr>
          <w:p w14:paraId="564BCD5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Curtis</w:t>
            </w:r>
          </w:p>
        </w:tc>
        <w:tc>
          <w:tcPr>
            <w:tcW w:w="4640" w:type="dxa"/>
            <w:tcBorders>
              <w:top w:val="nil"/>
              <w:left w:val="nil"/>
              <w:bottom w:val="nil"/>
              <w:right w:val="nil"/>
            </w:tcBorders>
            <w:shd w:val="clear" w:color="auto" w:fill="auto"/>
            <w:hideMark/>
          </w:tcPr>
          <w:p w14:paraId="3511531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Principal</w:t>
            </w:r>
          </w:p>
        </w:tc>
      </w:tr>
      <w:tr w:rsidR="00C06B60" w:rsidRPr="00C06B60" w14:paraId="2BDF973D" w14:textId="77777777" w:rsidTr="00C06B60">
        <w:trPr>
          <w:trHeight w:val="287"/>
        </w:trPr>
        <w:tc>
          <w:tcPr>
            <w:tcW w:w="1280" w:type="dxa"/>
            <w:tcBorders>
              <w:top w:val="nil"/>
              <w:left w:val="nil"/>
              <w:bottom w:val="nil"/>
              <w:right w:val="nil"/>
            </w:tcBorders>
            <w:shd w:val="clear" w:color="auto" w:fill="auto"/>
            <w:hideMark/>
          </w:tcPr>
          <w:p w14:paraId="2C62980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Elder</w:t>
            </w:r>
          </w:p>
        </w:tc>
        <w:tc>
          <w:tcPr>
            <w:tcW w:w="1380" w:type="dxa"/>
            <w:tcBorders>
              <w:top w:val="nil"/>
              <w:left w:val="nil"/>
              <w:bottom w:val="nil"/>
              <w:right w:val="nil"/>
            </w:tcBorders>
            <w:shd w:val="clear" w:color="auto" w:fill="auto"/>
            <w:hideMark/>
          </w:tcPr>
          <w:p w14:paraId="5D6FF07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Crystal</w:t>
            </w:r>
          </w:p>
        </w:tc>
        <w:tc>
          <w:tcPr>
            <w:tcW w:w="4640" w:type="dxa"/>
            <w:tcBorders>
              <w:top w:val="nil"/>
              <w:left w:val="nil"/>
              <w:bottom w:val="nil"/>
              <w:right w:val="nil"/>
            </w:tcBorders>
            <w:shd w:val="clear" w:color="auto" w:fill="auto"/>
            <w:hideMark/>
          </w:tcPr>
          <w:p w14:paraId="2A697CA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148F50EB" w14:textId="77777777" w:rsidTr="00C06B60">
        <w:trPr>
          <w:trHeight w:val="287"/>
        </w:trPr>
        <w:tc>
          <w:tcPr>
            <w:tcW w:w="1280" w:type="dxa"/>
            <w:tcBorders>
              <w:top w:val="nil"/>
              <w:left w:val="nil"/>
              <w:bottom w:val="nil"/>
              <w:right w:val="nil"/>
            </w:tcBorders>
            <w:shd w:val="clear" w:color="auto" w:fill="auto"/>
            <w:hideMark/>
          </w:tcPr>
          <w:p w14:paraId="3BB9DC1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Eubanks</w:t>
            </w:r>
          </w:p>
        </w:tc>
        <w:tc>
          <w:tcPr>
            <w:tcW w:w="1380" w:type="dxa"/>
            <w:tcBorders>
              <w:top w:val="nil"/>
              <w:left w:val="nil"/>
              <w:bottom w:val="nil"/>
              <w:right w:val="nil"/>
            </w:tcBorders>
            <w:shd w:val="clear" w:color="auto" w:fill="auto"/>
            <w:hideMark/>
          </w:tcPr>
          <w:p w14:paraId="643C815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Crystal</w:t>
            </w:r>
          </w:p>
        </w:tc>
        <w:tc>
          <w:tcPr>
            <w:tcW w:w="4640" w:type="dxa"/>
            <w:tcBorders>
              <w:top w:val="nil"/>
              <w:left w:val="nil"/>
              <w:bottom w:val="nil"/>
              <w:right w:val="nil"/>
            </w:tcBorders>
            <w:shd w:val="clear" w:color="auto" w:fill="auto"/>
            <w:hideMark/>
          </w:tcPr>
          <w:p w14:paraId="003BE36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African American History Teacher</w:t>
            </w:r>
          </w:p>
        </w:tc>
      </w:tr>
      <w:tr w:rsidR="00C06B60" w:rsidRPr="00C06B60" w14:paraId="38E734C2" w14:textId="77777777" w:rsidTr="00C06B60">
        <w:trPr>
          <w:trHeight w:val="287"/>
        </w:trPr>
        <w:tc>
          <w:tcPr>
            <w:tcW w:w="1280" w:type="dxa"/>
            <w:tcBorders>
              <w:top w:val="nil"/>
              <w:left w:val="nil"/>
              <w:bottom w:val="nil"/>
              <w:right w:val="nil"/>
            </w:tcBorders>
            <w:shd w:val="clear" w:color="auto" w:fill="auto"/>
            <w:hideMark/>
          </w:tcPr>
          <w:p w14:paraId="591FF5D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Faison</w:t>
            </w:r>
          </w:p>
        </w:tc>
        <w:tc>
          <w:tcPr>
            <w:tcW w:w="1380" w:type="dxa"/>
            <w:tcBorders>
              <w:top w:val="nil"/>
              <w:left w:val="nil"/>
              <w:bottom w:val="nil"/>
              <w:right w:val="nil"/>
            </w:tcBorders>
            <w:shd w:val="clear" w:color="auto" w:fill="auto"/>
            <w:hideMark/>
          </w:tcPr>
          <w:p w14:paraId="3A269F8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Deborah L.</w:t>
            </w:r>
          </w:p>
        </w:tc>
        <w:tc>
          <w:tcPr>
            <w:tcW w:w="4640" w:type="dxa"/>
            <w:tcBorders>
              <w:top w:val="nil"/>
              <w:left w:val="nil"/>
              <w:bottom w:val="nil"/>
              <w:right w:val="nil"/>
            </w:tcBorders>
            <w:shd w:val="clear" w:color="auto" w:fill="auto"/>
            <w:hideMark/>
          </w:tcPr>
          <w:p w14:paraId="76C32EC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Registered Medical Assistant</w:t>
            </w:r>
          </w:p>
        </w:tc>
      </w:tr>
      <w:tr w:rsidR="00C06B60" w:rsidRPr="00C06B60" w14:paraId="19DB951C" w14:textId="77777777" w:rsidTr="00C06B60">
        <w:trPr>
          <w:trHeight w:val="287"/>
        </w:trPr>
        <w:tc>
          <w:tcPr>
            <w:tcW w:w="1280" w:type="dxa"/>
            <w:tcBorders>
              <w:top w:val="nil"/>
              <w:left w:val="nil"/>
              <w:bottom w:val="nil"/>
              <w:right w:val="nil"/>
            </w:tcBorders>
            <w:shd w:val="clear" w:color="auto" w:fill="auto"/>
            <w:hideMark/>
          </w:tcPr>
          <w:p w14:paraId="18DFB8A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Fassett</w:t>
            </w:r>
            <w:proofErr w:type="spellEnd"/>
          </w:p>
        </w:tc>
        <w:tc>
          <w:tcPr>
            <w:tcW w:w="1380" w:type="dxa"/>
            <w:tcBorders>
              <w:top w:val="nil"/>
              <w:left w:val="nil"/>
              <w:bottom w:val="nil"/>
              <w:right w:val="nil"/>
            </w:tcBorders>
            <w:shd w:val="clear" w:color="auto" w:fill="auto"/>
            <w:hideMark/>
          </w:tcPr>
          <w:p w14:paraId="59BB2DF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Jasmine</w:t>
            </w:r>
          </w:p>
        </w:tc>
        <w:tc>
          <w:tcPr>
            <w:tcW w:w="4640" w:type="dxa"/>
            <w:tcBorders>
              <w:top w:val="nil"/>
              <w:left w:val="nil"/>
              <w:bottom w:val="nil"/>
              <w:right w:val="nil"/>
            </w:tcBorders>
            <w:shd w:val="clear" w:color="auto" w:fill="auto"/>
            <w:hideMark/>
          </w:tcPr>
          <w:p w14:paraId="7CDF340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Psychologist</w:t>
            </w:r>
          </w:p>
        </w:tc>
      </w:tr>
      <w:tr w:rsidR="00C06B60" w:rsidRPr="00C06B60" w14:paraId="6FBBCF59" w14:textId="77777777" w:rsidTr="00C06B60">
        <w:trPr>
          <w:trHeight w:val="427"/>
        </w:trPr>
        <w:tc>
          <w:tcPr>
            <w:tcW w:w="1280" w:type="dxa"/>
            <w:tcBorders>
              <w:top w:val="nil"/>
              <w:left w:val="nil"/>
              <w:bottom w:val="nil"/>
              <w:right w:val="nil"/>
            </w:tcBorders>
            <w:shd w:val="clear" w:color="auto" w:fill="auto"/>
            <w:hideMark/>
          </w:tcPr>
          <w:p w14:paraId="17F41F3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Fickling</w:t>
            </w:r>
            <w:proofErr w:type="spellEnd"/>
            <w:r w:rsidRPr="00C06B60">
              <w:rPr>
                <w:rFonts w:ascii="Courier New" w:hAnsi="Courier New" w:cs="Courier New"/>
                <w:color w:val="000000"/>
                <w:sz w:val="16"/>
                <w:szCs w:val="16"/>
              </w:rPr>
              <w:t>-Finley</w:t>
            </w:r>
          </w:p>
        </w:tc>
        <w:tc>
          <w:tcPr>
            <w:tcW w:w="1380" w:type="dxa"/>
            <w:tcBorders>
              <w:top w:val="nil"/>
              <w:left w:val="nil"/>
              <w:bottom w:val="nil"/>
              <w:right w:val="nil"/>
            </w:tcBorders>
            <w:shd w:val="clear" w:color="auto" w:fill="auto"/>
            <w:hideMark/>
          </w:tcPr>
          <w:p w14:paraId="0B5EB59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Howard</w:t>
            </w:r>
          </w:p>
        </w:tc>
        <w:tc>
          <w:tcPr>
            <w:tcW w:w="4640" w:type="dxa"/>
            <w:tcBorders>
              <w:top w:val="nil"/>
              <w:left w:val="nil"/>
              <w:bottom w:val="nil"/>
              <w:right w:val="nil"/>
            </w:tcBorders>
            <w:shd w:val="clear" w:color="auto" w:fill="auto"/>
            <w:hideMark/>
          </w:tcPr>
          <w:p w14:paraId="4B67FF5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225DEBB2" w14:textId="77777777" w:rsidTr="00C06B60">
        <w:trPr>
          <w:trHeight w:val="287"/>
        </w:trPr>
        <w:tc>
          <w:tcPr>
            <w:tcW w:w="1280" w:type="dxa"/>
            <w:tcBorders>
              <w:top w:val="nil"/>
              <w:left w:val="nil"/>
              <w:bottom w:val="nil"/>
              <w:right w:val="nil"/>
            </w:tcBorders>
            <w:shd w:val="clear" w:color="auto" w:fill="auto"/>
            <w:hideMark/>
          </w:tcPr>
          <w:p w14:paraId="130E774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Gagas</w:t>
            </w:r>
            <w:proofErr w:type="spellEnd"/>
          </w:p>
        </w:tc>
        <w:tc>
          <w:tcPr>
            <w:tcW w:w="1380" w:type="dxa"/>
            <w:tcBorders>
              <w:top w:val="nil"/>
              <w:left w:val="nil"/>
              <w:bottom w:val="nil"/>
              <w:right w:val="nil"/>
            </w:tcBorders>
            <w:shd w:val="clear" w:color="auto" w:fill="auto"/>
            <w:hideMark/>
          </w:tcPr>
          <w:p w14:paraId="2D01BE1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Jonathan</w:t>
            </w:r>
          </w:p>
        </w:tc>
        <w:tc>
          <w:tcPr>
            <w:tcW w:w="4640" w:type="dxa"/>
            <w:tcBorders>
              <w:top w:val="nil"/>
              <w:left w:val="nil"/>
              <w:bottom w:val="nil"/>
              <w:right w:val="nil"/>
            </w:tcBorders>
            <w:shd w:val="clear" w:color="auto" w:fill="auto"/>
            <w:hideMark/>
          </w:tcPr>
          <w:p w14:paraId="36E5A0F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0C36ABB7" w14:textId="77777777" w:rsidTr="00C06B60">
        <w:trPr>
          <w:trHeight w:val="287"/>
        </w:trPr>
        <w:tc>
          <w:tcPr>
            <w:tcW w:w="1280" w:type="dxa"/>
            <w:tcBorders>
              <w:top w:val="nil"/>
              <w:left w:val="nil"/>
              <w:bottom w:val="nil"/>
              <w:right w:val="nil"/>
            </w:tcBorders>
            <w:shd w:val="clear" w:color="auto" w:fill="auto"/>
            <w:hideMark/>
          </w:tcPr>
          <w:p w14:paraId="0827C0B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Gage</w:t>
            </w:r>
          </w:p>
        </w:tc>
        <w:tc>
          <w:tcPr>
            <w:tcW w:w="1380" w:type="dxa"/>
            <w:tcBorders>
              <w:top w:val="nil"/>
              <w:left w:val="nil"/>
              <w:bottom w:val="nil"/>
              <w:right w:val="nil"/>
            </w:tcBorders>
            <w:shd w:val="clear" w:color="auto" w:fill="auto"/>
            <w:hideMark/>
          </w:tcPr>
          <w:p w14:paraId="7818F70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Raemeisha</w:t>
            </w:r>
            <w:proofErr w:type="spellEnd"/>
          </w:p>
        </w:tc>
        <w:tc>
          <w:tcPr>
            <w:tcW w:w="4640" w:type="dxa"/>
            <w:tcBorders>
              <w:top w:val="nil"/>
              <w:left w:val="nil"/>
              <w:bottom w:val="nil"/>
              <w:right w:val="nil"/>
            </w:tcBorders>
            <w:shd w:val="clear" w:color="auto" w:fill="auto"/>
            <w:hideMark/>
          </w:tcPr>
          <w:p w14:paraId="70C9E3D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580625C2" w14:textId="77777777" w:rsidTr="00C06B60">
        <w:trPr>
          <w:trHeight w:val="287"/>
        </w:trPr>
        <w:tc>
          <w:tcPr>
            <w:tcW w:w="1280" w:type="dxa"/>
            <w:tcBorders>
              <w:top w:val="nil"/>
              <w:left w:val="nil"/>
              <w:bottom w:val="nil"/>
              <w:right w:val="nil"/>
            </w:tcBorders>
            <w:shd w:val="clear" w:color="auto" w:fill="auto"/>
            <w:hideMark/>
          </w:tcPr>
          <w:p w14:paraId="286641A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Glover</w:t>
            </w:r>
          </w:p>
        </w:tc>
        <w:tc>
          <w:tcPr>
            <w:tcW w:w="1380" w:type="dxa"/>
            <w:tcBorders>
              <w:top w:val="nil"/>
              <w:left w:val="nil"/>
              <w:bottom w:val="nil"/>
              <w:right w:val="nil"/>
            </w:tcBorders>
            <w:shd w:val="clear" w:color="auto" w:fill="auto"/>
            <w:hideMark/>
          </w:tcPr>
          <w:p w14:paraId="75F18A0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Delonte</w:t>
            </w:r>
            <w:proofErr w:type="spellEnd"/>
          </w:p>
        </w:tc>
        <w:tc>
          <w:tcPr>
            <w:tcW w:w="4640" w:type="dxa"/>
            <w:tcBorders>
              <w:top w:val="nil"/>
              <w:left w:val="nil"/>
              <w:bottom w:val="nil"/>
              <w:right w:val="nil"/>
            </w:tcBorders>
            <w:shd w:val="clear" w:color="auto" w:fill="auto"/>
            <w:hideMark/>
          </w:tcPr>
          <w:p w14:paraId="4E48C04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Systems Administrator 1</w:t>
            </w:r>
          </w:p>
        </w:tc>
      </w:tr>
      <w:tr w:rsidR="00C06B60" w:rsidRPr="00C06B60" w14:paraId="0418FB0E" w14:textId="77777777" w:rsidTr="00C06B60">
        <w:trPr>
          <w:trHeight w:val="287"/>
        </w:trPr>
        <w:tc>
          <w:tcPr>
            <w:tcW w:w="1280" w:type="dxa"/>
            <w:tcBorders>
              <w:top w:val="nil"/>
              <w:left w:val="nil"/>
              <w:bottom w:val="nil"/>
              <w:right w:val="nil"/>
            </w:tcBorders>
            <w:shd w:val="clear" w:color="auto" w:fill="auto"/>
            <w:hideMark/>
          </w:tcPr>
          <w:p w14:paraId="7EE370D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Graham</w:t>
            </w:r>
          </w:p>
        </w:tc>
        <w:tc>
          <w:tcPr>
            <w:tcW w:w="1380" w:type="dxa"/>
            <w:tcBorders>
              <w:top w:val="nil"/>
              <w:left w:val="nil"/>
              <w:bottom w:val="nil"/>
              <w:right w:val="nil"/>
            </w:tcBorders>
            <w:shd w:val="clear" w:color="auto" w:fill="auto"/>
            <w:hideMark/>
          </w:tcPr>
          <w:p w14:paraId="766DFC5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Asia</w:t>
            </w:r>
          </w:p>
        </w:tc>
        <w:tc>
          <w:tcPr>
            <w:tcW w:w="4640" w:type="dxa"/>
            <w:tcBorders>
              <w:top w:val="nil"/>
              <w:left w:val="nil"/>
              <w:bottom w:val="nil"/>
              <w:right w:val="nil"/>
            </w:tcBorders>
            <w:shd w:val="clear" w:color="auto" w:fill="auto"/>
            <w:hideMark/>
          </w:tcPr>
          <w:p w14:paraId="7476940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Social Worker</w:t>
            </w:r>
          </w:p>
        </w:tc>
      </w:tr>
      <w:tr w:rsidR="00C06B60" w:rsidRPr="00C06B60" w14:paraId="67318B75" w14:textId="77777777" w:rsidTr="00C06B60">
        <w:trPr>
          <w:trHeight w:val="287"/>
        </w:trPr>
        <w:tc>
          <w:tcPr>
            <w:tcW w:w="1280" w:type="dxa"/>
            <w:tcBorders>
              <w:top w:val="nil"/>
              <w:left w:val="nil"/>
              <w:bottom w:val="nil"/>
              <w:right w:val="nil"/>
            </w:tcBorders>
            <w:shd w:val="clear" w:color="auto" w:fill="auto"/>
            <w:hideMark/>
          </w:tcPr>
          <w:p w14:paraId="4D63F1F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lastRenderedPageBreak/>
              <w:t>Grant</w:t>
            </w:r>
          </w:p>
        </w:tc>
        <w:tc>
          <w:tcPr>
            <w:tcW w:w="1380" w:type="dxa"/>
            <w:tcBorders>
              <w:top w:val="nil"/>
              <w:left w:val="nil"/>
              <w:bottom w:val="nil"/>
              <w:right w:val="nil"/>
            </w:tcBorders>
            <w:shd w:val="clear" w:color="auto" w:fill="auto"/>
            <w:hideMark/>
          </w:tcPr>
          <w:p w14:paraId="0E46A58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Randee</w:t>
            </w:r>
          </w:p>
        </w:tc>
        <w:tc>
          <w:tcPr>
            <w:tcW w:w="4640" w:type="dxa"/>
            <w:tcBorders>
              <w:top w:val="nil"/>
              <w:left w:val="nil"/>
              <w:bottom w:val="nil"/>
              <w:right w:val="nil"/>
            </w:tcBorders>
            <w:shd w:val="clear" w:color="auto" w:fill="auto"/>
            <w:hideMark/>
          </w:tcPr>
          <w:p w14:paraId="47496E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Coordinator</w:t>
            </w:r>
          </w:p>
        </w:tc>
      </w:tr>
      <w:tr w:rsidR="00C06B60" w:rsidRPr="00C06B60" w14:paraId="5DF489CD" w14:textId="77777777" w:rsidTr="00C06B60">
        <w:trPr>
          <w:trHeight w:val="287"/>
        </w:trPr>
        <w:tc>
          <w:tcPr>
            <w:tcW w:w="1280" w:type="dxa"/>
            <w:tcBorders>
              <w:top w:val="nil"/>
              <w:left w:val="nil"/>
              <w:bottom w:val="nil"/>
              <w:right w:val="nil"/>
            </w:tcBorders>
            <w:shd w:val="clear" w:color="auto" w:fill="auto"/>
            <w:hideMark/>
          </w:tcPr>
          <w:p w14:paraId="72BFF00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Graves</w:t>
            </w:r>
          </w:p>
        </w:tc>
        <w:tc>
          <w:tcPr>
            <w:tcW w:w="1380" w:type="dxa"/>
            <w:tcBorders>
              <w:top w:val="nil"/>
              <w:left w:val="nil"/>
              <w:bottom w:val="nil"/>
              <w:right w:val="nil"/>
            </w:tcBorders>
            <w:shd w:val="clear" w:color="auto" w:fill="auto"/>
            <w:hideMark/>
          </w:tcPr>
          <w:p w14:paraId="4868254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Borche</w:t>
            </w:r>
            <w:proofErr w:type="spellEnd"/>
          </w:p>
        </w:tc>
        <w:tc>
          <w:tcPr>
            <w:tcW w:w="4640" w:type="dxa"/>
            <w:tcBorders>
              <w:top w:val="nil"/>
              <w:left w:val="nil"/>
              <w:bottom w:val="nil"/>
              <w:right w:val="nil"/>
            </w:tcBorders>
            <w:shd w:val="clear" w:color="auto" w:fill="auto"/>
            <w:hideMark/>
          </w:tcPr>
          <w:p w14:paraId="5E6B85B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4704BC71" w14:textId="77777777" w:rsidTr="00C06B60">
        <w:trPr>
          <w:trHeight w:val="287"/>
        </w:trPr>
        <w:tc>
          <w:tcPr>
            <w:tcW w:w="1280" w:type="dxa"/>
            <w:tcBorders>
              <w:top w:val="nil"/>
              <w:left w:val="nil"/>
              <w:bottom w:val="nil"/>
              <w:right w:val="nil"/>
            </w:tcBorders>
            <w:shd w:val="clear" w:color="auto" w:fill="auto"/>
            <w:hideMark/>
          </w:tcPr>
          <w:p w14:paraId="095767A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Greenaway</w:t>
            </w:r>
          </w:p>
        </w:tc>
        <w:tc>
          <w:tcPr>
            <w:tcW w:w="1380" w:type="dxa"/>
            <w:tcBorders>
              <w:top w:val="nil"/>
              <w:left w:val="nil"/>
              <w:bottom w:val="nil"/>
              <w:right w:val="nil"/>
            </w:tcBorders>
            <w:shd w:val="clear" w:color="auto" w:fill="auto"/>
            <w:hideMark/>
          </w:tcPr>
          <w:p w14:paraId="79300D8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Kerwin</w:t>
            </w:r>
            <w:proofErr w:type="spellEnd"/>
          </w:p>
        </w:tc>
        <w:tc>
          <w:tcPr>
            <w:tcW w:w="4640" w:type="dxa"/>
            <w:tcBorders>
              <w:top w:val="nil"/>
              <w:left w:val="nil"/>
              <w:bottom w:val="nil"/>
              <w:right w:val="nil"/>
            </w:tcBorders>
            <w:shd w:val="clear" w:color="auto" w:fill="auto"/>
            <w:hideMark/>
          </w:tcPr>
          <w:p w14:paraId="438456D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Science Teacher</w:t>
            </w:r>
          </w:p>
        </w:tc>
      </w:tr>
      <w:tr w:rsidR="00C06B60" w:rsidRPr="00C06B60" w14:paraId="7C061F92" w14:textId="77777777" w:rsidTr="00C06B60">
        <w:trPr>
          <w:trHeight w:val="287"/>
        </w:trPr>
        <w:tc>
          <w:tcPr>
            <w:tcW w:w="1280" w:type="dxa"/>
            <w:tcBorders>
              <w:top w:val="nil"/>
              <w:left w:val="nil"/>
              <w:bottom w:val="nil"/>
              <w:right w:val="nil"/>
            </w:tcBorders>
            <w:shd w:val="clear" w:color="auto" w:fill="auto"/>
            <w:hideMark/>
          </w:tcPr>
          <w:p w14:paraId="1BBE0D5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Grizzle</w:t>
            </w:r>
          </w:p>
        </w:tc>
        <w:tc>
          <w:tcPr>
            <w:tcW w:w="1380" w:type="dxa"/>
            <w:tcBorders>
              <w:top w:val="nil"/>
              <w:left w:val="nil"/>
              <w:bottom w:val="nil"/>
              <w:right w:val="nil"/>
            </w:tcBorders>
            <w:shd w:val="clear" w:color="auto" w:fill="auto"/>
            <w:hideMark/>
          </w:tcPr>
          <w:p w14:paraId="6511ED8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Desiree</w:t>
            </w:r>
          </w:p>
        </w:tc>
        <w:tc>
          <w:tcPr>
            <w:tcW w:w="4640" w:type="dxa"/>
            <w:tcBorders>
              <w:top w:val="nil"/>
              <w:left w:val="nil"/>
              <w:bottom w:val="nil"/>
              <w:right w:val="nil"/>
            </w:tcBorders>
            <w:shd w:val="clear" w:color="auto" w:fill="auto"/>
            <w:hideMark/>
          </w:tcPr>
          <w:p w14:paraId="7BD380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135DC0F9" w14:textId="77777777" w:rsidTr="00C06B60">
        <w:trPr>
          <w:trHeight w:val="287"/>
        </w:trPr>
        <w:tc>
          <w:tcPr>
            <w:tcW w:w="1280" w:type="dxa"/>
            <w:tcBorders>
              <w:top w:val="nil"/>
              <w:left w:val="nil"/>
              <w:bottom w:val="nil"/>
              <w:right w:val="nil"/>
            </w:tcBorders>
            <w:shd w:val="clear" w:color="auto" w:fill="auto"/>
            <w:hideMark/>
          </w:tcPr>
          <w:p w14:paraId="11F620A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Harris</w:t>
            </w:r>
          </w:p>
        </w:tc>
        <w:tc>
          <w:tcPr>
            <w:tcW w:w="1380" w:type="dxa"/>
            <w:tcBorders>
              <w:top w:val="nil"/>
              <w:left w:val="nil"/>
              <w:bottom w:val="nil"/>
              <w:right w:val="nil"/>
            </w:tcBorders>
            <w:shd w:val="clear" w:color="auto" w:fill="auto"/>
            <w:hideMark/>
          </w:tcPr>
          <w:p w14:paraId="2A4F367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Jerry</w:t>
            </w:r>
          </w:p>
        </w:tc>
        <w:tc>
          <w:tcPr>
            <w:tcW w:w="4640" w:type="dxa"/>
            <w:tcBorders>
              <w:top w:val="nil"/>
              <w:left w:val="nil"/>
              <w:bottom w:val="nil"/>
              <w:right w:val="nil"/>
            </w:tcBorders>
            <w:shd w:val="clear" w:color="auto" w:fill="auto"/>
            <w:hideMark/>
          </w:tcPr>
          <w:p w14:paraId="3BE9CCA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3D749C56" w14:textId="77777777" w:rsidTr="00C06B60">
        <w:trPr>
          <w:trHeight w:val="287"/>
        </w:trPr>
        <w:tc>
          <w:tcPr>
            <w:tcW w:w="1280" w:type="dxa"/>
            <w:tcBorders>
              <w:top w:val="nil"/>
              <w:left w:val="nil"/>
              <w:bottom w:val="nil"/>
              <w:right w:val="nil"/>
            </w:tcBorders>
            <w:shd w:val="clear" w:color="auto" w:fill="auto"/>
            <w:hideMark/>
          </w:tcPr>
          <w:p w14:paraId="0EC0C5C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Harrod</w:t>
            </w:r>
          </w:p>
        </w:tc>
        <w:tc>
          <w:tcPr>
            <w:tcW w:w="1380" w:type="dxa"/>
            <w:tcBorders>
              <w:top w:val="nil"/>
              <w:left w:val="nil"/>
              <w:bottom w:val="nil"/>
              <w:right w:val="nil"/>
            </w:tcBorders>
            <w:shd w:val="clear" w:color="auto" w:fill="auto"/>
            <w:hideMark/>
          </w:tcPr>
          <w:p w14:paraId="1471564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Dayvon</w:t>
            </w:r>
            <w:proofErr w:type="spellEnd"/>
          </w:p>
        </w:tc>
        <w:tc>
          <w:tcPr>
            <w:tcW w:w="4640" w:type="dxa"/>
            <w:tcBorders>
              <w:top w:val="nil"/>
              <w:left w:val="nil"/>
              <w:bottom w:val="nil"/>
              <w:right w:val="nil"/>
            </w:tcBorders>
            <w:shd w:val="clear" w:color="auto" w:fill="auto"/>
            <w:hideMark/>
          </w:tcPr>
          <w:p w14:paraId="5B072DC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Data </w:t>
            </w:r>
            <w:proofErr w:type="spellStart"/>
            <w:r w:rsidRPr="00C06B60">
              <w:rPr>
                <w:rFonts w:ascii="Courier New" w:hAnsi="Courier New" w:cs="Courier New"/>
                <w:color w:val="000000"/>
                <w:sz w:val="16"/>
                <w:szCs w:val="16"/>
              </w:rPr>
              <w:t>Adminstrator</w:t>
            </w:r>
            <w:proofErr w:type="spellEnd"/>
          </w:p>
        </w:tc>
      </w:tr>
      <w:tr w:rsidR="00C06B60" w:rsidRPr="00C06B60" w14:paraId="1F3EE418" w14:textId="77777777" w:rsidTr="00C06B60">
        <w:trPr>
          <w:trHeight w:val="287"/>
        </w:trPr>
        <w:tc>
          <w:tcPr>
            <w:tcW w:w="1280" w:type="dxa"/>
            <w:tcBorders>
              <w:top w:val="nil"/>
              <w:left w:val="nil"/>
              <w:bottom w:val="nil"/>
              <w:right w:val="nil"/>
            </w:tcBorders>
            <w:shd w:val="clear" w:color="auto" w:fill="auto"/>
            <w:hideMark/>
          </w:tcPr>
          <w:p w14:paraId="3D9E760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Hill</w:t>
            </w:r>
          </w:p>
        </w:tc>
        <w:tc>
          <w:tcPr>
            <w:tcW w:w="1380" w:type="dxa"/>
            <w:tcBorders>
              <w:top w:val="nil"/>
              <w:left w:val="nil"/>
              <w:bottom w:val="nil"/>
              <w:right w:val="nil"/>
            </w:tcBorders>
            <w:shd w:val="clear" w:color="auto" w:fill="auto"/>
            <w:hideMark/>
          </w:tcPr>
          <w:p w14:paraId="032365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Alicia</w:t>
            </w:r>
          </w:p>
        </w:tc>
        <w:tc>
          <w:tcPr>
            <w:tcW w:w="4640" w:type="dxa"/>
            <w:tcBorders>
              <w:top w:val="nil"/>
              <w:left w:val="nil"/>
              <w:bottom w:val="nil"/>
              <w:right w:val="nil"/>
            </w:tcBorders>
            <w:shd w:val="clear" w:color="auto" w:fill="auto"/>
            <w:hideMark/>
          </w:tcPr>
          <w:p w14:paraId="000A1E7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 Student Life Assistant</w:t>
            </w:r>
          </w:p>
        </w:tc>
      </w:tr>
      <w:tr w:rsidR="00C06B60" w:rsidRPr="00C06B60" w14:paraId="41D668E3" w14:textId="77777777" w:rsidTr="00C06B60">
        <w:trPr>
          <w:trHeight w:val="287"/>
        </w:trPr>
        <w:tc>
          <w:tcPr>
            <w:tcW w:w="1280" w:type="dxa"/>
            <w:tcBorders>
              <w:top w:val="nil"/>
              <w:left w:val="nil"/>
              <w:bottom w:val="nil"/>
              <w:right w:val="nil"/>
            </w:tcBorders>
            <w:shd w:val="clear" w:color="auto" w:fill="auto"/>
            <w:hideMark/>
          </w:tcPr>
          <w:p w14:paraId="4AC12DA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Holloway</w:t>
            </w:r>
          </w:p>
        </w:tc>
        <w:tc>
          <w:tcPr>
            <w:tcW w:w="1380" w:type="dxa"/>
            <w:tcBorders>
              <w:top w:val="nil"/>
              <w:left w:val="nil"/>
              <w:bottom w:val="nil"/>
              <w:right w:val="nil"/>
            </w:tcBorders>
            <w:shd w:val="clear" w:color="auto" w:fill="auto"/>
            <w:hideMark/>
          </w:tcPr>
          <w:p w14:paraId="7002213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Alexis</w:t>
            </w:r>
          </w:p>
        </w:tc>
        <w:tc>
          <w:tcPr>
            <w:tcW w:w="4640" w:type="dxa"/>
            <w:tcBorders>
              <w:top w:val="nil"/>
              <w:left w:val="nil"/>
              <w:bottom w:val="nil"/>
              <w:right w:val="nil"/>
            </w:tcBorders>
            <w:shd w:val="clear" w:color="auto" w:fill="auto"/>
            <w:hideMark/>
          </w:tcPr>
          <w:p w14:paraId="1CC161E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Attendance Coordinator &amp; Enrollment Support</w:t>
            </w:r>
          </w:p>
        </w:tc>
      </w:tr>
      <w:tr w:rsidR="00C06B60" w:rsidRPr="00C06B60" w14:paraId="432D6226" w14:textId="77777777" w:rsidTr="00C06B60">
        <w:trPr>
          <w:trHeight w:val="287"/>
        </w:trPr>
        <w:tc>
          <w:tcPr>
            <w:tcW w:w="1280" w:type="dxa"/>
            <w:tcBorders>
              <w:top w:val="nil"/>
              <w:left w:val="nil"/>
              <w:bottom w:val="nil"/>
              <w:right w:val="nil"/>
            </w:tcBorders>
            <w:shd w:val="clear" w:color="auto" w:fill="auto"/>
            <w:hideMark/>
          </w:tcPr>
          <w:p w14:paraId="5982913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Holman-Jones</w:t>
            </w:r>
          </w:p>
        </w:tc>
        <w:tc>
          <w:tcPr>
            <w:tcW w:w="1380" w:type="dxa"/>
            <w:tcBorders>
              <w:top w:val="nil"/>
              <w:left w:val="nil"/>
              <w:bottom w:val="nil"/>
              <w:right w:val="nil"/>
            </w:tcBorders>
            <w:shd w:val="clear" w:color="auto" w:fill="auto"/>
            <w:hideMark/>
          </w:tcPr>
          <w:p w14:paraId="010B145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Rashida</w:t>
            </w:r>
          </w:p>
        </w:tc>
        <w:tc>
          <w:tcPr>
            <w:tcW w:w="4640" w:type="dxa"/>
            <w:tcBorders>
              <w:top w:val="nil"/>
              <w:left w:val="nil"/>
              <w:bottom w:val="nil"/>
              <w:right w:val="nil"/>
            </w:tcBorders>
            <w:shd w:val="clear" w:color="auto" w:fill="auto"/>
            <w:hideMark/>
          </w:tcPr>
          <w:p w14:paraId="21187AD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Director of Family and </w:t>
            </w:r>
            <w:proofErr w:type="spellStart"/>
            <w:r w:rsidRPr="00C06B60">
              <w:rPr>
                <w:rFonts w:ascii="Courier New" w:hAnsi="Courier New" w:cs="Courier New"/>
                <w:color w:val="000000"/>
                <w:sz w:val="16"/>
                <w:szCs w:val="16"/>
              </w:rPr>
              <w:t>Communi</w:t>
            </w:r>
            <w:proofErr w:type="spellEnd"/>
          </w:p>
        </w:tc>
      </w:tr>
      <w:tr w:rsidR="00C06B60" w:rsidRPr="00C06B60" w14:paraId="46E3F697" w14:textId="77777777" w:rsidTr="00C06B60">
        <w:trPr>
          <w:trHeight w:val="287"/>
        </w:trPr>
        <w:tc>
          <w:tcPr>
            <w:tcW w:w="1280" w:type="dxa"/>
            <w:tcBorders>
              <w:top w:val="nil"/>
              <w:left w:val="nil"/>
              <w:bottom w:val="nil"/>
              <w:right w:val="nil"/>
            </w:tcBorders>
            <w:shd w:val="clear" w:color="auto" w:fill="auto"/>
            <w:hideMark/>
          </w:tcPr>
          <w:p w14:paraId="3F1B1B3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Howard</w:t>
            </w:r>
          </w:p>
        </w:tc>
        <w:tc>
          <w:tcPr>
            <w:tcW w:w="1380" w:type="dxa"/>
            <w:tcBorders>
              <w:top w:val="nil"/>
              <w:left w:val="nil"/>
              <w:bottom w:val="nil"/>
              <w:right w:val="nil"/>
            </w:tcBorders>
            <w:shd w:val="clear" w:color="auto" w:fill="auto"/>
            <w:hideMark/>
          </w:tcPr>
          <w:p w14:paraId="0DEEFE9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Marjorie</w:t>
            </w:r>
          </w:p>
        </w:tc>
        <w:tc>
          <w:tcPr>
            <w:tcW w:w="4640" w:type="dxa"/>
            <w:tcBorders>
              <w:top w:val="nil"/>
              <w:left w:val="nil"/>
              <w:bottom w:val="nil"/>
              <w:right w:val="nil"/>
            </w:tcBorders>
            <w:shd w:val="clear" w:color="auto" w:fill="auto"/>
            <w:hideMark/>
          </w:tcPr>
          <w:p w14:paraId="24AAC8B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Compliance and Grants Manager</w:t>
            </w:r>
          </w:p>
        </w:tc>
      </w:tr>
      <w:tr w:rsidR="00C06B60" w:rsidRPr="00C06B60" w14:paraId="42B31417" w14:textId="77777777" w:rsidTr="00C06B60">
        <w:trPr>
          <w:trHeight w:val="287"/>
        </w:trPr>
        <w:tc>
          <w:tcPr>
            <w:tcW w:w="1280" w:type="dxa"/>
            <w:tcBorders>
              <w:top w:val="nil"/>
              <w:left w:val="nil"/>
              <w:bottom w:val="nil"/>
              <w:right w:val="nil"/>
            </w:tcBorders>
            <w:shd w:val="clear" w:color="auto" w:fill="auto"/>
            <w:hideMark/>
          </w:tcPr>
          <w:p w14:paraId="3277E95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Jackson</w:t>
            </w:r>
          </w:p>
        </w:tc>
        <w:tc>
          <w:tcPr>
            <w:tcW w:w="1380" w:type="dxa"/>
            <w:tcBorders>
              <w:top w:val="nil"/>
              <w:left w:val="nil"/>
              <w:bottom w:val="nil"/>
              <w:right w:val="nil"/>
            </w:tcBorders>
            <w:shd w:val="clear" w:color="auto" w:fill="auto"/>
            <w:hideMark/>
          </w:tcPr>
          <w:p w14:paraId="3D3F19A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Julian</w:t>
            </w:r>
          </w:p>
        </w:tc>
        <w:tc>
          <w:tcPr>
            <w:tcW w:w="4640" w:type="dxa"/>
            <w:tcBorders>
              <w:top w:val="nil"/>
              <w:left w:val="nil"/>
              <w:bottom w:val="nil"/>
              <w:right w:val="nil"/>
            </w:tcBorders>
            <w:shd w:val="clear" w:color="auto" w:fill="auto"/>
            <w:hideMark/>
          </w:tcPr>
          <w:p w14:paraId="38C6EE5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ELA-Teacher</w:t>
            </w:r>
          </w:p>
        </w:tc>
      </w:tr>
      <w:tr w:rsidR="00C06B60" w:rsidRPr="00C06B60" w14:paraId="6C3BD6EF" w14:textId="77777777" w:rsidTr="00C06B60">
        <w:trPr>
          <w:trHeight w:val="287"/>
        </w:trPr>
        <w:tc>
          <w:tcPr>
            <w:tcW w:w="1280" w:type="dxa"/>
            <w:tcBorders>
              <w:top w:val="nil"/>
              <w:left w:val="nil"/>
              <w:bottom w:val="nil"/>
              <w:right w:val="nil"/>
            </w:tcBorders>
            <w:shd w:val="clear" w:color="auto" w:fill="auto"/>
            <w:hideMark/>
          </w:tcPr>
          <w:p w14:paraId="6B1699E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Keller</w:t>
            </w:r>
          </w:p>
        </w:tc>
        <w:tc>
          <w:tcPr>
            <w:tcW w:w="1380" w:type="dxa"/>
            <w:tcBorders>
              <w:top w:val="nil"/>
              <w:left w:val="nil"/>
              <w:bottom w:val="nil"/>
              <w:right w:val="nil"/>
            </w:tcBorders>
            <w:shd w:val="clear" w:color="auto" w:fill="auto"/>
            <w:hideMark/>
          </w:tcPr>
          <w:p w14:paraId="5D1C4F0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Nicole</w:t>
            </w:r>
          </w:p>
        </w:tc>
        <w:tc>
          <w:tcPr>
            <w:tcW w:w="4640" w:type="dxa"/>
            <w:tcBorders>
              <w:top w:val="nil"/>
              <w:left w:val="nil"/>
              <w:bottom w:val="nil"/>
              <w:right w:val="nil"/>
            </w:tcBorders>
            <w:shd w:val="clear" w:color="auto" w:fill="auto"/>
            <w:hideMark/>
          </w:tcPr>
          <w:p w14:paraId="221073E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History Teacher</w:t>
            </w:r>
          </w:p>
        </w:tc>
      </w:tr>
      <w:tr w:rsidR="00C06B60" w:rsidRPr="00C06B60" w14:paraId="4085A967" w14:textId="77777777" w:rsidTr="00C06B60">
        <w:trPr>
          <w:trHeight w:val="287"/>
        </w:trPr>
        <w:tc>
          <w:tcPr>
            <w:tcW w:w="1280" w:type="dxa"/>
            <w:tcBorders>
              <w:top w:val="nil"/>
              <w:left w:val="nil"/>
              <w:bottom w:val="nil"/>
              <w:right w:val="nil"/>
            </w:tcBorders>
            <w:shd w:val="clear" w:color="auto" w:fill="auto"/>
            <w:hideMark/>
          </w:tcPr>
          <w:p w14:paraId="4EB1837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Lake Montero</w:t>
            </w:r>
          </w:p>
        </w:tc>
        <w:tc>
          <w:tcPr>
            <w:tcW w:w="1380" w:type="dxa"/>
            <w:tcBorders>
              <w:top w:val="nil"/>
              <w:left w:val="nil"/>
              <w:bottom w:val="nil"/>
              <w:right w:val="nil"/>
            </w:tcBorders>
            <w:shd w:val="clear" w:color="auto" w:fill="auto"/>
            <w:hideMark/>
          </w:tcPr>
          <w:p w14:paraId="0B0E253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Rosalyn</w:t>
            </w:r>
          </w:p>
        </w:tc>
        <w:tc>
          <w:tcPr>
            <w:tcW w:w="4640" w:type="dxa"/>
            <w:tcBorders>
              <w:top w:val="nil"/>
              <w:left w:val="nil"/>
              <w:bottom w:val="nil"/>
              <w:right w:val="nil"/>
            </w:tcBorders>
            <w:shd w:val="clear" w:color="auto" w:fill="auto"/>
            <w:hideMark/>
          </w:tcPr>
          <w:p w14:paraId="38B6311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Spanish Teacher</w:t>
            </w:r>
          </w:p>
        </w:tc>
      </w:tr>
      <w:tr w:rsidR="00C06B60" w:rsidRPr="00C06B60" w14:paraId="0FCACBFB" w14:textId="77777777" w:rsidTr="00C06B60">
        <w:trPr>
          <w:trHeight w:val="287"/>
        </w:trPr>
        <w:tc>
          <w:tcPr>
            <w:tcW w:w="1280" w:type="dxa"/>
            <w:tcBorders>
              <w:top w:val="nil"/>
              <w:left w:val="nil"/>
              <w:bottom w:val="nil"/>
              <w:right w:val="nil"/>
            </w:tcBorders>
            <w:shd w:val="clear" w:color="auto" w:fill="auto"/>
            <w:hideMark/>
          </w:tcPr>
          <w:p w14:paraId="62C0A5C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Lewis</w:t>
            </w:r>
          </w:p>
        </w:tc>
        <w:tc>
          <w:tcPr>
            <w:tcW w:w="1380" w:type="dxa"/>
            <w:tcBorders>
              <w:top w:val="nil"/>
              <w:left w:val="nil"/>
              <w:bottom w:val="nil"/>
              <w:right w:val="nil"/>
            </w:tcBorders>
            <w:shd w:val="clear" w:color="auto" w:fill="auto"/>
            <w:hideMark/>
          </w:tcPr>
          <w:p w14:paraId="13A51A4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Mark</w:t>
            </w:r>
          </w:p>
        </w:tc>
        <w:tc>
          <w:tcPr>
            <w:tcW w:w="4640" w:type="dxa"/>
            <w:tcBorders>
              <w:top w:val="nil"/>
              <w:left w:val="nil"/>
              <w:bottom w:val="nil"/>
              <w:right w:val="nil"/>
            </w:tcBorders>
            <w:shd w:val="clear" w:color="auto" w:fill="auto"/>
            <w:hideMark/>
          </w:tcPr>
          <w:p w14:paraId="3FED5B0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Health Teacher</w:t>
            </w:r>
          </w:p>
        </w:tc>
      </w:tr>
      <w:tr w:rsidR="00C06B60" w:rsidRPr="00C06B60" w14:paraId="7A9C6260" w14:textId="77777777" w:rsidTr="00C06B60">
        <w:trPr>
          <w:trHeight w:val="287"/>
        </w:trPr>
        <w:tc>
          <w:tcPr>
            <w:tcW w:w="1280" w:type="dxa"/>
            <w:tcBorders>
              <w:top w:val="nil"/>
              <w:left w:val="nil"/>
              <w:bottom w:val="nil"/>
              <w:right w:val="nil"/>
            </w:tcBorders>
            <w:shd w:val="clear" w:color="auto" w:fill="auto"/>
            <w:hideMark/>
          </w:tcPr>
          <w:p w14:paraId="72000FE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Manuelpillai</w:t>
            </w:r>
            <w:proofErr w:type="spellEnd"/>
          </w:p>
        </w:tc>
        <w:tc>
          <w:tcPr>
            <w:tcW w:w="1380" w:type="dxa"/>
            <w:tcBorders>
              <w:top w:val="nil"/>
              <w:left w:val="nil"/>
              <w:bottom w:val="nil"/>
              <w:right w:val="nil"/>
            </w:tcBorders>
            <w:shd w:val="clear" w:color="auto" w:fill="auto"/>
            <w:hideMark/>
          </w:tcPr>
          <w:p w14:paraId="076E37A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Clement</w:t>
            </w:r>
          </w:p>
        </w:tc>
        <w:tc>
          <w:tcPr>
            <w:tcW w:w="4640" w:type="dxa"/>
            <w:tcBorders>
              <w:top w:val="nil"/>
              <w:left w:val="nil"/>
              <w:bottom w:val="nil"/>
              <w:right w:val="nil"/>
            </w:tcBorders>
            <w:shd w:val="clear" w:color="auto" w:fill="auto"/>
            <w:hideMark/>
          </w:tcPr>
          <w:p w14:paraId="2A5ADB5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362250D6" w14:textId="77777777" w:rsidTr="00C06B60">
        <w:trPr>
          <w:trHeight w:val="287"/>
        </w:trPr>
        <w:tc>
          <w:tcPr>
            <w:tcW w:w="1280" w:type="dxa"/>
            <w:tcBorders>
              <w:top w:val="nil"/>
              <w:left w:val="nil"/>
              <w:bottom w:val="nil"/>
              <w:right w:val="nil"/>
            </w:tcBorders>
            <w:shd w:val="clear" w:color="auto" w:fill="auto"/>
            <w:hideMark/>
          </w:tcPr>
          <w:p w14:paraId="5C7706A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Marsh</w:t>
            </w:r>
          </w:p>
        </w:tc>
        <w:tc>
          <w:tcPr>
            <w:tcW w:w="1380" w:type="dxa"/>
            <w:tcBorders>
              <w:top w:val="nil"/>
              <w:left w:val="nil"/>
              <w:bottom w:val="nil"/>
              <w:right w:val="nil"/>
            </w:tcBorders>
            <w:shd w:val="clear" w:color="auto" w:fill="auto"/>
            <w:hideMark/>
          </w:tcPr>
          <w:p w14:paraId="5D47A97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Jacob</w:t>
            </w:r>
          </w:p>
        </w:tc>
        <w:tc>
          <w:tcPr>
            <w:tcW w:w="4640" w:type="dxa"/>
            <w:tcBorders>
              <w:top w:val="nil"/>
              <w:left w:val="nil"/>
              <w:bottom w:val="nil"/>
              <w:right w:val="nil"/>
            </w:tcBorders>
            <w:shd w:val="clear" w:color="auto" w:fill="auto"/>
            <w:hideMark/>
          </w:tcPr>
          <w:p w14:paraId="213CD77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Youth </w:t>
            </w:r>
            <w:proofErr w:type="spellStart"/>
            <w:r w:rsidRPr="00C06B60">
              <w:rPr>
                <w:rFonts w:ascii="Courier New" w:hAnsi="Courier New" w:cs="Courier New"/>
                <w:color w:val="000000"/>
                <w:sz w:val="16"/>
                <w:szCs w:val="16"/>
              </w:rPr>
              <w:t>Develpment</w:t>
            </w:r>
            <w:proofErr w:type="spellEnd"/>
            <w:r w:rsidRPr="00C06B60">
              <w:rPr>
                <w:rFonts w:ascii="Courier New" w:hAnsi="Courier New" w:cs="Courier New"/>
                <w:color w:val="000000"/>
                <w:sz w:val="16"/>
                <w:szCs w:val="16"/>
              </w:rPr>
              <w:t xml:space="preserve"> Educator</w:t>
            </w:r>
          </w:p>
        </w:tc>
      </w:tr>
      <w:tr w:rsidR="00C06B60" w:rsidRPr="00C06B60" w14:paraId="68B7525B" w14:textId="77777777" w:rsidTr="00C06B60">
        <w:trPr>
          <w:trHeight w:val="287"/>
        </w:trPr>
        <w:tc>
          <w:tcPr>
            <w:tcW w:w="1280" w:type="dxa"/>
            <w:tcBorders>
              <w:top w:val="nil"/>
              <w:left w:val="nil"/>
              <w:bottom w:val="nil"/>
              <w:right w:val="nil"/>
            </w:tcBorders>
            <w:shd w:val="clear" w:color="auto" w:fill="auto"/>
            <w:hideMark/>
          </w:tcPr>
          <w:p w14:paraId="5D83F77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Massanier</w:t>
            </w:r>
            <w:proofErr w:type="spellEnd"/>
          </w:p>
        </w:tc>
        <w:tc>
          <w:tcPr>
            <w:tcW w:w="1380" w:type="dxa"/>
            <w:tcBorders>
              <w:top w:val="nil"/>
              <w:left w:val="nil"/>
              <w:bottom w:val="nil"/>
              <w:right w:val="nil"/>
            </w:tcBorders>
            <w:shd w:val="clear" w:color="auto" w:fill="auto"/>
            <w:hideMark/>
          </w:tcPr>
          <w:p w14:paraId="2AB93BE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Thomas</w:t>
            </w:r>
          </w:p>
        </w:tc>
        <w:tc>
          <w:tcPr>
            <w:tcW w:w="4640" w:type="dxa"/>
            <w:tcBorders>
              <w:top w:val="nil"/>
              <w:left w:val="nil"/>
              <w:bottom w:val="nil"/>
              <w:right w:val="nil"/>
            </w:tcBorders>
            <w:shd w:val="clear" w:color="auto" w:fill="auto"/>
            <w:hideMark/>
          </w:tcPr>
          <w:p w14:paraId="1F3C55E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Art Teacher</w:t>
            </w:r>
          </w:p>
        </w:tc>
      </w:tr>
      <w:tr w:rsidR="00C06B60" w:rsidRPr="00C06B60" w14:paraId="4788A4DC" w14:textId="77777777" w:rsidTr="00C06B60">
        <w:trPr>
          <w:trHeight w:val="287"/>
        </w:trPr>
        <w:tc>
          <w:tcPr>
            <w:tcW w:w="1280" w:type="dxa"/>
            <w:tcBorders>
              <w:top w:val="nil"/>
              <w:left w:val="nil"/>
              <w:bottom w:val="nil"/>
              <w:right w:val="nil"/>
            </w:tcBorders>
            <w:shd w:val="clear" w:color="auto" w:fill="auto"/>
            <w:hideMark/>
          </w:tcPr>
          <w:p w14:paraId="5BDF610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McCamley</w:t>
            </w:r>
            <w:proofErr w:type="spellEnd"/>
          </w:p>
        </w:tc>
        <w:tc>
          <w:tcPr>
            <w:tcW w:w="1380" w:type="dxa"/>
            <w:tcBorders>
              <w:top w:val="nil"/>
              <w:left w:val="nil"/>
              <w:bottom w:val="nil"/>
              <w:right w:val="nil"/>
            </w:tcBorders>
            <w:shd w:val="clear" w:color="auto" w:fill="auto"/>
            <w:hideMark/>
          </w:tcPr>
          <w:p w14:paraId="239AEA1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Andrew</w:t>
            </w:r>
          </w:p>
        </w:tc>
        <w:tc>
          <w:tcPr>
            <w:tcW w:w="4640" w:type="dxa"/>
            <w:tcBorders>
              <w:top w:val="nil"/>
              <w:left w:val="nil"/>
              <w:bottom w:val="nil"/>
              <w:right w:val="nil"/>
            </w:tcBorders>
            <w:shd w:val="clear" w:color="auto" w:fill="auto"/>
            <w:hideMark/>
          </w:tcPr>
          <w:p w14:paraId="0913614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History Teacher</w:t>
            </w:r>
          </w:p>
        </w:tc>
      </w:tr>
      <w:tr w:rsidR="00C06B60" w:rsidRPr="00C06B60" w14:paraId="6780B66F" w14:textId="77777777" w:rsidTr="00C06B60">
        <w:trPr>
          <w:trHeight w:val="287"/>
        </w:trPr>
        <w:tc>
          <w:tcPr>
            <w:tcW w:w="1280" w:type="dxa"/>
            <w:tcBorders>
              <w:top w:val="nil"/>
              <w:left w:val="nil"/>
              <w:bottom w:val="nil"/>
              <w:right w:val="nil"/>
            </w:tcBorders>
            <w:shd w:val="clear" w:color="auto" w:fill="auto"/>
            <w:hideMark/>
          </w:tcPr>
          <w:p w14:paraId="6029564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Mewborn</w:t>
            </w:r>
            <w:proofErr w:type="spellEnd"/>
          </w:p>
        </w:tc>
        <w:tc>
          <w:tcPr>
            <w:tcW w:w="1380" w:type="dxa"/>
            <w:tcBorders>
              <w:top w:val="nil"/>
              <w:left w:val="nil"/>
              <w:bottom w:val="nil"/>
              <w:right w:val="nil"/>
            </w:tcBorders>
            <w:shd w:val="clear" w:color="auto" w:fill="auto"/>
            <w:hideMark/>
          </w:tcPr>
          <w:p w14:paraId="2CDEB64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Frank</w:t>
            </w:r>
          </w:p>
        </w:tc>
        <w:tc>
          <w:tcPr>
            <w:tcW w:w="4640" w:type="dxa"/>
            <w:tcBorders>
              <w:top w:val="nil"/>
              <w:left w:val="nil"/>
              <w:bottom w:val="nil"/>
              <w:right w:val="nil"/>
            </w:tcBorders>
            <w:shd w:val="clear" w:color="auto" w:fill="auto"/>
            <w:hideMark/>
          </w:tcPr>
          <w:p w14:paraId="7703CA9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Coordinator</w:t>
            </w:r>
          </w:p>
        </w:tc>
      </w:tr>
      <w:tr w:rsidR="00C06B60" w:rsidRPr="00C06B60" w14:paraId="71DC3098" w14:textId="77777777" w:rsidTr="00C06B60">
        <w:trPr>
          <w:trHeight w:val="287"/>
        </w:trPr>
        <w:tc>
          <w:tcPr>
            <w:tcW w:w="1280" w:type="dxa"/>
            <w:tcBorders>
              <w:top w:val="nil"/>
              <w:left w:val="nil"/>
              <w:bottom w:val="nil"/>
              <w:right w:val="nil"/>
            </w:tcBorders>
            <w:shd w:val="clear" w:color="auto" w:fill="auto"/>
            <w:hideMark/>
          </w:tcPr>
          <w:p w14:paraId="4FE3B29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Miller</w:t>
            </w:r>
          </w:p>
        </w:tc>
        <w:tc>
          <w:tcPr>
            <w:tcW w:w="1380" w:type="dxa"/>
            <w:tcBorders>
              <w:top w:val="nil"/>
              <w:left w:val="nil"/>
              <w:bottom w:val="nil"/>
              <w:right w:val="nil"/>
            </w:tcBorders>
            <w:shd w:val="clear" w:color="auto" w:fill="auto"/>
            <w:hideMark/>
          </w:tcPr>
          <w:p w14:paraId="6D4724C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Kenyattia</w:t>
            </w:r>
            <w:proofErr w:type="spellEnd"/>
          </w:p>
        </w:tc>
        <w:tc>
          <w:tcPr>
            <w:tcW w:w="4640" w:type="dxa"/>
            <w:tcBorders>
              <w:top w:val="nil"/>
              <w:left w:val="nil"/>
              <w:bottom w:val="nil"/>
              <w:right w:val="nil"/>
            </w:tcBorders>
            <w:shd w:val="clear" w:color="auto" w:fill="auto"/>
            <w:hideMark/>
          </w:tcPr>
          <w:p w14:paraId="5D5A723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Receptionist</w:t>
            </w:r>
          </w:p>
        </w:tc>
      </w:tr>
      <w:tr w:rsidR="00C06B60" w:rsidRPr="00C06B60" w14:paraId="6C52A8EE" w14:textId="77777777" w:rsidTr="00C06B60">
        <w:trPr>
          <w:trHeight w:val="287"/>
        </w:trPr>
        <w:tc>
          <w:tcPr>
            <w:tcW w:w="1280" w:type="dxa"/>
            <w:tcBorders>
              <w:top w:val="nil"/>
              <w:left w:val="nil"/>
              <w:bottom w:val="nil"/>
              <w:right w:val="nil"/>
            </w:tcBorders>
            <w:shd w:val="clear" w:color="auto" w:fill="auto"/>
            <w:hideMark/>
          </w:tcPr>
          <w:p w14:paraId="2741332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Moore</w:t>
            </w:r>
          </w:p>
        </w:tc>
        <w:tc>
          <w:tcPr>
            <w:tcW w:w="1380" w:type="dxa"/>
            <w:tcBorders>
              <w:top w:val="nil"/>
              <w:left w:val="nil"/>
              <w:bottom w:val="nil"/>
              <w:right w:val="nil"/>
            </w:tcBorders>
            <w:shd w:val="clear" w:color="auto" w:fill="auto"/>
            <w:hideMark/>
          </w:tcPr>
          <w:p w14:paraId="0B54236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LaBreonna</w:t>
            </w:r>
            <w:proofErr w:type="spellEnd"/>
          </w:p>
        </w:tc>
        <w:tc>
          <w:tcPr>
            <w:tcW w:w="4640" w:type="dxa"/>
            <w:tcBorders>
              <w:top w:val="nil"/>
              <w:left w:val="nil"/>
              <w:bottom w:val="nil"/>
              <w:right w:val="nil"/>
            </w:tcBorders>
            <w:shd w:val="clear" w:color="auto" w:fill="auto"/>
            <w:hideMark/>
          </w:tcPr>
          <w:p w14:paraId="35DFF8A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Support Services Aide</w:t>
            </w:r>
          </w:p>
        </w:tc>
      </w:tr>
      <w:tr w:rsidR="00C06B60" w:rsidRPr="00C06B60" w14:paraId="74100CF4" w14:textId="77777777" w:rsidTr="00C06B60">
        <w:trPr>
          <w:trHeight w:val="287"/>
        </w:trPr>
        <w:tc>
          <w:tcPr>
            <w:tcW w:w="1280" w:type="dxa"/>
            <w:tcBorders>
              <w:top w:val="nil"/>
              <w:left w:val="nil"/>
              <w:bottom w:val="nil"/>
              <w:right w:val="nil"/>
            </w:tcBorders>
            <w:shd w:val="clear" w:color="auto" w:fill="auto"/>
            <w:hideMark/>
          </w:tcPr>
          <w:p w14:paraId="3A27AE3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Morgan</w:t>
            </w:r>
          </w:p>
        </w:tc>
        <w:tc>
          <w:tcPr>
            <w:tcW w:w="1380" w:type="dxa"/>
            <w:tcBorders>
              <w:top w:val="nil"/>
              <w:left w:val="nil"/>
              <w:bottom w:val="nil"/>
              <w:right w:val="nil"/>
            </w:tcBorders>
            <w:shd w:val="clear" w:color="auto" w:fill="auto"/>
            <w:hideMark/>
          </w:tcPr>
          <w:p w14:paraId="1F545D1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Janita</w:t>
            </w:r>
          </w:p>
        </w:tc>
        <w:tc>
          <w:tcPr>
            <w:tcW w:w="4640" w:type="dxa"/>
            <w:tcBorders>
              <w:top w:val="nil"/>
              <w:left w:val="nil"/>
              <w:bottom w:val="nil"/>
              <w:right w:val="nil"/>
            </w:tcBorders>
            <w:shd w:val="clear" w:color="auto" w:fill="auto"/>
            <w:hideMark/>
          </w:tcPr>
          <w:p w14:paraId="0282EEC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Evening Student Life Assistant</w:t>
            </w:r>
          </w:p>
        </w:tc>
      </w:tr>
      <w:tr w:rsidR="00C06B60" w:rsidRPr="00C06B60" w14:paraId="4E6ED736" w14:textId="77777777" w:rsidTr="00C06B60">
        <w:trPr>
          <w:trHeight w:val="287"/>
        </w:trPr>
        <w:tc>
          <w:tcPr>
            <w:tcW w:w="1280" w:type="dxa"/>
            <w:tcBorders>
              <w:top w:val="nil"/>
              <w:left w:val="nil"/>
              <w:bottom w:val="nil"/>
              <w:right w:val="nil"/>
            </w:tcBorders>
            <w:shd w:val="clear" w:color="auto" w:fill="auto"/>
            <w:hideMark/>
          </w:tcPr>
          <w:p w14:paraId="26CDEEB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Morris</w:t>
            </w:r>
          </w:p>
        </w:tc>
        <w:tc>
          <w:tcPr>
            <w:tcW w:w="1380" w:type="dxa"/>
            <w:tcBorders>
              <w:top w:val="nil"/>
              <w:left w:val="nil"/>
              <w:bottom w:val="nil"/>
              <w:right w:val="nil"/>
            </w:tcBorders>
            <w:shd w:val="clear" w:color="auto" w:fill="auto"/>
            <w:hideMark/>
          </w:tcPr>
          <w:p w14:paraId="454BDFF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Cleavon</w:t>
            </w:r>
            <w:proofErr w:type="spellEnd"/>
          </w:p>
        </w:tc>
        <w:tc>
          <w:tcPr>
            <w:tcW w:w="4640" w:type="dxa"/>
            <w:tcBorders>
              <w:top w:val="nil"/>
              <w:left w:val="nil"/>
              <w:bottom w:val="nil"/>
              <w:right w:val="nil"/>
            </w:tcBorders>
            <w:shd w:val="clear" w:color="auto" w:fill="auto"/>
            <w:hideMark/>
          </w:tcPr>
          <w:p w14:paraId="0ADCA9E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Engagement Specialist</w:t>
            </w:r>
          </w:p>
        </w:tc>
      </w:tr>
      <w:tr w:rsidR="00C06B60" w:rsidRPr="00C06B60" w14:paraId="026A55C7" w14:textId="77777777" w:rsidTr="00C06B60">
        <w:trPr>
          <w:trHeight w:val="287"/>
        </w:trPr>
        <w:tc>
          <w:tcPr>
            <w:tcW w:w="1280" w:type="dxa"/>
            <w:tcBorders>
              <w:top w:val="nil"/>
              <w:left w:val="nil"/>
              <w:bottom w:val="nil"/>
              <w:right w:val="nil"/>
            </w:tcBorders>
            <w:shd w:val="clear" w:color="auto" w:fill="auto"/>
            <w:hideMark/>
          </w:tcPr>
          <w:p w14:paraId="0D4319B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Moseley</w:t>
            </w:r>
          </w:p>
        </w:tc>
        <w:tc>
          <w:tcPr>
            <w:tcW w:w="1380" w:type="dxa"/>
            <w:tcBorders>
              <w:top w:val="nil"/>
              <w:left w:val="nil"/>
              <w:bottom w:val="nil"/>
              <w:right w:val="nil"/>
            </w:tcBorders>
            <w:shd w:val="clear" w:color="auto" w:fill="auto"/>
            <w:hideMark/>
          </w:tcPr>
          <w:p w14:paraId="623E7F4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Desja</w:t>
            </w:r>
            <w:proofErr w:type="spellEnd"/>
          </w:p>
        </w:tc>
        <w:tc>
          <w:tcPr>
            <w:tcW w:w="4640" w:type="dxa"/>
            <w:tcBorders>
              <w:top w:val="nil"/>
              <w:left w:val="nil"/>
              <w:bottom w:val="nil"/>
              <w:right w:val="nil"/>
            </w:tcBorders>
            <w:shd w:val="clear" w:color="auto" w:fill="auto"/>
            <w:hideMark/>
          </w:tcPr>
          <w:p w14:paraId="12A5EC6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021155B2" w14:textId="77777777" w:rsidTr="00C06B60">
        <w:trPr>
          <w:trHeight w:val="287"/>
        </w:trPr>
        <w:tc>
          <w:tcPr>
            <w:tcW w:w="1280" w:type="dxa"/>
            <w:tcBorders>
              <w:top w:val="nil"/>
              <w:left w:val="nil"/>
              <w:bottom w:val="nil"/>
              <w:right w:val="nil"/>
            </w:tcBorders>
            <w:shd w:val="clear" w:color="auto" w:fill="auto"/>
            <w:hideMark/>
          </w:tcPr>
          <w:p w14:paraId="4469758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Murphy</w:t>
            </w:r>
          </w:p>
        </w:tc>
        <w:tc>
          <w:tcPr>
            <w:tcW w:w="1380" w:type="dxa"/>
            <w:tcBorders>
              <w:top w:val="nil"/>
              <w:left w:val="nil"/>
              <w:bottom w:val="nil"/>
              <w:right w:val="nil"/>
            </w:tcBorders>
            <w:shd w:val="clear" w:color="auto" w:fill="auto"/>
            <w:hideMark/>
          </w:tcPr>
          <w:p w14:paraId="1CCEABC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Sean-Michael</w:t>
            </w:r>
          </w:p>
        </w:tc>
        <w:tc>
          <w:tcPr>
            <w:tcW w:w="4640" w:type="dxa"/>
            <w:tcBorders>
              <w:top w:val="nil"/>
              <w:left w:val="nil"/>
              <w:bottom w:val="nil"/>
              <w:right w:val="nil"/>
            </w:tcBorders>
            <w:shd w:val="clear" w:color="auto" w:fill="auto"/>
            <w:hideMark/>
          </w:tcPr>
          <w:p w14:paraId="3FA0420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Evening Dean of Students</w:t>
            </w:r>
          </w:p>
        </w:tc>
      </w:tr>
      <w:tr w:rsidR="00C06B60" w:rsidRPr="00C06B60" w14:paraId="05F40CDE" w14:textId="77777777" w:rsidTr="00C06B60">
        <w:trPr>
          <w:trHeight w:val="287"/>
        </w:trPr>
        <w:tc>
          <w:tcPr>
            <w:tcW w:w="1280" w:type="dxa"/>
            <w:tcBorders>
              <w:top w:val="nil"/>
              <w:left w:val="nil"/>
              <w:bottom w:val="nil"/>
              <w:right w:val="nil"/>
            </w:tcBorders>
            <w:shd w:val="clear" w:color="auto" w:fill="auto"/>
            <w:hideMark/>
          </w:tcPr>
          <w:p w14:paraId="6E1130A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Nedd</w:t>
            </w:r>
            <w:proofErr w:type="spellEnd"/>
          </w:p>
        </w:tc>
        <w:tc>
          <w:tcPr>
            <w:tcW w:w="1380" w:type="dxa"/>
            <w:tcBorders>
              <w:top w:val="nil"/>
              <w:left w:val="nil"/>
              <w:bottom w:val="nil"/>
              <w:right w:val="nil"/>
            </w:tcBorders>
            <w:shd w:val="clear" w:color="auto" w:fill="auto"/>
            <w:hideMark/>
          </w:tcPr>
          <w:p w14:paraId="2484703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Mateo</w:t>
            </w:r>
          </w:p>
        </w:tc>
        <w:tc>
          <w:tcPr>
            <w:tcW w:w="4640" w:type="dxa"/>
            <w:tcBorders>
              <w:top w:val="nil"/>
              <w:left w:val="nil"/>
              <w:bottom w:val="nil"/>
              <w:right w:val="nil"/>
            </w:tcBorders>
            <w:shd w:val="clear" w:color="auto" w:fill="auto"/>
            <w:hideMark/>
          </w:tcPr>
          <w:p w14:paraId="07D15D4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240A4534" w14:textId="77777777" w:rsidTr="00C06B60">
        <w:trPr>
          <w:trHeight w:val="427"/>
        </w:trPr>
        <w:tc>
          <w:tcPr>
            <w:tcW w:w="1280" w:type="dxa"/>
            <w:tcBorders>
              <w:top w:val="nil"/>
              <w:left w:val="nil"/>
              <w:bottom w:val="nil"/>
              <w:right w:val="nil"/>
            </w:tcBorders>
            <w:shd w:val="clear" w:color="auto" w:fill="auto"/>
            <w:hideMark/>
          </w:tcPr>
          <w:p w14:paraId="7E9E4A3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Normil-Novelo</w:t>
            </w:r>
            <w:proofErr w:type="spellEnd"/>
          </w:p>
        </w:tc>
        <w:tc>
          <w:tcPr>
            <w:tcW w:w="1380" w:type="dxa"/>
            <w:tcBorders>
              <w:top w:val="nil"/>
              <w:left w:val="nil"/>
              <w:bottom w:val="nil"/>
              <w:right w:val="nil"/>
            </w:tcBorders>
            <w:shd w:val="clear" w:color="auto" w:fill="auto"/>
            <w:hideMark/>
          </w:tcPr>
          <w:p w14:paraId="1992B25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Ciara</w:t>
            </w:r>
          </w:p>
        </w:tc>
        <w:tc>
          <w:tcPr>
            <w:tcW w:w="4640" w:type="dxa"/>
            <w:tcBorders>
              <w:top w:val="nil"/>
              <w:left w:val="nil"/>
              <w:bottom w:val="nil"/>
              <w:right w:val="nil"/>
            </w:tcBorders>
            <w:shd w:val="clear" w:color="auto" w:fill="auto"/>
            <w:hideMark/>
          </w:tcPr>
          <w:p w14:paraId="2BD1A09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259A4FFF" w14:textId="77777777" w:rsidTr="00C06B60">
        <w:trPr>
          <w:trHeight w:val="287"/>
        </w:trPr>
        <w:tc>
          <w:tcPr>
            <w:tcW w:w="1280" w:type="dxa"/>
            <w:tcBorders>
              <w:top w:val="nil"/>
              <w:left w:val="nil"/>
              <w:bottom w:val="nil"/>
              <w:right w:val="nil"/>
            </w:tcBorders>
            <w:shd w:val="clear" w:color="auto" w:fill="auto"/>
            <w:hideMark/>
          </w:tcPr>
          <w:p w14:paraId="390DA3E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Ososanya</w:t>
            </w:r>
            <w:proofErr w:type="spellEnd"/>
          </w:p>
        </w:tc>
        <w:tc>
          <w:tcPr>
            <w:tcW w:w="1380" w:type="dxa"/>
            <w:tcBorders>
              <w:top w:val="nil"/>
              <w:left w:val="nil"/>
              <w:bottom w:val="nil"/>
              <w:right w:val="nil"/>
            </w:tcBorders>
            <w:shd w:val="clear" w:color="auto" w:fill="auto"/>
            <w:hideMark/>
          </w:tcPr>
          <w:p w14:paraId="5B55776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Carlette</w:t>
            </w:r>
          </w:p>
        </w:tc>
        <w:tc>
          <w:tcPr>
            <w:tcW w:w="4640" w:type="dxa"/>
            <w:tcBorders>
              <w:top w:val="nil"/>
              <w:left w:val="nil"/>
              <w:bottom w:val="nil"/>
              <w:right w:val="nil"/>
            </w:tcBorders>
            <w:shd w:val="clear" w:color="auto" w:fill="auto"/>
            <w:hideMark/>
          </w:tcPr>
          <w:p w14:paraId="78D1D9B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51AAA787" w14:textId="77777777" w:rsidTr="00C06B60">
        <w:trPr>
          <w:trHeight w:val="287"/>
        </w:trPr>
        <w:tc>
          <w:tcPr>
            <w:tcW w:w="1280" w:type="dxa"/>
            <w:tcBorders>
              <w:top w:val="nil"/>
              <w:left w:val="nil"/>
              <w:bottom w:val="nil"/>
              <w:right w:val="nil"/>
            </w:tcBorders>
            <w:shd w:val="clear" w:color="auto" w:fill="auto"/>
            <w:hideMark/>
          </w:tcPr>
          <w:p w14:paraId="2BFBAFB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Parke</w:t>
            </w:r>
          </w:p>
        </w:tc>
        <w:tc>
          <w:tcPr>
            <w:tcW w:w="1380" w:type="dxa"/>
            <w:tcBorders>
              <w:top w:val="nil"/>
              <w:left w:val="nil"/>
              <w:bottom w:val="nil"/>
              <w:right w:val="nil"/>
            </w:tcBorders>
            <w:shd w:val="clear" w:color="auto" w:fill="auto"/>
            <w:hideMark/>
          </w:tcPr>
          <w:p w14:paraId="7190132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Clifford</w:t>
            </w:r>
          </w:p>
        </w:tc>
        <w:tc>
          <w:tcPr>
            <w:tcW w:w="4640" w:type="dxa"/>
            <w:tcBorders>
              <w:top w:val="nil"/>
              <w:left w:val="nil"/>
              <w:bottom w:val="nil"/>
              <w:right w:val="nil"/>
            </w:tcBorders>
            <w:shd w:val="clear" w:color="auto" w:fill="auto"/>
            <w:hideMark/>
          </w:tcPr>
          <w:p w14:paraId="3F3AE68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0C606016" w14:textId="77777777" w:rsidTr="00C06B60">
        <w:trPr>
          <w:trHeight w:val="287"/>
        </w:trPr>
        <w:tc>
          <w:tcPr>
            <w:tcW w:w="1280" w:type="dxa"/>
            <w:tcBorders>
              <w:top w:val="nil"/>
              <w:left w:val="nil"/>
              <w:bottom w:val="nil"/>
              <w:right w:val="nil"/>
            </w:tcBorders>
            <w:shd w:val="clear" w:color="auto" w:fill="auto"/>
            <w:hideMark/>
          </w:tcPr>
          <w:p w14:paraId="1AE9C1C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Pittman</w:t>
            </w:r>
          </w:p>
        </w:tc>
        <w:tc>
          <w:tcPr>
            <w:tcW w:w="1380" w:type="dxa"/>
            <w:tcBorders>
              <w:top w:val="nil"/>
              <w:left w:val="nil"/>
              <w:bottom w:val="nil"/>
              <w:right w:val="nil"/>
            </w:tcBorders>
            <w:shd w:val="clear" w:color="auto" w:fill="auto"/>
            <w:hideMark/>
          </w:tcPr>
          <w:p w14:paraId="14BAEF8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Otelia</w:t>
            </w:r>
          </w:p>
        </w:tc>
        <w:tc>
          <w:tcPr>
            <w:tcW w:w="4640" w:type="dxa"/>
            <w:tcBorders>
              <w:top w:val="nil"/>
              <w:left w:val="nil"/>
              <w:bottom w:val="nil"/>
              <w:right w:val="nil"/>
            </w:tcBorders>
            <w:shd w:val="clear" w:color="auto" w:fill="auto"/>
            <w:hideMark/>
          </w:tcPr>
          <w:p w14:paraId="6284669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28DB8C06" w14:textId="77777777" w:rsidTr="00C06B60">
        <w:trPr>
          <w:trHeight w:val="287"/>
        </w:trPr>
        <w:tc>
          <w:tcPr>
            <w:tcW w:w="1280" w:type="dxa"/>
            <w:tcBorders>
              <w:top w:val="nil"/>
              <w:left w:val="nil"/>
              <w:bottom w:val="nil"/>
              <w:right w:val="nil"/>
            </w:tcBorders>
            <w:shd w:val="clear" w:color="auto" w:fill="auto"/>
            <w:hideMark/>
          </w:tcPr>
          <w:p w14:paraId="6852EC6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Platt</w:t>
            </w:r>
          </w:p>
        </w:tc>
        <w:tc>
          <w:tcPr>
            <w:tcW w:w="1380" w:type="dxa"/>
            <w:tcBorders>
              <w:top w:val="nil"/>
              <w:left w:val="nil"/>
              <w:bottom w:val="nil"/>
              <w:right w:val="nil"/>
            </w:tcBorders>
            <w:shd w:val="clear" w:color="auto" w:fill="auto"/>
            <w:hideMark/>
          </w:tcPr>
          <w:p w14:paraId="504519E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Grace</w:t>
            </w:r>
          </w:p>
        </w:tc>
        <w:tc>
          <w:tcPr>
            <w:tcW w:w="4640" w:type="dxa"/>
            <w:tcBorders>
              <w:top w:val="nil"/>
              <w:left w:val="nil"/>
              <w:bottom w:val="nil"/>
              <w:right w:val="nil"/>
            </w:tcBorders>
            <w:shd w:val="clear" w:color="auto" w:fill="auto"/>
            <w:hideMark/>
          </w:tcPr>
          <w:p w14:paraId="05FF292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294A65F3" w14:textId="77777777" w:rsidTr="00C06B60">
        <w:trPr>
          <w:trHeight w:val="287"/>
        </w:trPr>
        <w:tc>
          <w:tcPr>
            <w:tcW w:w="1280" w:type="dxa"/>
            <w:tcBorders>
              <w:top w:val="nil"/>
              <w:left w:val="nil"/>
              <w:bottom w:val="nil"/>
              <w:right w:val="nil"/>
            </w:tcBorders>
            <w:shd w:val="clear" w:color="auto" w:fill="auto"/>
            <w:hideMark/>
          </w:tcPr>
          <w:p w14:paraId="0997928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Rahaman</w:t>
            </w:r>
          </w:p>
        </w:tc>
        <w:tc>
          <w:tcPr>
            <w:tcW w:w="1380" w:type="dxa"/>
            <w:tcBorders>
              <w:top w:val="nil"/>
              <w:left w:val="nil"/>
              <w:bottom w:val="nil"/>
              <w:right w:val="nil"/>
            </w:tcBorders>
            <w:shd w:val="clear" w:color="auto" w:fill="auto"/>
            <w:hideMark/>
          </w:tcPr>
          <w:p w14:paraId="16DC2DE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Brian</w:t>
            </w:r>
          </w:p>
        </w:tc>
        <w:tc>
          <w:tcPr>
            <w:tcW w:w="4640" w:type="dxa"/>
            <w:tcBorders>
              <w:top w:val="nil"/>
              <w:left w:val="nil"/>
              <w:bottom w:val="nil"/>
              <w:right w:val="nil"/>
            </w:tcBorders>
            <w:shd w:val="clear" w:color="auto" w:fill="auto"/>
            <w:hideMark/>
          </w:tcPr>
          <w:p w14:paraId="17DA35B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Head of School</w:t>
            </w:r>
          </w:p>
        </w:tc>
      </w:tr>
      <w:tr w:rsidR="00C06B60" w:rsidRPr="00C06B60" w14:paraId="7F3EBBBA" w14:textId="77777777" w:rsidTr="00C06B60">
        <w:trPr>
          <w:trHeight w:val="287"/>
        </w:trPr>
        <w:tc>
          <w:tcPr>
            <w:tcW w:w="1280" w:type="dxa"/>
            <w:tcBorders>
              <w:top w:val="nil"/>
              <w:left w:val="nil"/>
              <w:bottom w:val="nil"/>
              <w:right w:val="nil"/>
            </w:tcBorders>
            <w:shd w:val="clear" w:color="auto" w:fill="auto"/>
            <w:hideMark/>
          </w:tcPr>
          <w:p w14:paraId="2635D9E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Rana Magar</w:t>
            </w:r>
          </w:p>
        </w:tc>
        <w:tc>
          <w:tcPr>
            <w:tcW w:w="1380" w:type="dxa"/>
            <w:tcBorders>
              <w:top w:val="nil"/>
              <w:left w:val="nil"/>
              <w:bottom w:val="nil"/>
              <w:right w:val="nil"/>
            </w:tcBorders>
            <w:shd w:val="clear" w:color="auto" w:fill="auto"/>
            <w:hideMark/>
          </w:tcPr>
          <w:p w14:paraId="7AF5E08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Seli</w:t>
            </w:r>
            <w:proofErr w:type="spellEnd"/>
          </w:p>
        </w:tc>
        <w:tc>
          <w:tcPr>
            <w:tcW w:w="4640" w:type="dxa"/>
            <w:tcBorders>
              <w:top w:val="nil"/>
              <w:left w:val="nil"/>
              <w:bottom w:val="nil"/>
              <w:right w:val="nil"/>
            </w:tcBorders>
            <w:shd w:val="clear" w:color="auto" w:fill="auto"/>
            <w:hideMark/>
          </w:tcPr>
          <w:p w14:paraId="45B3011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7A95DA4C" w14:textId="77777777" w:rsidTr="00C06B60">
        <w:trPr>
          <w:trHeight w:val="287"/>
        </w:trPr>
        <w:tc>
          <w:tcPr>
            <w:tcW w:w="1280" w:type="dxa"/>
            <w:tcBorders>
              <w:top w:val="nil"/>
              <w:left w:val="nil"/>
              <w:bottom w:val="nil"/>
              <w:right w:val="nil"/>
            </w:tcBorders>
            <w:shd w:val="clear" w:color="auto" w:fill="auto"/>
            <w:hideMark/>
          </w:tcPr>
          <w:p w14:paraId="24B4DAF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Reed</w:t>
            </w:r>
          </w:p>
        </w:tc>
        <w:tc>
          <w:tcPr>
            <w:tcW w:w="1380" w:type="dxa"/>
            <w:tcBorders>
              <w:top w:val="nil"/>
              <w:left w:val="nil"/>
              <w:bottom w:val="nil"/>
              <w:right w:val="nil"/>
            </w:tcBorders>
            <w:shd w:val="clear" w:color="auto" w:fill="auto"/>
            <w:hideMark/>
          </w:tcPr>
          <w:p w14:paraId="4941DEA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David</w:t>
            </w:r>
          </w:p>
        </w:tc>
        <w:tc>
          <w:tcPr>
            <w:tcW w:w="4640" w:type="dxa"/>
            <w:tcBorders>
              <w:top w:val="nil"/>
              <w:left w:val="nil"/>
              <w:bottom w:val="nil"/>
              <w:right w:val="nil"/>
            </w:tcBorders>
            <w:shd w:val="clear" w:color="auto" w:fill="auto"/>
            <w:hideMark/>
          </w:tcPr>
          <w:p w14:paraId="7F08404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744B9283" w14:textId="77777777" w:rsidTr="00C06B60">
        <w:trPr>
          <w:trHeight w:val="287"/>
        </w:trPr>
        <w:tc>
          <w:tcPr>
            <w:tcW w:w="1280" w:type="dxa"/>
            <w:tcBorders>
              <w:top w:val="nil"/>
              <w:left w:val="nil"/>
              <w:bottom w:val="nil"/>
              <w:right w:val="nil"/>
            </w:tcBorders>
            <w:shd w:val="clear" w:color="auto" w:fill="auto"/>
            <w:hideMark/>
          </w:tcPr>
          <w:p w14:paraId="61E489F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Roberto</w:t>
            </w:r>
          </w:p>
        </w:tc>
        <w:tc>
          <w:tcPr>
            <w:tcW w:w="1380" w:type="dxa"/>
            <w:tcBorders>
              <w:top w:val="nil"/>
              <w:left w:val="nil"/>
              <w:bottom w:val="nil"/>
              <w:right w:val="nil"/>
            </w:tcBorders>
            <w:shd w:val="clear" w:color="auto" w:fill="auto"/>
            <w:hideMark/>
          </w:tcPr>
          <w:p w14:paraId="178DF2B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Maria</w:t>
            </w:r>
          </w:p>
        </w:tc>
        <w:tc>
          <w:tcPr>
            <w:tcW w:w="4640" w:type="dxa"/>
            <w:tcBorders>
              <w:top w:val="nil"/>
              <w:left w:val="nil"/>
              <w:bottom w:val="nil"/>
              <w:right w:val="nil"/>
            </w:tcBorders>
            <w:shd w:val="clear" w:color="auto" w:fill="auto"/>
            <w:hideMark/>
          </w:tcPr>
          <w:p w14:paraId="3BA6425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Speacial</w:t>
            </w:r>
            <w:proofErr w:type="spellEnd"/>
            <w:r w:rsidRPr="00C06B60">
              <w:rPr>
                <w:rFonts w:ascii="Courier New" w:hAnsi="Courier New" w:cs="Courier New"/>
                <w:color w:val="000000"/>
                <w:sz w:val="16"/>
                <w:szCs w:val="16"/>
              </w:rPr>
              <w:t xml:space="preserve"> Education Math Teacher</w:t>
            </w:r>
          </w:p>
        </w:tc>
      </w:tr>
      <w:tr w:rsidR="00C06B60" w:rsidRPr="00C06B60" w14:paraId="27E0818E" w14:textId="77777777" w:rsidTr="00C06B60">
        <w:trPr>
          <w:trHeight w:val="287"/>
        </w:trPr>
        <w:tc>
          <w:tcPr>
            <w:tcW w:w="1280" w:type="dxa"/>
            <w:tcBorders>
              <w:top w:val="nil"/>
              <w:left w:val="nil"/>
              <w:bottom w:val="nil"/>
              <w:right w:val="nil"/>
            </w:tcBorders>
            <w:shd w:val="clear" w:color="auto" w:fill="auto"/>
            <w:hideMark/>
          </w:tcPr>
          <w:p w14:paraId="1240B16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Rooks</w:t>
            </w:r>
          </w:p>
        </w:tc>
        <w:tc>
          <w:tcPr>
            <w:tcW w:w="1380" w:type="dxa"/>
            <w:tcBorders>
              <w:top w:val="nil"/>
              <w:left w:val="nil"/>
              <w:bottom w:val="nil"/>
              <w:right w:val="nil"/>
            </w:tcBorders>
            <w:shd w:val="clear" w:color="auto" w:fill="auto"/>
            <w:hideMark/>
          </w:tcPr>
          <w:p w14:paraId="56E2F2D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Christopher</w:t>
            </w:r>
          </w:p>
        </w:tc>
        <w:tc>
          <w:tcPr>
            <w:tcW w:w="4640" w:type="dxa"/>
            <w:tcBorders>
              <w:top w:val="nil"/>
              <w:left w:val="nil"/>
              <w:bottom w:val="nil"/>
              <w:right w:val="nil"/>
            </w:tcBorders>
            <w:shd w:val="clear" w:color="auto" w:fill="auto"/>
            <w:hideMark/>
          </w:tcPr>
          <w:p w14:paraId="5B8C13C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Director of Student Life</w:t>
            </w:r>
          </w:p>
        </w:tc>
      </w:tr>
      <w:tr w:rsidR="00C06B60" w:rsidRPr="00C06B60" w14:paraId="2A85F379" w14:textId="77777777" w:rsidTr="00C06B60">
        <w:trPr>
          <w:trHeight w:val="287"/>
        </w:trPr>
        <w:tc>
          <w:tcPr>
            <w:tcW w:w="1280" w:type="dxa"/>
            <w:tcBorders>
              <w:top w:val="nil"/>
              <w:left w:val="nil"/>
              <w:bottom w:val="nil"/>
              <w:right w:val="nil"/>
            </w:tcBorders>
            <w:shd w:val="clear" w:color="auto" w:fill="auto"/>
            <w:hideMark/>
          </w:tcPr>
          <w:p w14:paraId="6AD6F58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Roper</w:t>
            </w:r>
          </w:p>
        </w:tc>
        <w:tc>
          <w:tcPr>
            <w:tcW w:w="1380" w:type="dxa"/>
            <w:tcBorders>
              <w:top w:val="nil"/>
              <w:left w:val="nil"/>
              <w:bottom w:val="nil"/>
              <w:right w:val="nil"/>
            </w:tcBorders>
            <w:shd w:val="clear" w:color="auto" w:fill="auto"/>
            <w:hideMark/>
          </w:tcPr>
          <w:p w14:paraId="53955CA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Shatarah</w:t>
            </w:r>
            <w:proofErr w:type="spellEnd"/>
          </w:p>
        </w:tc>
        <w:tc>
          <w:tcPr>
            <w:tcW w:w="4640" w:type="dxa"/>
            <w:tcBorders>
              <w:top w:val="nil"/>
              <w:left w:val="nil"/>
              <w:bottom w:val="nil"/>
              <w:right w:val="nil"/>
            </w:tcBorders>
            <w:shd w:val="clear" w:color="auto" w:fill="auto"/>
            <w:hideMark/>
          </w:tcPr>
          <w:p w14:paraId="2410908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Science Teacher</w:t>
            </w:r>
          </w:p>
        </w:tc>
      </w:tr>
      <w:tr w:rsidR="00C06B60" w:rsidRPr="00C06B60" w14:paraId="05B39069" w14:textId="77777777" w:rsidTr="00C06B60">
        <w:trPr>
          <w:trHeight w:val="287"/>
        </w:trPr>
        <w:tc>
          <w:tcPr>
            <w:tcW w:w="1280" w:type="dxa"/>
            <w:tcBorders>
              <w:top w:val="nil"/>
              <w:left w:val="nil"/>
              <w:bottom w:val="nil"/>
              <w:right w:val="nil"/>
            </w:tcBorders>
            <w:shd w:val="clear" w:color="auto" w:fill="auto"/>
            <w:hideMark/>
          </w:tcPr>
          <w:p w14:paraId="6FDA2DA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Sena</w:t>
            </w:r>
            <w:proofErr w:type="spellEnd"/>
          </w:p>
        </w:tc>
        <w:tc>
          <w:tcPr>
            <w:tcW w:w="1380" w:type="dxa"/>
            <w:tcBorders>
              <w:top w:val="nil"/>
              <w:left w:val="nil"/>
              <w:bottom w:val="nil"/>
              <w:right w:val="nil"/>
            </w:tcBorders>
            <w:shd w:val="clear" w:color="auto" w:fill="auto"/>
            <w:hideMark/>
          </w:tcPr>
          <w:p w14:paraId="2016C24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Toussaint</w:t>
            </w:r>
          </w:p>
        </w:tc>
        <w:tc>
          <w:tcPr>
            <w:tcW w:w="4640" w:type="dxa"/>
            <w:tcBorders>
              <w:top w:val="nil"/>
              <w:left w:val="nil"/>
              <w:bottom w:val="nil"/>
              <w:right w:val="nil"/>
            </w:tcBorders>
            <w:shd w:val="clear" w:color="auto" w:fill="auto"/>
            <w:hideMark/>
          </w:tcPr>
          <w:p w14:paraId="2426F5E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Engagement Specialist</w:t>
            </w:r>
          </w:p>
        </w:tc>
      </w:tr>
      <w:tr w:rsidR="00C06B60" w:rsidRPr="00C06B60" w14:paraId="44301FD3" w14:textId="77777777" w:rsidTr="00C06B60">
        <w:trPr>
          <w:trHeight w:val="287"/>
        </w:trPr>
        <w:tc>
          <w:tcPr>
            <w:tcW w:w="1280" w:type="dxa"/>
            <w:tcBorders>
              <w:top w:val="nil"/>
              <w:left w:val="nil"/>
              <w:bottom w:val="nil"/>
              <w:right w:val="nil"/>
            </w:tcBorders>
            <w:shd w:val="clear" w:color="auto" w:fill="auto"/>
            <w:hideMark/>
          </w:tcPr>
          <w:p w14:paraId="54B7AD3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Sheffield</w:t>
            </w:r>
          </w:p>
        </w:tc>
        <w:tc>
          <w:tcPr>
            <w:tcW w:w="1380" w:type="dxa"/>
            <w:tcBorders>
              <w:top w:val="nil"/>
              <w:left w:val="nil"/>
              <w:bottom w:val="nil"/>
              <w:right w:val="nil"/>
            </w:tcBorders>
            <w:shd w:val="clear" w:color="auto" w:fill="auto"/>
            <w:hideMark/>
          </w:tcPr>
          <w:p w14:paraId="257BE84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Tommy</w:t>
            </w:r>
          </w:p>
        </w:tc>
        <w:tc>
          <w:tcPr>
            <w:tcW w:w="4640" w:type="dxa"/>
            <w:tcBorders>
              <w:top w:val="nil"/>
              <w:left w:val="nil"/>
              <w:bottom w:val="nil"/>
              <w:right w:val="nil"/>
            </w:tcBorders>
            <w:shd w:val="clear" w:color="auto" w:fill="auto"/>
            <w:hideMark/>
          </w:tcPr>
          <w:p w14:paraId="1D89A29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Teacher/Writing</w:t>
            </w:r>
          </w:p>
        </w:tc>
      </w:tr>
      <w:tr w:rsidR="00C06B60" w:rsidRPr="00C06B60" w14:paraId="2694CB5E" w14:textId="77777777" w:rsidTr="00C06B60">
        <w:trPr>
          <w:trHeight w:val="287"/>
        </w:trPr>
        <w:tc>
          <w:tcPr>
            <w:tcW w:w="1280" w:type="dxa"/>
            <w:tcBorders>
              <w:top w:val="nil"/>
              <w:left w:val="nil"/>
              <w:bottom w:val="nil"/>
              <w:right w:val="nil"/>
            </w:tcBorders>
            <w:shd w:val="clear" w:color="auto" w:fill="auto"/>
            <w:hideMark/>
          </w:tcPr>
          <w:p w14:paraId="0541C3B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Shorter</w:t>
            </w:r>
          </w:p>
        </w:tc>
        <w:tc>
          <w:tcPr>
            <w:tcW w:w="1380" w:type="dxa"/>
            <w:tcBorders>
              <w:top w:val="nil"/>
              <w:left w:val="nil"/>
              <w:bottom w:val="nil"/>
              <w:right w:val="nil"/>
            </w:tcBorders>
            <w:shd w:val="clear" w:color="auto" w:fill="auto"/>
            <w:hideMark/>
          </w:tcPr>
          <w:p w14:paraId="46FED43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Kani</w:t>
            </w:r>
            <w:proofErr w:type="spellEnd"/>
          </w:p>
        </w:tc>
        <w:tc>
          <w:tcPr>
            <w:tcW w:w="4640" w:type="dxa"/>
            <w:tcBorders>
              <w:top w:val="nil"/>
              <w:left w:val="nil"/>
              <w:bottom w:val="nil"/>
              <w:right w:val="nil"/>
            </w:tcBorders>
            <w:shd w:val="clear" w:color="auto" w:fill="auto"/>
            <w:hideMark/>
          </w:tcPr>
          <w:p w14:paraId="392048C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3EECBE49" w14:textId="77777777" w:rsidTr="00C06B60">
        <w:trPr>
          <w:trHeight w:val="287"/>
        </w:trPr>
        <w:tc>
          <w:tcPr>
            <w:tcW w:w="1280" w:type="dxa"/>
            <w:tcBorders>
              <w:top w:val="nil"/>
              <w:left w:val="nil"/>
              <w:bottom w:val="nil"/>
              <w:right w:val="nil"/>
            </w:tcBorders>
            <w:shd w:val="clear" w:color="auto" w:fill="auto"/>
            <w:hideMark/>
          </w:tcPr>
          <w:p w14:paraId="354A9D2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Sifford</w:t>
            </w:r>
          </w:p>
        </w:tc>
        <w:tc>
          <w:tcPr>
            <w:tcW w:w="1380" w:type="dxa"/>
            <w:tcBorders>
              <w:top w:val="nil"/>
              <w:left w:val="nil"/>
              <w:bottom w:val="nil"/>
              <w:right w:val="nil"/>
            </w:tcBorders>
            <w:shd w:val="clear" w:color="auto" w:fill="auto"/>
            <w:hideMark/>
          </w:tcPr>
          <w:p w14:paraId="0A7BD05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Erin</w:t>
            </w:r>
          </w:p>
        </w:tc>
        <w:tc>
          <w:tcPr>
            <w:tcW w:w="4640" w:type="dxa"/>
            <w:tcBorders>
              <w:top w:val="nil"/>
              <w:left w:val="nil"/>
              <w:bottom w:val="nil"/>
              <w:right w:val="nil"/>
            </w:tcBorders>
            <w:shd w:val="clear" w:color="auto" w:fill="auto"/>
            <w:hideMark/>
          </w:tcPr>
          <w:p w14:paraId="4AF5488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7FFDD775" w14:textId="77777777" w:rsidTr="00C06B60">
        <w:trPr>
          <w:trHeight w:val="287"/>
        </w:trPr>
        <w:tc>
          <w:tcPr>
            <w:tcW w:w="1280" w:type="dxa"/>
            <w:tcBorders>
              <w:top w:val="nil"/>
              <w:left w:val="nil"/>
              <w:bottom w:val="nil"/>
              <w:right w:val="nil"/>
            </w:tcBorders>
            <w:shd w:val="clear" w:color="auto" w:fill="auto"/>
            <w:hideMark/>
          </w:tcPr>
          <w:p w14:paraId="1B4CBC6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Stith</w:t>
            </w:r>
          </w:p>
        </w:tc>
        <w:tc>
          <w:tcPr>
            <w:tcW w:w="1380" w:type="dxa"/>
            <w:tcBorders>
              <w:top w:val="nil"/>
              <w:left w:val="nil"/>
              <w:bottom w:val="nil"/>
              <w:right w:val="nil"/>
            </w:tcBorders>
            <w:shd w:val="clear" w:color="auto" w:fill="auto"/>
            <w:hideMark/>
          </w:tcPr>
          <w:p w14:paraId="69E58D7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Jamilah</w:t>
            </w:r>
          </w:p>
        </w:tc>
        <w:tc>
          <w:tcPr>
            <w:tcW w:w="4640" w:type="dxa"/>
            <w:tcBorders>
              <w:top w:val="nil"/>
              <w:left w:val="nil"/>
              <w:bottom w:val="nil"/>
              <w:right w:val="nil"/>
            </w:tcBorders>
            <w:shd w:val="clear" w:color="auto" w:fill="auto"/>
            <w:hideMark/>
          </w:tcPr>
          <w:p w14:paraId="26720A3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SPED-ELA</w:t>
            </w:r>
          </w:p>
        </w:tc>
      </w:tr>
      <w:tr w:rsidR="00C06B60" w:rsidRPr="00C06B60" w14:paraId="2586654D" w14:textId="77777777" w:rsidTr="00C06B60">
        <w:trPr>
          <w:trHeight w:val="287"/>
        </w:trPr>
        <w:tc>
          <w:tcPr>
            <w:tcW w:w="1280" w:type="dxa"/>
            <w:tcBorders>
              <w:top w:val="nil"/>
              <w:left w:val="nil"/>
              <w:bottom w:val="nil"/>
              <w:right w:val="nil"/>
            </w:tcBorders>
            <w:shd w:val="clear" w:color="auto" w:fill="auto"/>
            <w:hideMark/>
          </w:tcPr>
          <w:p w14:paraId="483FA5A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Street</w:t>
            </w:r>
          </w:p>
        </w:tc>
        <w:tc>
          <w:tcPr>
            <w:tcW w:w="1380" w:type="dxa"/>
            <w:tcBorders>
              <w:top w:val="nil"/>
              <w:left w:val="nil"/>
              <w:bottom w:val="nil"/>
              <w:right w:val="nil"/>
            </w:tcBorders>
            <w:shd w:val="clear" w:color="auto" w:fill="auto"/>
            <w:hideMark/>
          </w:tcPr>
          <w:p w14:paraId="4CC2E52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Michael</w:t>
            </w:r>
          </w:p>
        </w:tc>
        <w:tc>
          <w:tcPr>
            <w:tcW w:w="4640" w:type="dxa"/>
            <w:tcBorders>
              <w:top w:val="nil"/>
              <w:left w:val="nil"/>
              <w:bottom w:val="nil"/>
              <w:right w:val="nil"/>
            </w:tcBorders>
            <w:shd w:val="clear" w:color="auto" w:fill="auto"/>
            <w:hideMark/>
          </w:tcPr>
          <w:p w14:paraId="6BDD580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Information Technology Manager</w:t>
            </w:r>
          </w:p>
        </w:tc>
      </w:tr>
      <w:tr w:rsidR="00C06B60" w:rsidRPr="00C06B60" w14:paraId="6026169C" w14:textId="77777777" w:rsidTr="00C06B60">
        <w:trPr>
          <w:trHeight w:val="287"/>
        </w:trPr>
        <w:tc>
          <w:tcPr>
            <w:tcW w:w="1280" w:type="dxa"/>
            <w:tcBorders>
              <w:top w:val="nil"/>
              <w:left w:val="nil"/>
              <w:bottom w:val="nil"/>
              <w:right w:val="nil"/>
            </w:tcBorders>
            <w:shd w:val="clear" w:color="auto" w:fill="auto"/>
            <w:hideMark/>
          </w:tcPr>
          <w:p w14:paraId="2FE8F85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Streete</w:t>
            </w:r>
            <w:proofErr w:type="spellEnd"/>
          </w:p>
        </w:tc>
        <w:tc>
          <w:tcPr>
            <w:tcW w:w="1380" w:type="dxa"/>
            <w:tcBorders>
              <w:top w:val="nil"/>
              <w:left w:val="nil"/>
              <w:bottom w:val="nil"/>
              <w:right w:val="nil"/>
            </w:tcBorders>
            <w:shd w:val="clear" w:color="auto" w:fill="auto"/>
            <w:hideMark/>
          </w:tcPr>
          <w:p w14:paraId="178BF26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Mickardo</w:t>
            </w:r>
            <w:proofErr w:type="spellEnd"/>
          </w:p>
        </w:tc>
        <w:tc>
          <w:tcPr>
            <w:tcW w:w="4640" w:type="dxa"/>
            <w:tcBorders>
              <w:top w:val="nil"/>
              <w:left w:val="nil"/>
              <w:bottom w:val="nil"/>
              <w:right w:val="nil"/>
            </w:tcBorders>
            <w:shd w:val="clear" w:color="auto" w:fill="auto"/>
            <w:hideMark/>
          </w:tcPr>
          <w:p w14:paraId="6EDE45B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023663B1" w14:textId="77777777" w:rsidTr="00C06B60">
        <w:trPr>
          <w:trHeight w:val="287"/>
        </w:trPr>
        <w:tc>
          <w:tcPr>
            <w:tcW w:w="1280" w:type="dxa"/>
            <w:tcBorders>
              <w:top w:val="nil"/>
              <w:left w:val="nil"/>
              <w:bottom w:val="nil"/>
              <w:right w:val="nil"/>
            </w:tcBorders>
            <w:shd w:val="clear" w:color="auto" w:fill="auto"/>
            <w:hideMark/>
          </w:tcPr>
          <w:p w14:paraId="303E4C4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lastRenderedPageBreak/>
              <w:t>Taylor</w:t>
            </w:r>
          </w:p>
        </w:tc>
        <w:tc>
          <w:tcPr>
            <w:tcW w:w="1380" w:type="dxa"/>
            <w:tcBorders>
              <w:top w:val="nil"/>
              <w:left w:val="nil"/>
              <w:bottom w:val="nil"/>
              <w:right w:val="nil"/>
            </w:tcBorders>
            <w:shd w:val="clear" w:color="auto" w:fill="auto"/>
            <w:hideMark/>
          </w:tcPr>
          <w:p w14:paraId="6101A91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Tina</w:t>
            </w:r>
          </w:p>
        </w:tc>
        <w:tc>
          <w:tcPr>
            <w:tcW w:w="4640" w:type="dxa"/>
            <w:tcBorders>
              <w:top w:val="nil"/>
              <w:left w:val="nil"/>
              <w:bottom w:val="nil"/>
              <w:right w:val="nil"/>
            </w:tcBorders>
            <w:shd w:val="clear" w:color="auto" w:fill="auto"/>
            <w:hideMark/>
          </w:tcPr>
          <w:p w14:paraId="17C1D5D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Youth Development Educator</w:t>
            </w:r>
          </w:p>
        </w:tc>
      </w:tr>
      <w:tr w:rsidR="00C06B60" w:rsidRPr="00C06B60" w14:paraId="2A9AE905" w14:textId="77777777" w:rsidTr="00C06B60">
        <w:trPr>
          <w:trHeight w:val="287"/>
        </w:trPr>
        <w:tc>
          <w:tcPr>
            <w:tcW w:w="1280" w:type="dxa"/>
            <w:tcBorders>
              <w:top w:val="nil"/>
              <w:left w:val="nil"/>
              <w:bottom w:val="nil"/>
              <w:right w:val="nil"/>
            </w:tcBorders>
            <w:shd w:val="clear" w:color="auto" w:fill="auto"/>
            <w:hideMark/>
          </w:tcPr>
          <w:p w14:paraId="7B9B400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Templeton</w:t>
            </w:r>
          </w:p>
        </w:tc>
        <w:tc>
          <w:tcPr>
            <w:tcW w:w="1380" w:type="dxa"/>
            <w:tcBorders>
              <w:top w:val="nil"/>
              <w:left w:val="nil"/>
              <w:bottom w:val="nil"/>
              <w:right w:val="nil"/>
            </w:tcBorders>
            <w:shd w:val="clear" w:color="auto" w:fill="auto"/>
            <w:hideMark/>
          </w:tcPr>
          <w:p w14:paraId="0DF5799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Tammy</w:t>
            </w:r>
          </w:p>
        </w:tc>
        <w:tc>
          <w:tcPr>
            <w:tcW w:w="4640" w:type="dxa"/>
            <w:tcBorders>
              <w:top w:val="nil"/>
              <w:left w:val="nil"/>
              <w:bottom w:val="nil"/>
              <w:right w:val="nil"/>
            </w:tcBorders>
            <w:shd w:val="clear" w:color="auto" w:fill="auto"/>
            <w:hideMark/>
          </w:tcPr>
          <w:p w14:paraId="1D463CE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Accounting Manager</w:t>
            </w:r>
          </w:p>
        </w:tc>
      </w:tr>
      <w:tr w:rsidR="00C06B60" w:rsidRPr="00C06B60" w14:paraId="0FBEE23B" w14:textId="77777777" w:rsidTr="00C06B60">
        <w:trPr>
          <w:trHeight w:val="287"/>
        </w:trPr>
        <w:tc>
          <w:tcPr>
            <w:tcW w:w="1280" w:type="dxa"/>
            <w:tcBorders>
              <w:top w:val="nil"/>
              <w:left w:val="nil"/>
              <w:bottom w:val="nil"/>
              <w:right w:val="nil"/>
            </w:tcBorders>
            <w:shd w:val="clear" w:color="auto" w:fill="auto"/>
            <w:hideMark/>
          </w:tcPr>
          <w:p w14:paraId="13EA37C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Thompson</w:t>
            </w:r>
          </w:p>
        </w:tc>
        <w:tc>
          <w:tcPr>
            <w:tcW w:w="1380" w:type="dxa"/>
            <w:tcBorders>
              <w:top w:val="nil"/>
              <w:left w:val="nil"/>
              <w:bottom w:val="nil"/>
              <w:right w:val="nil"/>
            </w:tcBorders>
            <w:shd w:val="clear" w:color="auto" w:fill="auto"/>
            <w:hideMark/>
          </w:tcPr>
          <w:p w14:paraId="1B6A109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Darryl</w:t>
            </w:r>
          </w:p>
        </w:tc>
        <w:tc>
          <w:tcPr>
            <w:tcW w:w="4640" w:type="dxa"/>
            <w:tcBorders>
              <w:top w:val="nil"/>
              <w:left w:val="nil"/>
              <w:bottom w:val="nil"/>
              <w:right w:val="nil"/>
            </w:tcBorders>
            <w:shd w:val="clear" w:color="auto" w:fill="auto"/>
            <w:hideMark/>
          </w:tcPr>
          <w:p w14:paraId="4F0BB8D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Assistant Dean of Students</w:t>
            </w:r>
          </w:p>
        </w:tc>
      </w:tr>
      <w:tr w:rsidR="00C06B60" w:rsidRPr="00C06B60" w14:paraId="07DB0444" w14:textId="77777777" w:rsidTr="00C06B60">
        <w:trPr>
          <w:trHeight w:val="287"/>
        </w:trPr>
        <w:tc>
          <w:tcPr>
            <w:tcW w:w="1280" w:type="dxa"/>
            <w:tcBorders>
              <w:top w:val="nil"/>
              <w:left w:val="nil"/>
              <w:bottom w:val="nil"/>
              <w:right w:val="nil"/>
            </w:tcBorders>
            <w:shd w:val="clear" w:color="auto" w:fill="auto"/>
            <w:hideMark/>
          </w:tcPr>
          <w:p w14:paraId="28F9A7E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Thompson</w:t>
            </w:r>
          </w:p>
        </w:tc>
        <w:tc>
          <w:tcPr>
            <w:tcW w:w="1380" w:type="dxa"/>
            <w:tcBorders>
              <w:top w:val="nil"/>
              <w:left w:val="nil"/>
              <w:bottom w:val="nil"/>
              <w:right w:val="nil"/>
            </w:tcBorders>
            <w:shd w:val="clear" w:color="auto" w:fill="auto"/>
            <w:hideMark/>
          </w:tcPr>
          <w:p w14:paraId="0CAB4B2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Joseph</w:t>
            </w:r>
          </w:p>
        </w:tc>
        <w:tc>
          <w:tcPr>
            <w:tcW w:w="4640" w:type="dxa"/>
            <w:tcBorders>
              <w:top w:val="nil"/>
              <w:left w:val="nil"/>
              <w:bottom w:val="nil"/>
              <w:right w:val="nil"/>
            </w:tcBorders>
            <w:shd w:val="clear" w:color="auto" w:fill="auto"/>
            <w:hideMark/>
          </w:tcPr>
          <w:p w14:paraId="226E987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Athletic Director</w:t>
            </w:r>
          </w:p>
        </w:tc>
      </w:tr>
      <w:tr w:rsidR="00C06B60" w:rsidRPr="00C06B60" w14:paraId="4047602F" w14:textId="77777777" w:rsidTr="00C06B60">
        <w:trPr>
          <w:trHeight w:val="287"/>
        </w:trPr>
        <w:tc>
          <w:tcPr>
            <w:tcW w:w="1280" w:type="dxa"/>
            <w:tcBorders>
              <w:top w:val="nil"/>
              <w:left w:val="nil"/>
              <w:bottom w:val="nil"/>
              <w:right w:val="nil"/>
            </w:tcBorders>
            <w:shd w:val="clear" w:color="auto" w:fill="auto"/>
            <w:hideMark/>
          </w:tcPr>
          <w:p w14:paraId="783F56A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Tibbs</w:t>
            </w:r>
          </w:p>
        </w:tc>
        <w:tc>
          <w:tcPr>
            <w:tcW w:w="1380" w:type="dxa"/>
            <w:tcBorders>
              <w:top w:val="nil"/>
              <w:left w:val="nil"/>
              <w:bottom w:val="nil"/>
              <w:right w:val="nil"/>
            </w:tcBorders>
            <w:shd w:val="clear" w:color="auto" w:fill="auto"/>
            <w:hideMark/>
          </w:tcPr>
          <w:p w14:paraId="30ED30F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Kaisha</w:t>
            </w:r>
          </w:p>
        </w:tc>
        <w:tc>
          <w:tcPr>
            <w:tcW w:w="4640" w:type="dxa"/>
            <w:tcBorders>
              <w:top w:val="nil"/>
              <w:left w:val="nil"/>
              <w:bottom w:val="nil"/>
              <w:right w:val="nil"/>
            </w:tcBorders>
            <w:shd w:val="clear" w:color="auto" w:fill="auto"/>
            <w:hideMark/>
          </w:tcPr>
          <w:p w14:paraId="167C795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Dedicated Aide</w:t>
            </w:r>
          </w:p>
        </w:tc>
      </w:tr>
      <w:tr w:rsidR="00C06B60" w:rsidRPr="00C06B60" w14:paraId="6BEB9E87" w14:textId="77777777" w:rsidTr="00C06B60">
        <w:trPr>
          <w:trHeight w:val="287"/>
        </w:trPr>
        <w:tc>
          <w:tcPr>
            <w:tcW w:w="1280" w:type="dxa"/>
            <w:tcBorders>
              <w:top w:val="nil"/>
              <w:left w:val="nil"/>
              <w:bottom w:val="nil"/>
              <w:right w:val="nil"/>
            </w:tcBorders>
            <w:shd w:val="clear" w:color="auto" w:fill="auto"/>
            <w:hideMark/>
          </w:tcPr>
          <w:p w14:paraId="0D41CEA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Tyson</w:t>
            </w:r>
          </w:p>
        </w:tc>
        <w:tc>
          <w:tcPr>
            <w:tcW w:w="1380" w:type="dxa"/>
            <w:tcBorders>
              <w:top w:val="nil"/>
              <w:left w:val="nil"/>
              <w:bottom w:val="nil"/>
              <w:right w:val="nil"/>
            </w:tcBorders>
            <w:shd w:val="clear" w:color="auto" w:fill="auto"/>
            <w:hideMark/>
          </w:tcPr>
          <w:p w14:paraId="30A1C5D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Angela</w:t>
            </w:r>
          </w:p>
        </w:tc>
        <w:tc>
          <w:tcPr>
            <w:tcW w:w="4640" w:type="dxa"/>
            <w:tcBorders>
              <w:top w:val="nil"/>
              <w:left w:val="nil"/>
              <w:bottom w:val="nil"/>
              <w:right w:val="nil"/>
            </w:tcBorders>
            <w:shd w:val="clear" w:color="auto" w:fill="auto"/>
            <w:hideMark/>
          </w:tcPr>
          <w:p w14:paraId="4930B06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Dean of Students</w:t>
            </w:r>
          </w:p>
        </w:tc>
      </w:tr>
      <w:tr w:rsidR="00C06B60" w:rsidRPr="00C06B60" w14:paraId="3755C47F" w14:textId="77777777" w:rsidTr="00C06B60">
        <w:trPr>
          <w:trHeight w:val="287"/>
        </w:trPr>
        <w:tc>
          <w:tcPr>
            <w:tcW w:w="1280" w:type="dxa"/>
            <w:tcBorders>
              <w:top w:val="nil"/>
              <w:left w:val="nil"/>
              <w:bottom w:val="nil"/>
              <w:right w:val="nil"/>
            </w:tcBorders>
            <w:shd w:val="clear" w:color="auto" w:fill="auto"/>
            <w:hideMark/>
          </w:tcPr>
          <w:p w14:paraId="492D95B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TYSON</w:t>
            </w:r>
          </w:p>
        </w:tc>
        <w:tc>
          <w:tcPr>
            <w:tcW w:w="1380" w:type="dxa"/>
            <w:tcBorders>
              <w:top w:val="nil"/>
              <w:left w:val="nil"/>
              <w:bottom w:val="nil"/>
              <w:right w:val="nil"/>
            </w:tcBorders>
            <w:shd w:val="clear" w:color="auto" w:fill="auto"/>
            <w:hideMark/>
          </w:tcPr>
          <w:p w14:paraId="74D5138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CHERE'</w:t>
            </w:r>
          </w:p>
        </w:tc>
        <w:tc>
          <w:tcPr>
            <w:tcW w:w="4640" w:type="dxa"/>
            <w:tcBorders>
              <w:top w:val="nil"/>
              <w:left w:val="nil"/>
              <w:bottom w:val="nil"/>
              <w:right w:val="nil"/>
            </w:tcBorders>
            <w:shd w:val="clear" w:color="auto" w:fill="auto"/>
            <w:hideMark/>
          </w:tcPr>
          <w:p w14:paraId="2D5BD70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Registrar</w:t>
            </w:r>
          </w:p>
        </w:tc>
      </w:tr>
      <w:tr w:rsidR="00C06B60" w:rsidRPr="00C06B60" w14:paraId="799A7270" w14:textId="77777777" w:rsidTr="00C06B60">
        <w:trPr>
          <w:trHeight w:val="287"/>
        </w:trPr>
        <w:tc>
          <w:tcPr>
            <w:tcW w:w="1280" w:type="dxa"/>
            <w:tcBorders>
              <w:top w:val="nil"/>
              <w:left w:val="nil"/>
              <w:bottom w:val="nil"/>
              <w:right w:val="nil"/>
            </w:tcBorders>
            <w:shd w:val="clear" w:color="auto" w:fill="auto"/>
            <w:hideMark/>
          </w:tcPr>
          <w:p w14:paraId="70600D8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Vasquez</w:t>
            </w:r>
          </w:p>
        </w:tc>
        <w:tc>
          <w:tcPr>
            <w:tcW w:w="1380" w:type="dxa"/>
            <w:tcBorders>
              <w:top w:val="nil"/>
              <w:left w:val="nil"/>
              <w:bottom w:val="nil"/>
              <w:right w:val="nil"/>
            </w:tcBorders>
            <w:shd w:val="clear" w:color="auto" w:fill="auto"/>
            <w:hideMark/>
          </w:tcPr>
          <w:p w14:paraId="2FF3181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Fidel</w:t>
            </w:r>
          </w:p>
        </w:tc>
        <w:tc>
          <w:tcPr>
            <w:tcW w:w="4640" w:type="dxa"/>
            <w:tcBorders>
              <w:top w:val="nil"/>
              <w:left w:val="nil"/>
              <w:bottom w:val="nil"/>
              <w:right w:val="nil"/>
            </w:tcBorders>
            <w:shd w:val="clear" w:color="auto" w:fill="auto"/>
            <w:hideMark/>
          </w:tcPr>
          <w:p w14:paraId="1BF0A29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 xml:space="preserve">Campus Operations </w:t>
            </w:r>
            <w:proofErr w:type="spellStart"/>
            <w:r w:rsidRPr="00C06B60">
              <w:rPr>
                <w:rFonts w:ascii="Courier New" w:hAnsi="Courier New" w:cs="Courier New"/>
                <w:color w:val="000000"/>
                <w:sz w:val="16"/>
                <w:szCs w:val="16"/>
              </w:rPr>
              <w:t>Techn</w:t>
            </w:r>
            <w:proofErr w:type="spellEnd"/>
          </w:p>
        </w:tc>
      </w:tr>
      <w:tr w:rsidR="00C06B60" w:rsidRPr="00C06B60" w14:paraId="545B798D" w14:textId="77777777" w:rsidTr="00C06B60">
        <w:trPr>
          <w:trHeight w:val="287"/>
        </w:trPr>
        <w:tc>
          <w:tcPr>
            <w:tcW w:w="1280" w:type="dxa"/>
            <w:tcBorders>
              <w:top w:val="nil"/>
              <w:left w:val="nil"/>
              <w:bottom w:val="nil"/>
              <w:right w:val="nil"/>
            </w:tcBorders>
            <w:shd w:val="clear" w:color="auto" w:fill="auto"/>
            <w:hideMark/>
          </w:tcPr>
          <w:p w14:paraId="35252EF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Wallace</w:t>
            </w:r>
          </w:p>
        </w:tc>
        <w:tc>
          <w:tcPr>
            <w:tcW w:w="1380" w:type="dxa"/>
            <w:tcBorders>
              <w:top w:val="nil"/>
              <w:left w:val="nil"/>
              <w:bottom w:val="nil"/>
              <w:right w:val="nil"/>
            </w:tcBorders>
            <w:shd w:val="clear" w:color="auto" w:fill="auto"/>
            <w:hideMark/>
          </w:tcPr>
          <w:p w14:paraId="6E88AD4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Sherita</w:t>
            </w:r>
          </w:p>
        </w:tc>
        <w:tc>
          <w:tcPr>
            <w:tcW w:w="4640" w:type="dxa"/>
            <w:tcBorders>
              <w:top w:val="nil"/>
              <w:left w:val="nil"/>
              <w:bottom w:val="nil"/>
              <w:right w:val="nil"/>
            </w:tcBorders>
            <w:shd w:val="clear" w:color="auto" w:fill="auto"/>
            <w:hideMark/>
          </w:tcPr>
          <w:p w14:paraId="0C6D337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Director of Student Support Services</w:t>
            </w:r>
          </w:p>
        </w:tc>
      </w:tr>
      <w:tr w:rsidR="00C06B60" w:rsidRPr="00C06B60" w14:paraId="6FD904FF" w14:textId="77777777" w:rsidTr="00C06B60">
        <w:trPr>
          <w:trHeight w:val="287"/>
        </w:trPr>
        <w:tc>
          <w:tcPr>
            <w:tcW w:w="1280" w:type="dxa"/>
            <w:tcBorders>
              <w:top w:val="nil"/>
              <w:left w:val="nil"/>
              <w:bottom w:val="nil"/>
              <w:right w:val="nil"/>
            </w:tcBorders>
            <w:shd w:val="clear" w:color="auto" w:fill="auto"/>
            <w:hideMark/>
          </w:tcPr>
          <w:p w14:paraId="5452E79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Watkins</w:t>
            </w:r>
          </w:p>
        </w:tc>
        <w:tc>
          <w:tcPr>
            <w:tcW w:w="1380" w:type="dxa"/>
            <w:tcBorders>
              <w:top w:val="nil"/>
              <w:left w:val="nil"/>
              <w:bottom w:val="nil"/>
              <w:right w:val="nil"/>
            </w:tcBorders>
            <w:shd w:val="clear" w:color="auto" w:fill="auto"/>
            <w:hideMark/>
          </w:tcPr>
          <w:p w14:paraId="0B8B961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Ta' Wane</w:t>
            </w:r>
          </w:p>
        </w:tc>
        <w:tc>
          <w:tcPr>
            <w:tcW w:w="4640" w:type="dxa"/>
            <w:tcBorders>
              <w:top w:val="nil"/>
              <w:left w:val="nil"/>
              <w:bottom w:val="nil"/>
              <w:right w:val="nil"/>
            </w:tcBorders>
            <w:shd w:val="clear" w:color="auto" w:fill="auto"/>
            <w:hideMark/>
          </w:tcPr>
          <w:p w14:paraId="050A1BC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Social Worker</w:t>
            </w:r>
          </w:p>
        </w:tc>
      </w:tr>
      <w:tr w:rsidR="00C06B60" w:rsidRPr="00C06B60" w14:paraId="2F772E10" w14:textId="77777777" w:rsidTr="00C06B60">
        <w:trPr>
          <w:trHeight w:val="287"/>
        </w:trPr>
        <w:tc>
          <w:tcPr>
            <w:tcW w:w="1280" w:type="dxa"/>
            <w:tcBorders>
              <w:top w:val="nil"/>
              <w:left w:val="nil"/>
              <w:bottom w:val="nil"/>
              <w:right w:val="nil"/>
            </w:tcBorders>
            <w:shd w:val="clear" w:color="auto" w:fill="auto"/>
            <w:hideMark/>
          </w:tcPr>
          <w:p w14:paraId="73A1AB1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Webb</w:t>
            </w:r>
          </w:p>
        </w:tc>
        <w:tc>
          <w:tcPr>
            <w:tcW w:w="1380" w:type="dxa"/>
            <w:tcBorders>
              <w:top w:val="nil"/>
              <w:left w:val="nil"/>
              <w:bottom w:val="nil"/>
              <w:right w:val="nil"/>
            </w:tcBorders>
            <w:shd w:val="clear" w:color="auto" w:fill="auto"/>
            <w:hideMark/>
          </w:tcPr>
          <w:p w14:paraId="1C2C6B8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Jessie</w:t>
            </w:r>
          </w:p>
        </w:tc>
        <w:tc>
          <w:tcPr>
            <w:tcW w:w="4640" w:type="dxa"/>
            <w:tcBorders>
              <w:top w:val="nil"/>
              <w:left w:val="nil"/>
              <w:bottom w:val="nil"/>
              <w:right w:val="nil"/>
            </w:tcBorders>
            <w:shd w:val="clear" w:color="auto" w:fill="auto"/>
            <w:hideMark/>
          </w:tcPr>
          <w:p w14:paraId="6F26682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Mental health Counselor</w:t>
            </w:r>
          </w:p>
        </w:tc>
      </w:tr>
      <w:tr w:rsidR="00C06B60" w:rsidRPr="00C06B60" w14:paraId="3AC2F46F" w14:textId="77777777" w:rsidTr="00C06B60">
        <w:trPr>
          <w:trHeight w:val="287"/>
        </w:trPr>
        <w:tc>
          <w:tcPr>
            <w:tcW w:w="1280" w:type="dxa"/>
            <w:tcBorders>
              <w:top w:val="nil"/>
              <w:left w:val="nil"/>
              <w:bottom w:val="nil"/>
              <w:right w:val="nil"/>
            </w:tcBorders>
            <w:shd w:val="clear" w:color="auto" w:fill="auto"/>
            <w:hideMark/>
          </w:tcPr>
          <w:p w14:paraId="0A2ED9C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White</w:t>
            </w:r>
          </w:p>
        </w:tc>
        <w:tc>
          <w:tcPr>
            <w:tcW w:w="1380" w:type="dxa"/>
            <w:tcBorders>
              <w:top w:val="nil"/>
              <w:left w:val="nil"/>
              <w:bottom w:val="nil"/>
              <w:right w:val="nil"/>
            </w:tcBorders>
            <w:shd w:val="clear" w:color="auto" w:fill="auto"/>
            <w:hideMark/>
          </w:tcPr>
          <w:p w14:paraId="4265897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Priya</w:t>
            </w:r>
          </w:p>
        </w:tc>
        <w:tc>
          <w:tcPr>
            <w:tcW w:w="4640" w:type="dxa"/>
            <w:tcBorders>
              <w:top w:val="nil"/>
              <w:left w:val="nil"/>
              <w:bottom w:val="nil"/>
              <w:right w:val="nil"/>
            </w:tcBorders>
            <w:shd w:val="clear" w:color="auto" w:fill="auto"/>
            <w:hideMark/>
          </w:tcPr>
          <w:p w14:paraId="4C56D8A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2D5195C9" w14:textId="77777777" w:rsidTr="00C06B60">
        <w:trPr>
          <w:trHeight w:val="287"/>
        </w:trPr>
        <w:tc>
          <w:tcPr>
            <w:tcW w:w="1280" w:type="dxa"/>
            <w:tcBorders>
              <w:top w:val="nil"/>
              <w:left w:val="nil"/>
              <w:bottom w:val="nil"/>
              <w:right w:val="nil"/>
            </w:tcBorders>
            <w:shd w:val="clear" w:color="auto" w:fill="auto"/>
            <w:hideMark/>
          </w:tcPr>
          <w:p w14:paraId="642817C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Williams</w:t>
            </w:r>
          </w:p>
        </w:tc>
        <w:tc>
          <w:tcPr>
            <w:tcW w:w="1380" w:type="dxa"/>
            <w:tcBorders>
              <w:top w:val="nil"/>
              <w:left w:val="nil"/>
              <w:bottom w:val="nil"/>
              <w:right w:val="nil"/>
            </w:tcBorders>
            <w:shd w:val="clear" w:color="auto" w:fill="auto"/>
            <w:hideMark/>
          </w:tcPr>
          <w:p w14:paraId="7124CB6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Michelle</w:t>
            </w:r>
          </w:p>
        </w:tc>
        <w:tc>
          <w:tcPr>
            <w:tcW w:w="4640" w:type="dxa"/>
            <w:tcBorders>
              <w:top w:val="nil"/>
              <w:left w:val="nil"/>
              <w:bottom w:val="nil"/>
              <w:right w:val="nil"/>
            </w:tcBorders>
            <w:shd w:val="clear" w:color="auto" w:fill="auto"/>
            <w:hideMark/>
          </w:tcPr>
          <w:p w14:paraId="2B9C7C1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Family Engagement Specialist</w:t>
            </w:r>
          </w:p>
        </w:tc>
      </w:tr>
      <w:tr w:rsidR="00C06B60" w:rsidRPr="00C06B60" w14:paraId="71ECF6D4" w14:textId="77777777" w:rsidTr="00C06B60">
        <w:trPr>
          <w:trHeight w:val="287"/>
        </w:trPr>
        <w:tc>
          <w:tcPr>
            <w:tcW w:w="1280" w:type="dxa"/>
            <w:tcBorders>
              <w:top w:val="nil"/>
              <w:left w:val="nil"/>
              <w:bottom w:val="nil"/>
              <w:right w:val="nil"/>
            </w:tcBorders>
            <w:shd w:val="clear" w:color="auto" w:fill="auto"/>
            <w:hideMark/>
          </w:tcPr>
          <w:p w14:paraId="2DEC1D8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Wise</w:t>
            </w:r>
          </w:p>
        </w:tc>
        <w:tc>
          <w:tcPr>
            <w:tcW w:w="1380" w:type="dxa"/>
            <w:tcBorders>
              <w:top w:val="nil"/>
              <w:left w:val="nil"/>
              <w:bottom w:val="nil"/>
              <w:right w:val="nil"/>
            </w:tcBorders>
            <w:shd w:val="clear" w:color="auto" w:fill="auto"/>
            <w:hideMark/>
          </w:tcPr>
          <w:p w14:paraId="5635B84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Johnathan</w:t>
            </w:r>
          </w:p>
        </w:tc>
        <w:tc>
          <w:tcPr>
            <w:tcW w:w="4640" w:type="dxa"/>
            <w:tcBorders>
              <w:top w:val="nil"/>
              <w:left w:val="nil"/>
              <w:bottom w:val="nil"/>
              <w:right w:val="nil"/>
            </w:tcBorders>
            <w:shd w:val="clear" w:color="auto" w:fill="auto"/>
            <w:hideMark/>
          </w:tcPr>
          <w:p w14:paraId="65EA8B4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Teacher</w:t>
            </w:r>
          </w:p>
        </w:tc>
      </w:tr>
      <w:tr w:rsidR="00C06B60" w:rsidRPr="00C06B60" w14:paraId="024949B0" w14:textId="77777777" w:rsidTr="00C06B60">
        <w:trPr>
          <w:trHeight w:val="287"/>
        </w:trPr>
        <w:tc>
          <w:tcPr>
            <w:tcW w:w="1280" w:type="dxa"/>
            <w:tcBorders>
              <w:top w:val="nil"/>
              <w:left w:val="nil"/>
              <w:bottom w:val="nil"/>
              <w:right w:val="nil"/>
            </w:tcBorders>
            <w:shd w:val="clear" w:color="auto" w:fill="auto"/>
            <w:hideMark/>
          </w:tcPr>
          <w:p w14:paraId="2AC6286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Armstrong</w:t>
            </w:r>
          </w:p>
        </w:tc>
        <w:tc>
          <w:tcPr>
            <w:tcW w:w="1380" w:type="dxa"/>
            <w:tcBorders>
              <w:top w:val="nil"/>
              <w:left w:val="nil"/>
              <w:bottom w:val="nil"/>
              <w:right w:val="nil"/>
            </w:tcBorders>
            <w:shd w:val="clear" w:color="auto" w:fill="auto"/>
            <w:hideMark/>
          </w:tcPr>
          <w:p w14:paraId="0F08441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Dianna</w:t>
            </w:r>
          </w:p>
        </w:tc>
        <w:tc>
          <w:tcPr>
            <w:tcW w:w="4640" w:type="dxa"/>
            <w:tcBorders>
              <w:top w:val="nil"/>
              <w:left w:val="nil"/>
              <w:bottom w:val="nil"/>
              <w:right w:val="nil"/>
            </w:tcBorders>
            <w:shd w:val="clear" w:color="auto" w:fill="auto"/>
            <w:hideMark/>
          </w:tcPr>
          <w:p w14:paraId="4B29164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Human Resource Manager</w:t>
            </w:r>
          </w:p>
        </w:tc>
      </w:tr>
      <w:tr w:rsidR="00C06B60" w:rsidRPr="00C06B60" w14:paraId="53BB6CFD" w14:textId="77777777" w:rsidTr="00C06B60">
        <w:trPr>
          <w:trHeight w:val="287"/>
        </w:trPr>
        <w:tc>
          <w:tcPr>
            <w:tcW w:w="1280" w:type="dxa"/>
            <w:tcBorders>
              <w:top w:val="nil"/>
              <w:left w:val="nil"/>
              <w:bottom w:val="nil"/>
              <w:right w:val="nil"/>
            </w:tcBorders>
            <w:shd w:val="clear" w:color="auto" w:fill="auto"/>
            <w:hideMark/>
          </w:tcPr>
          <w:p w14:paraId="509CA3E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Haynes</w:t>
            </w:r>
          </w:p>
        </w:tc>
        <w:tc>
          <w:tcPr>
            <w:tcW w:w="1380" w:type="dxa"/>
            <w:tcBorders>
              <w:top w:val="nil"/>
              <w:left w:val="nil"/>
              <w:bottom w:val="nil"/>
              <w:right w:val="nil"/>
            </w:tcBorders>
            <w:shd w:val="clear" w:color="auto" w:fill="auto"/>
            <w:hideMark/>
          </w:tcPr>
          <w:p w14:paraId="2447B86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Nicole</w:t>
            </w:r>
          </w:p>
        </w:tc>
        <w:tc>
          <w:tcPr>
            <w:tcW w:w="4640" w:type="dxa"/>
            <w:tcBorders>
              <w:top w:val="nil"/>
              <w:left w:val="nil"/>
              <w:bottom w:val="nil"/>
              <w:right w:val="nil"/>
            </w:tcBorders>
            <w:shd w:val="clear" w:color="auto" w:fill="auto"/>
            <w:hideMark/>
          </w:tcPr>
          <w:p w14:paraId="6E79DA5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O/M Student Life Assistant</w:t>
            </w:r>
          </w:p>
        </w:tc>
      </w:tr>
      <w:tr w:rsidR="00C06B60" w:rsidRPr="00C06B60" w14:paraId="27D1F99D" w14:textId="77777777" w:rsidTr="00C06B60">
        <w:trPr>
          <w:trHeight w:val="287"/>
        </w:trPr>
        <w:tc>
          <w:tcPr>
            <w:tcW w:w="1280" w:type="dxa"/>
            <w:tcBorders>
              <w:top w:val="nil"/>
              <w:left w:val="nil"/>
              <w:bottom w:val="nil"/>
              <w:right w:val="nil"/>
            </w:tcBorders>
            <w:shd w:val="clear" w:color="auto" w:fill="auto"/>
            <w:hideMark/>
          </w:tcPr>
          <w:p w14:paraId="5851172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Bryant</w:t>
            </w:r>
          </w:p>
        </w:tc>
        <w:tc>
          <w:tcPr>
            <w:tcW w:w="1380" w:type="dxa"/>
            <w:tcBorders>
              <w:top w:val="nil"/>
              <w:left w:val="nil"/>
              <w:bottom w:val="nil"/>
              <w:right w:val="nil"/>
            </w:tcBorders>
            <w:shd w:val="clear" w:color="auto" w:fill="auto"/>
            <w:hideMark/>
          </w:tcPr>
          <w:p w14:paraId="39F1121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Temyka</w:t>
            </w:r>
            <w:proofErr w:type="spellEnd"/>
          </w:p>
        </w:tc>
        <w:tc>
          <w:tcPr>
            <w:tcW w:w="4640" w:type="dxa"/>
            <w:tcBorders>
              <w:top w:val="nil"/>
              <w:left w:val="nil"/>
              <w:bottom w:val="nil"/>
              <w:right w:val="nil"/>
            </w:tcBorders>
            <w:shd w:val="clear" w:color="auto" w:fill="auto"/>
            <w:hideMark/>
          </w:tcPr>
          <w:p w14:paraId="704F288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Support Specialist</w:t>
            </w:r>
          </w:p>
        </w:tc>
      </w:tr>
      <w:tr w:rsidR="00C06B60" w:rsidRPr="00C06B60" w14:paraId="329C283D" w14:textId="77777777" w:rsidTr="00C06B60">
        <w:trPr>
          <w:trHeight w:val="287"/>
        </w:trPr>
        <w:tc>
          <w:tcPr>
            <w:tcW w:w="1280" w:type="dxa"/>
            <w:tcBorders>
              <w:top w:val="nil"/>
              <w:left w:val="nil"/>
              <w:bottom w:val="nil"/>
              <w:right w:val="nil"/>
            </w:tcBorders>
            <w:shd w:val="clear" w:color="auto" w:fill="auto"/>
            <w:hideMark/>
          </w:tcPr>
          <w:p w14:paraId="3D61D59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Taylor</w:t>
            </w:r>
          </w:p>
        </w:tc>
        <w:tc>
          <w:tcPr>
            <w:tcW w:w="1380" w:type="dxa"/>
            <w:tcBorders>
              <w:top w:val="nil"/>
              <w:left w:val="nil"/>
              <w:bottom w:val="nil"/>
              <w:right w:val="nil"/>
            </w:tcBorders>
            <w:shd w:val="clear" w:color="auto" w:fill="auto"/>
            <w:hideMark/>
          </w:tcPr>
          <w:p w14:paraId="6D4B449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Jason</w:t>
            </w:r>
          </w:p>
        </w:tc>
        <w:tc>
          <w:tcPr>
            <w:tcW w:w="4640" w:type="dxa"/>
            <w:tcBorders>
              <w:top w:val="nil"/>
              <w:left w:val="nil"/>
              <w:bottom w:val="nil"/>
              <w:right w:val="nil"/>
            </w:tcBorders>
            <w:shd w:val="clear" w:color="auto" w:fill="auto"/>
            <w:hideMark/>
          </w:tcPr>
          <w:p w14:paraId="7B92322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Engagement Specialist</w:t>
            </w:r>
          </w:p>
        </w:tc>
      </w:tr>
      <w:tr w:rsidR="00C06B60" w:rsidRPr="00C06B60" w14:paraId="41A54CA9" w14:textId="77777777" w:rsidTr="00C06B60">
        <w:trPr>
          <w:trHeight w:val="287"/>
        </w:trPr>
        <w:tc>
          <w:tcPr>
            <w:tcW w:w="1280" w:type="dxa"/>
            <w:tcBorders>
              <w:top w:val="nil"/>
              <w:left w:val="nil"/>
              <w:bottom w:val="nil"/>
              <w:right w:val="nil"/>
            </w:tcBorders>
            <w:shd w:val="clear" w:color="auto" w:fill="auto"/>
            <w:hideMark/>
          </w:tcPr>
          <w:p w14:paraId="2BC08D0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Spalding</w:t>
            </w:r>
          </w:p>
        </w:tc>
        <w:tc>
          <w:tcPr>
            <w:tcW w:w="1380" w:type="dxa"/>
            <w:tcBorders>
              <w:top w:val="nil"/>
              <w:left w:val="nil"/>
              <w:bottom w:val="nil"/>
              <w:right w:val="nil"/>
            </w:tcBorders>
            <w:shd w:val="clear" w:color="auto" w:fill="auto"/>
            <w:hideMark/>
          </w:tcPr>
          <w:p w14:paraId="14EFB38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Mariam</w:t>
            </w:r>
          </w:p>
        </w:tc>
        <w:tc>
          <w:tcPr>
            <w:tcW w:w="4640" w:type="dxa"/>
            <w:tcBorders>
              <w:top w:val="nil"/>
              <w:left w:val="nil"/>
              <w:bottom w:val="nil"/>
              <w:right w:val="nil"/>
            </w:tcBorders>
            <w:shd w:val="clear" w:color="auto" w:fill="auto"/>
            <w:hideMark/>
          </w:tcPr>
          <w:p w14:paraId="4AC6A49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Assistant Principal</w:t>
            </w:r>
          </w:p>
        </w:tc>
      </w:tr>
      <w:tr w:rsidR="00C06B60" w:rsidRPr="00C06B60" w14:paraId="69D6AA2D" w14:textId="77777777" w:rsidTr="00C06B60">
        <w:trPr>
          <w:trHeight w:val="287"/>
        </w:trPr>
        <w:tc>
          <w:tcPr>
            <w:tcW w:w="1280" w:type="dxa"/>
            <w:tcBorders>
              <w:top w:val="nil"/>
              <w:left w:val="nil"/>
              <w:bottom w:val="nil"/>
              <w:right w:val="nil"/>
            </w:tcBorders>
            <w:shd w:val="clear" w:color="auto" w:fill="auto"/>
            <w:hideMark/>
          </w:tcPr>
          <w:p w14:paraId="7D7AC96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Temoney</w:t>
            </w:r>
            <w:proofErr w:type="spellEnd"/>
          </w:p>
        </w:tc>
        <w:tc>
          <w:tcPr>
            <w:tcW w:w="1380" w:type="dxa"/>
            <w:tcBorders>
              <w:top w:val="nil"/>
              <w:left w:val="nil"/>
              <w:bottom w:val="nil"/>
              <w:right w:val="nil"/>
            </w:tcBorders>
            <w:shd w:val="clear" w:color="auto" w:fill="auto"/>
            <w:hideMark/>
          </w:tcPr>
          <w:p w14:paraId="6A8C943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Tyrell</w:t>
            </w:r>
          </w:p>
        </w:tc>
        <w:tc>
          <w:tcPr>
            <w:tcW w:w="4640" w:type="dxa"/>
            <w:tcBorders>
              <w:top w:val="nil"/>
              <w:left w:val="nil"/>
              <w:bottom w:val="nil"/>
              <w:right w:val="nil"/>
            </w:tcBorders>
            <w:shd w:val="clear" w:color="auto" w:fill="auto"/>
            <w:hideMark/>
          </w:tcPr>
          <w:p w14:paraId="2E1EACC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w:t>
            </w:r>
          </w:p>
        </w:tc>
      </w:tr>
      <w:tr w:rsidR="00C06B60" w:rsidRPr="00C06B60" w14:paraId="593B8D2C" w14:textId="77777777" w:rsidTr="00C06B60">
        <w:trPr>
          <w:trHeight w:val="287"/>
        </w:trPr>
        <w:tc>
          <w:tcPr>
            <w:tcW w:w="1280" w:type="dxa"/>
            <w:tcBorders>
              <w:top w:val="nil"/>
              <w:left w:val="nil"/>
              <w:bottom w:val="nil"/>
              <w:right w:val="nil"/>
            </w:tcBorders>
            <w:shd w:val="clear" w:color="auto" w:fill="auto"/>
            <w:hideMark/>
          </w:tcPr>
          <w:p w14:paraId="6B4B6B6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Jones</w:t>
            </w:r>
          </w:p>
        </w:tc>
        <w:tc>
          <w:tcPr>
            <w:tcW w:w="1380" w:type="dxa"/>
            <w:tcBorders>
              <w:top w:val="nil"/>
              <w:left w:val="nil"/>
              <w:bottom w:val="nil"/>
              <w:right w:val="nil"/>
            </w:tcBorders>
            <w:shd w:val="clear" w:color="auto" w:fill="auto"/>
            <w:hideMark/>
          </w:tcPr>
          <w:p w14:paraId="4764D75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Camelia</w:t>
            </w:r>
          </w:p>
        </w:tc>
        <w:tc>
          <w:tcPr>
            <w:tcW w:w="4640" w:type="dxa"/>
            <w:tcBorders>
              <w:top w:val="nil"/>
              <w:left w:val="nil"/>
              <w:bottom w:val="nil"/>
              <w:right w:val="nil"/>
            </w:tcBorders>
            <w:shd w:val="clear" w:color="auto" w:fill="auto"/>
            <w:hideMark/>
          </w:tcPr>
          <w:p w14:paraId="02A6EF6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License Practical Nurse</w:t>
            </w:r>
          </w:p>
        </w:tc>
      </w:tr>
      <w:tr w:rsidR="00C06B60" w:rsidRPr="00C06B60" w14:paraId="5E79BC17" w14:textId="77777777" w:rsidTr="00C06B60">
        <w:trPr>
          <w:trHeight w:val="287"/>
        </w:trPr>
        <w:tc>
          <w:tcPr>
            <w:tcW w:w="1280" w:type="dxa"/>
            <w:tcBorders>
              <w:top w:val="nil"/>
              <w:left w:val="nil"/>
              <w:bottom w:val="nil"/>
              <w:right w:val="nil"/>
            </w:tcBorders>
            <w:shd w:val="clear" w:color="auto" w:fill="auto"/>
            <w:hideMark/>
          </w:tcPr>
          <w:p w14:paraId="5CA3BEC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Appenteng</w:t>
            </w:r>
            <w:proofErr w:type="spellEnd"/>
          </w:p>
        </w:tc>
        <w:tc>
          <w:tcPr>
            <w:tcW w:w="1380" w:type="dxa"/>
            <w:tcBorders>
              <w:top w:val="nil"/>
              <w:left w:val="nil"/>
              <w:bottom w:val="nil"/>
              <w:right w:val="nil"/>
            </w:tcBorders>
            <w:shd w:val="clear" w:color="auto" w:fill="auto"/>
            <w:hideMark/>
          </w:tcPr>
          <w:p w14:paraId="10D9E6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Richard</w:t>
            </w:r>
          </w:p>
        </w:tc>
        <w:tc>
          <w:tcPr>
            <w:tcW w:w="4640" w:type="dxa"/>
            <w:tcBorders>
              <w:top w:val="nil"/>
              <w:left w:val="nil"/>
              <w:bottom w:val="nil"/>
              <w:right w:val="nil"/>
            </w:tcBorders>
            <w:shd w:val="clear" w:color="auto" w:fill="auto"/>
            <w:hideMark/>
          </w:tcPr>
          <w:p w14:paraId="127CF2C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Assistant-Overnight</w:t>
            </w:r>
          </w:p>
        </w:tc>
      </w:tr>
      <w:tr w:rsidR="00C06B60" w:rsidRPr="00C06B60" w14:paraId="41C34A8D" w14:textId="77777777" w:rsidTr="00C06B60">
        <w:trPr>
          <w:trHeight w:val="287"/>
        </w:trPr>
        <w:tc>
          <w:tcPr>
            <w:tcW w:w="1280" w:type="dxa"/>
            <w:tcBorders>
              <w:top w:val="nil"/>
              <w:left w:val="nil"/>
              <w:bottom w:val="nil"/>
              <w:right w:val="nil"/>
            </w:tcBorders>
            <w:shd w:val="clear" w:color="auto" w:fill="auto"/>
            <w:hideMark/>
          </w:tcPr>
          <w:p w14:paraId="7F31A05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Bellido</w:t>
            </w:r>
            <w:proofErr w:type="spellEnd"/>
          </w:p>
        </w:tc>
        <w:tc>
          <w:tcPr>
            <w:tcW w:w="1380" w:type="dxa"/>
            <w:tcBorders>
              <w:top w:val="nil"/>
              <w:left w:val="nil"/>
              <w:bottom w:val="nil"/>
              <w:right w:val="nil"/>
            </w:tcBorders>
            <w:shd w:val="clear" w:color="auto" w:fill="auto"/>
            <w:hideMark/>
          </w:tcPr>
          <w:p w14:paraId="2DE1D9B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Daniel</w:t>
            </w:r>
          </w:p>
        </w:tc>
        <w:tc>
          <w:tcPr>
            <w:tcW w:w="4640" w:type="dxa"/>
            <w:tcBorders>
              <w:top w:val="nil"/>
              <w:left w:val="nil"/>
              <w:bottom w:val="nil"/>
              <w:right w:val="nil"/>
            </w:tcBorders>
            <w:shd w:val="clear" w:color="auto" w:fill="auto"/>
            <w:hideMark/>
          </w:tcPr>
          <w:p w14:paraId="4C6B0C4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Evening Dean of Students</w:t>
            </w:r>
          </w:p>
        </w:tc>
      </w:tr>
      <w:tr w:rsidR="00C06B60" w:rsidRPr="00C06B60" w14:paraId="700BFB08" w14:textId="77777777" w:rsidTr="00C06B60">
        <w:trPr>
          <w:trHeight w:val="287"/>
        </w:trPr>
        <w:tc>
          <w:tcPr>
            <w:tcW w:w="1280" w:type="dxa"/>
            <w:tcBorders>
              <w:top w:val="nil"/>
              <w:left w:val="nil"/>
              <w:bottom w:val="nil"/>
              <w:right w:val="nil"/>
            </w:tcBorders>
            <w:shd w:val="clear" w:color="auto" w:fill="auto"/>
            <w:hideMark/>
          </w:tcPr>
          <w:p w14:paraId="7C0FCAA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Andrade</w:t>
            </w:r>
          </w:p>
        </w:tc>
        <w:tc>
          <w:tcPr>
            <w:tcW w:w="1380" w:type="dxa"/>
            <w:tcBorders>
              <w:top w:val="nil"/>
              <w:left w:val="nil"/>
              <w:bottom w:val="nil"/>
              <w:right w:val="nil"/>
            </w:tcBorders>
            <w:shd w:val="clear" w:color="auto" w:fill="auto"/>
            <w:hideMark/>
          </w:tcPr>
          <w:p w14:paraId="04DD604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Kekoa</w:t>
            </w:r>
            <w:proofErr w:type="spellEnd"/>
          </w:p>
        </w:tc>
        <w:tc>
          <w:tcPr>
            <w:tcW w:w="4640" w:type="dxa"/>
            <w:tcBorders>
              <w:top w:val="nil"/>
              <w:left w:val="nil"/>
              <w:bottom w:val="nil"/>
              <w:right w:val="nil"/>
            </w:tcBorders>
            <w:shd w:val="clear" w:color="auto" w:fill="auto"/>
            <w:hideMark/>
          </w:tcPr>
          <w:p w14:paraId="3BC42D5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Substitute Teacher</w:t>
            </w:r>
          </w:p>
        </w:tc>
      </w:tr>
      <w:tr w:rsidR="00C06B60" w:rsidRPr="00C06B60" w14:paraId="51AB7E86" w14:textId="77777777" w:rsidTr="00C06B60">
        <w:trPr>
          <w:trHeight w:val="287"/>
        </w:trPr>
        <w:tc>
          <w:tcPr>
            <w:tcW w:w="1280" w:type="dxa"/>
            <w:tcBorders>
              <w:top w:val="nil"/>
              <w:left w:val="nil"/>
              <w:bottom w:val="nil"/>
              <w:right w:val="nil"/>
            </w:tcBorders>
            <w:shd w:val="clear" w:color="auto" w:fill="auto"/>
            <w:hideMark/>
          </w:tcPr>
          <w:p w14:paraId="16AA43F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Guzman</w:t>
            </w:r>
          </w:p>
        </w:tc>
        <w:tc>
          <w:tcPr>
            <w:tcW w:w="1380" w:type="dxa"/>
            <w:tcBorders>
              <w:top w:val="nil"/>
              <w:left w:val="nil"/>
              <w:bottom w:val="nil"/>
              <w:right w:val="nil"/>
            </w:tcBorders>
            <w:shd w:val="clear" w:color="auto" w:fill="auto"/>
            <w:hideMark/>
          </w:tcPr>
          <w:p w14:paraId="1CFF11E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Evelia</w:t>
            </w:r>
          </w:p>
        </w:tc>
        <w:tc>
          <w:tcPr>
            <w:tcW w:w="4640" w:type="dxa"/>
            <w:tcBorders>
              <w:top w:val="nil"/>
              <w:left w:val="nil"/>
              <w:bottom w:val="nil"/>
              <w:right w:val="nil"/>
            </w:tcBorders>
            <w:shd w:val="clear" w:color="auto" w:fill="auto"/>
            <w:hideMark/>
          </w:tcPr>
          <w:p w14:paraId="005ED8B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Spanish Teacher</w:t>
            </w:r>
          </w:p>
        </w:tc>
      </w:tr>
      <w:tr w:rsidR="00C06B60" w:rsidRPr="00C06B60" w14:paraId="25777DC7" w14:textId="77777777" w:rsidTr="00C06B60">
        <w:trPr>
          <w:trHeight w:val="287"/>
        </w:trPr>
        <w:tc>
          <w:tcPr>
            <w:tcW w:w="1280" w:type="dxa"/>
            <w:tcBorders>
              <w:top w:val="nil"/>
              <w:left w:val="nil"/>
              <w:bottom w:val="nil"/>
              <w:right w:val="nil"/>
            </w:tcBorders>
            <w:shd w:val="clear" w:color="auto" w:fill="auto"/>
            <w:hideMark/>
          </w:tcPr>
          <w:p w14:paraId="3B21C96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Lippencott</w:t>
            </w:r>
            <w:proofErr w:type="spellEnd"/>
          </w:p>
        </w:tc>
        <w:tc>
          <w:tcPr>
            <w:tcW w:w="1380" w:type="dxa"/>
            <w:tcBorders>
              <w:top w:val="nil"/>
              <w:left w:val="nil"/>
              <w:bottom w:val="nil"/>
              <w:right w:val="nil"/>
            </w:tcBorders>
            <w:shd w:val="clear" w:color="auto" w:fill="auto"/>
            <w:hideMark/>
          </w:tcPr>
          <w:p w14:paraId="1A392E4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LaDeja</w:t>
            </w:r>
            <w:proofErr w:type="spellEnd"/>
          </w:p>
        </w:tc>
        <w:tc>
          <w:tcPr>
            <w:tcW w:w="4640" w:type="dxa"/>
            <w:tcBorders>
              <w:top w:val="nil"/>
              <w:left w:val="nil"/>
              <w:bottom w:val="nil"/>
              <w:right w:val="nil"/>
            </w:tcBorders>
            <w:shd w:val="clear" w:color="auto" w:fill="auto"/>
            <w:hideMark/>
          </w:tcPr>
          <w:p w14:paraId="1EB1C8F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Assistant-Overnight</w:t>
            </w:r>
          </w:p>
        </w:tc>
      </w:tr>
      <w:tr w:rsidR="00C06B60" w:rsidRPr="00C06B60" w14:paraId="47917A63" w14:textId="77777777" w:rsidTr="00C06B60">
        <w:trPr>
          <w:trHeight w:val="287"/>
        </w:trPr>
        <w:tc>
          <w:tcPr>
            <w:tcW w:w="1280" w:type="dxa"/>
            <w:tcBorders>
              <w:top w:val="nil"/>
              <w:left w:val="nil"/>
              <w:bottom w:val="nil"/>
              <w:right w:val="nil"/>
            </w:tcBorders>
            <w:shd w:val="clear" w:color="auto" w:fill="auto"/>
            <w:hideMark/>
          </w:tcPr>
          <w:p w14:paraId="7421112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Marshall</w:t>
            </w:r>
          </w:p>
        </w:tc>
        <w:tc>
          <w:tcPr>
            <w:tcW w:w="1380" w:type="dxa"/>
            <w:tcBorders>
              <w:top w:val="nil"/>
              <w:left w:val="nil"/>
              <w:bottom w:val="nil"/>
              <w:right w:val="nil"/>
            </w:tcBorders>
            <w:shd w:val="clear" w:color="auto" w:fill="auto"/>
            <w:hideMark/>
          </w:tcPr>
          <w:p w14:paraId="339C31E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Brandon</w:t>
            </w:r>
          </w:p>
        </w:tc>
        <w:tc>
          <w:tcPr>
            <w:tcW w:w="4640" w:type="dxa"/>
            <w:tcBorders>
              <w:top w:val="nil"/>
              <w:left w:val="nil"/>
              <w:bottom w:val="nil"/>
              <w:right w:val="nil"/>
            </w:tcBorders>
            <w:shd w:val="clear" w:color="auto" w:fill="auto"/>
            <w:hideMark/>
          </w:tcPr>
          <w:p w14:paraId="0A32527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w:t>
            </w:r>
          </w:p>
        </w:tc>
      </w:tr>
      <w:tr w:rsidR="00C06B60" w:rsidRPr="00C06B60" w14:paraId="5753DD2D" w14:textId="77777777" w:rsidTr="00C06B60">
        <w:trPr>
          <w:trHeight w:val="287"/>
        </w:trPr>
        <w:tc>
          <w:tcPr>
            <w:tcW w:w="1280" w:type="dxa"/>
            <w:tcBorders>
              <w:top w:val="nil"/>
              <w:left w:val="nil"/>
              <w:bottom w:val="nil"/>
              <w:right w:val="nil"/>
            </w:tcBorders>
            <w:shd w:val="clear" w:color="auto" w:fill="auto"/>
            <w:hideMark/>
          </w:tcPr>
          <w:p w14:paraId="331110C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Udodi</w:t>
            </w:r>
            <w:proofErr w:type="spellEnd"/>
          </w:p>
        </w:tc>
        <w:tc>
          <w:tcPr>
            <w:tcW w:w="1380" w:type="dxa"/>
            <w:tcBorders>
              <w:top w:val="nil"/>
              <w:left w:val="nil"/>
              <w:bottom w:val="nil"/>
              <w:right w:val="nil"/>
            </w:tcBorders>
            <w:shd w:val="clear" w:color="auto" w:fill="auto"/>
            <w:hideMark/>
          </w:tcPr>
          <w:p w14:paraId="30BDF3A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Christina</w:t>
            </w:r>
          </w:p>
        </w:tc>
        <w:tc>
          <w:tcPr>
            <w:tcW w:w="4640" w:type="dxa"/>
            <w:tcBorders>
              <w:top w:val="nil"/>
              <w:left w:val="nil"/>
              <w:bottom w:val="nil"/>
              <w:right w:val="nil"/>
            </w:tcBorders>
            <w:shd w:val="clear" w:color="auto" w:fill="auto"/>
            <w:hideMark/>
          </w:tcPr>
          <w:p w14:paraId="0238C7C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Part-Time Student Life Assistant</w:t>
            </w:r>
          </w:p>
        </w:tc>
      </w:tr>
      <w:tr w:rsidR="00C06B60" w:rsidRPr="00C06B60" w14:paraId="1193FA5D" w14:textId="77777777" w:rsidTr="00C06B60">
        <w:trPr>
          <w:trHeight w:val="287"/>
        </w:trPr>
        <w:tc>
          <w:tcPr>
            <w:tcW w:w="1280" w:type="dxa"/>
            <w:tcBorders>
              <w:top w:val="nil"/>
              <w:left w:val="nil"/>
              <w:bottom w:val="nil"/>
              <w:right w:val="nil"/>
            </w:tcBorders>
            <w:shd w:val="clear" w:color="auto" w:fill="auto"/>
            <w:hideMark/>
          </w:tcPr>
          <w:p w14:paraId="4758EBA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Brown</w:t>
            </w:r>
          </w:p>
        </w:tc>
        <w:tc>
          <w:tcPr>
            <w:tcW w:w="1380" w:type="dxa"/>
            <w:tcBorders>
              <w:top w:val="nil"/>
              <w:left w:val="nil"/>
              <w:bottom w:val="nil"/>
              <w:right w:val="nil"/>
            </w:tcBorders>
            <w:shd w:val="clear" w:color="auto" w:fill="auto"/>
            <w:hideMark/>
          </w:tcPr>
          <w:p w14:paraId="3956450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Selina</w:t>
            </w:r>
          </w:p>
        </w:tc>
        <w:tc>
          <w:tcPr>
            <w:tcW w:w="4640" w:type="dxa"/>
            <w:tcBorders>
              <w:top w:val="nil"/>
              <w:left w:val="nil"/>
              <w:bottom w:val="nil"/>
              <w:right w:val="nil"/>
            </w:tcBorders>
            <w:shd w:val="clear" w:color="auto" w:fill="auto"/>
            <w:hideMark/>
          </w:tcPr>
          <w:p w14:paraId="3DA22C8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 Student Life Assistant</w:t>
            </w:r>
          </w:p>
        </w:tc>
      </w:tr>
      <w:tr w:rsidR="00C06B60" w:rsidRPr="00C06B60" w14:paraId="103056F2" w14:textId="77777777" w:rsidTr="00C06B60">
        <w:trPr>
          <w:trHeight w:val="427"/>
        </w:trPr>
        <w:tc>
          <w:tcPr>
            <w:tcW w:w="1280" w:type="dxa"/>
            <w:tcBorders>
              <w:top w:val="nil"/>
              <w:left w:val="nil"/>
              <w:bottom w:val="nil"/>
              <w:right w:val="nil"/>
            </w:tcBorders>
            <w:shd w:val="clear" w:color="auto" w:fill="auto"/>
            <w:hideMark/>
          </w:tcPr>
          <w:p w14:paraId="74F86CC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Claytor Jones</w:t>
            </w:r>
          </w:p>
        </w:tc>
        <w:tc>
          <w:tcPr>
            <w:tcW w:w="1380" w:type="dxa"/>
            <w:tcBorders>
              <w:top w:val="nil"/>
              <w:left w:val="nil"/>
              <w:bottom w:val="nil"/>
              <w:right w:val="nil"/>
            </w:tcBorders>
            <w:shd w:val="clear" w:color="auto" w:fill="auto"/>
            <w:hideMark/>
          </w:tcPr>
          <w:p w14:paraId="79728B9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Danita</w:t>
            </w:r>
          </w:p>
        </w:tc>
        <w:tc>
          <w:tcPr>
            <w:tcW w:w="4640" w:type="dxa"/>
            <w:tcBorders>
              <w:top w:val="nil"/>
              <w:left w:val="nil"/>
              <w:bottom w:val="nil"/>
              <w:right w:val="nil"/>
            </w:tcBorders>
            <w:shd w:val="clear" w:color="auto" w:fill="auto"/>
            <w:hideMark/>
          </w:tcPr>
          <w:p w14:paraId="3A6357E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w:t>
            </w:r>
          </w:p>
        </w:tc>
      </w:tr>
      <w:tr w:rsidR="00C06B60" w:rsidRPr="00C06B60" w14:paraId="281D3EDE" w14:textId="77777777" w:rsidTr="00C06B60">
        <w:trPr>
          <w:trHeight w:val="287"/>
        </w:trPr>
        <w:tc>
          <w:tcPr>
            <w:tcW w:w="1280" w:type="dxa"/>
            <w:tcBorders>
              <w:top w:val="nil"/>
              <w:left w:val="nil"/>
              <w:bottom w:val="nil"/>
              <w:right w:val="nil"/>
            </w:tcBorders>
            <w:shd w:val="clear" w:color="auto" w:fill="auto"/>
            <w:hideMark/>
          </w:tcPr>
          <w:p w14:paraId="2984387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Dominique</w:t>
            </w:r>
          </w:p>
        </w:tc>
        <w:tc>
          <w:tcPr>
            <w:tcW w:w="1380" w:type="dxa"/>
            <w:tcBorders>
              <w:top w:val="nil"/>
              <w:left w:val="nil"/>
              <w:bottom w:val="nil"/>
              <w:right w:val="nil"/>
            </w:tcBorders>
            <w:shd w:val="clear" w:color="auto" w:fill="auto"/>
            <w:hideMark/>
          </w:tcPr>
          <w:p w14:paraId="5076E9B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Marlena</w:t>
            </w:r>
          </w:p>
        </w:tc>
        <w:tc>
          <w:tcPr>
            <w:tcW w:w="4640" w:type="dxa"/>
            <w:tcBorders>
              <w:top w:val="nil"/>
              <w:left w:val="nil"/>
              <w:bottom w:val="nil"/>
              <w:right w:val="nil"/>
            </w:tcBorders>
            <w:shd w:val="clear" w:color="auto" w:fill="auto"/>
            <w:hideMark/>
          </w:tcPr>
          <w:p w14:paraId="7CF041E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 Student Life Assistant</w:t>
            </w:r>
          </w:p>
        </w:tc>
      </w:tr>
      <w:tr w:rsidR="00C06B60" w:rsidRPr="00C06B60" w14:paraId="4D116CA9" w14:textId="77777777" w:rsidTr="00C06B60">
        <w:trPr>
          <w:trHeight w:val="287"/>
        </w:trPr>
        <w:tc>
          <w:tcPr>
            <w:tcW w:w="1280" w:type="dxa"/>
            <w:tcBorders>
              <w:top w:val="nil"/>
              <w:left w:val="nil"/>
              <w:bottom w:val="nil"/>
              <w:right w:val="nil"/>
            </w:tcBorders>
            <w:shd w:val="clear" w:color="auto" w:fill="auto"/>
            <w:hideMark/>
          </w:tcPr>
          <w:p w14:paraId="05019F8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Farvez</w:t>
            </w:r>
            <w:proofErr w:type="spellEnd"/>
          </w:p>
        </w:tc>
        <w:tc>
          <w:tcPr>
            <w:tcW w:w="1380" w:type="dxa"/>
            <w:tcBorders>
              <w:top w:val="nil"/>
              <w:left w:val="nil"/>
              <w:bottom w:val="nil"/>
              <w:right w:val="nil"/>
            </w:tcBorders>
            <w:shd w:val="clear" w:color="auto" w:fill="auto"/>
            <w:hideMark/>
          </w:tcPr>
          <w:p w14:paraId="2A52699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Fauzia</w:t>
            </w:r>
          </w:p>
        </w:tc>
        <w:tc>
          <w:tcPr>
            <w:tcW w:w="4640" w:type="dxa"/>
            <w:tcBorders>
              <w:top w:val="nil"/>
              <w:left w:val="nil"/>
              <w:bottom w:val="nil"/>
              <w:right w:val="nil"/>
            </w:tcBorders>
            <w:shd w:val="clear" w:color="auto" w:fill="auto"/>
            <w:hideMark/>
          </w:tcPr>
          <w:p w14:paraId="36AAAF3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2E4AA9BC" w14:textId="77777777" w:rsidTr="00C06B60">
        <w:trPr>
          <w:trHeight w:val="287"/>
        </w:trPr>
        <w:tc>
          <w:tcPr>
            <w:tcW w:w="1280" w:type="dxa"/>
            <w:tcBorders>
              <w:top w:val="nil"/>
              <w:left w:val="nil"/>
              <w:bottom w:val="nil"/>
              <w:right w:val="nil"/>
            </w:tcBorders>
            <w:shd w:val="clear" w:color="auto" w:fill="auto"/>
            <w:hideMark/>
          </w:tcPr>
          <w:p w14:paraId="30825D6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Lewis</w:t>
            </w:r>
          </w:p>
        </w:tc>
        <w:tc>
          <w:tcPr>
            <w:tcW w:w="1380" w:type="dxa"/>
            <w:tcBorders>
              <w:top w:val="nil"/>
              <w:left w:val="nil"/>
              <w:bottom w:val="nil"/>
              <w:right w:val="nil"/>
            </w:tcBorders>
            <w:shd w:val="clear" w:color="auto" w:fill="auto"/>
            <w:hideMark/>
          </w:tcPr>
          <w:p w14:paraId="1445C8E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Henry</w:t>
            </w:r>
          </w:p>
        </w:tc>
        <w:tc>
          <w:tcPr>
            <w:tcW w:w="4640" w:type="dxa"/>
            <w:tcBorders>
              <w:top w:val="nil"/>
              <w:left w:val="nil"/>
              <w:bottom w:val="nil"/>
              <w:right w:val="nil"/>
            </w:tcBorders>
            <w:shd w:val="clear" w:color="auto" w:fill="auto"/>
            <w:hideMark/>
          </w:tcPr>
          <w:p w14:paraId="54391E4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Support Specialist</w:t>
            </w:r>
          </w:p>
        </w:tc>
      </w:tr>
      <w:tr w:rsidR="00C06B60" w:rsidRPr="00C06B60" w14:paraId="796FA4FA" w14:textId="77777777" w:rsidTr="00C06B60">
        <w:trPr>
          <w:trHeight w:val="287"/>
        </w:trPr>
        <w:tc>
          <w:tcPr>
            <w:tcW w:w="1280" w:type="dxa"/>
            <w:tcBorders>
              <w:top w:val="nil"/>
              <w:left w:val="nil"/>
              <w:bottom w:val="nil"/>
              <w:right w:val="nil"/>
            </w:tcBorders>
            <w:shd w:val="clear" w:color="auto" w:fill="auto"/>
            <w:hideMark/>
          </w:tcPr>
          <w:p w14:paraId="015E706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Marsh</w:t>
            </w:r>
          </w:p>
        </w:tc>
        <w:tc>
          <w:tcPr>
            <w:tcW w:w="1380" w:type="dxa"/>
            <w:tcBorders>
              <w:top w:val="nil"/>
              <w:left w:val="nil"/>
              <w:bottom w:val="nil"/>
              <w:right w:val="nil"/>
            </w:tcBorders>
            <w:shd w:val="clear" w:color="auto" w:fill="auto"/>
            <w:hideMark/>
          </w:tcPr>
          <w:p w14:paraId="1F0A265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Melody</w:t>
            </w:r>
          </w:p>
        </w:tc>
        <w:tc>
          <w:tcPr>
            <w:tcW w:w="4640" w:type="dxa"/>
            <w:tcBorders>
              <w:top w:val="nil"/>
              <w:left w:val="nil"/>
              <w:bottom w:val="nil"/>
              <w:right w:val="nil"/>
            </w:tcBorders>
            <w:shd w:val="clear" w:color="auto" w:fill="auto"/>
            <w:hideMark/>
          </w:tcPr>
          <w:p w14:paraId="636D76B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History Teacher</w:t>
            </w:r>
          </w:p>
        </w:tc>
      </w:tr>
      <w:tr w:rsidR="00C06B60" w:rsidRPr="00C06B60" w14:paraId="045307F0" w14:textId="77777777" w:rsidTr="00C06B60">
        <w:trPr>
          <w:trHeight w:val="640"/>
        </w:trPr>
        <w:tc>
          <w:tcPr>
            <w:tcW w:w="1280" w:type="dxa"/>
            <w:tcBorders>
              <w:top w:val="nil"/>
              <w:left w:val="nil"/>
              <w:bottom w:val="nil"/>
              <w:right w:val="nil"/>
            </w:tcBorders>
            <w:shd w:val="clear" w:color="auto" w:fill="auto"/>
            <w:hideMark/>
          </w:tcPr>
          <w:p w14:paraId="4B18FB3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Maynard (</w:t>
            </w:r>
            <w:proofErr w:type="spellStart"/>
            <w:r w:rsidRPr="00C06B60">
              <w:rPr>
                <w:rFonts w:ascii="Courier New" w:hAnsi="Courier New" w:cs="Courier New"/>
                <w:color w:val="000000"/>
                <w:sz w:val="16"/>
                <w:szCs w:val="16"/>
              </w:rPr>
              <w:t>Kornish</w:t>
            </w:r>
            <w:proofErr w:type="spellEnd"/>
            <w:r w:rsidRPr="00C06B60">
              <w:rPr>
                <w:rFonts w:ascii="Courier New" w:hAnsi="Courier New" w:cs="Courier New"/>
                <w:color w:val="000000"/>
                <w:sz w:val="16"/>
                <w:szCs w:val="16"/>
              </w:rPr>
              <w:t>-Messer)</w:t>
            </w:r>
          </w:p>
        </w:tc>
        <w:tc>
          <w:tcPr>
            <w:tcW w:w="1380" w:type="dxa"/>
            <w:tcBorders>
              <w:top w:val="nil"/>
              <w:left w:val="nil"/>
              <w:bottom w:val="nil"/>
              <w:right w:val="nil"/>
            </w:tcBorders>
            <w:shd w:val="clear" w:color="auto" w:fill="auto"/>
            <w:hideMark/>
          </w:tcPr>
          <w:p w14:paraId="186A322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Carrie</w:t>
            </w:r>
          </w:p>
        </w:tc>
        <w:tc>
          <w:tcPr>
            <w:tcW w:w="4640" w:type="dxa"/>
            <w:tcBorders>
              <w:top w:val="nil"/>
              <w:left w:val="nil"/>
              <w:bottom w:val="nil"/>
              <w:right w:val="nil"/>
            </w:tcBorders>
            <w:shd w:val="clear" w:color="auto" w:fill="auto"/>
            <w:hideMark/>
          </w:tcPr>
          <w:p w14:paraId="3D125BA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58797682" w14:textId="77777777" w:rsidTr="00C06B60">
        <w:trPr>
          <w:trHeight w:val="427"/>
        </w:trPr>
        <w:tc>
          <w:tcPr>
            <w:tcW w:w="1280" w:type="dxa"/>
            <w:tcBorders>
              <w:top w:val="nil"/>
              <w:left w:val="nil"/>
              <w:bottom w:val="nil"/>
              <w:right w:val="nil"/>
            </w:tcBorders>
            <w:shd w:val="clear" w:color="auto" w:fill="auto"/>
            <w:hideMark/>
          </w:tcPr>
          <w:p w14:paraId="006435B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Rodrigues De Souza</w:t>
            </w:r>
          </w:p>
        </w:tc>
        <w:tc>
          <w:tcPr>
            <w:tcW w:w="1380" w:type="dxa"/>
            <w:tcBorders>
              <w:top w:val="nil"/>
              <w:left w:val="nil"/>
              <w:bottom w:val="nil"/>
              <w:right w:val="nil"/>
            </w:tcBorders>
            <w:shd w:val="clear" w:color="auto" w:fill="auto"/>
            <w:hideMark/>
          </w:tcPr>
          <w:p w14:paraId="1F6E6C4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Fabiano</w:t>
            </w:r>
          </w:p>
        </w:tc>
        <w:tc>
          <w:tcPr>
            <w:tcW w:w="4640" w:type="dxa"/>
            <w:tcBorders>
              <w:top w:val="nil"/>
              <w:left w:val="nil"/>
              <w:bottom w:val="nil"/>
              <w:right w:val="nil"/>
            </w:tcBorders>
            <w:shd w:val="clear" w:color="auto" w:fill="auto"/>
            <w:hideMark/>
          </w:tcPr>
          <w:p w14:paraId="6A3D9B3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Science Teacher</w:t>
            </w:r>
          </w:p>
        </w:tc>
      </w:tr>
      <w:tr w:rsidR="00C06B60" w:rsidRPr="00C06B60" w14:paraId="21693E46" w14:textId="77777777" w:rsidTr="00C06B60">
        <w:trPr>
          <w:trHeight w:val="287"/>
        </w:trPr>
        <w:tc>
          <w:tcPr>
            <w:tcW w:w="1280" w:type="dxa"/>
            <w:tcBorders>
              <w:top w:val="nil"/>
              <w:left w:val="nil"/>
              <w:bottom w:val="nil"/>
              <w:right w:val="nil"/>
            </w:tcBorders>
            <w:shd w:val="clear" w:color="auto" w:fill="auto"/>
            <w:hideMark/>
          </w:tcPr>
          <w:p w14:paraId="46C4430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Singleton</w:t>
            </w:r>
          </w:p>
        </w:tc>
        <w:tc>
          <w:tcPr>
            <w:tcW w:w="1380" w:type="dxa"/>
            <w:tcBorders>
              <w:top w:val="nil"/>
              <w:left w:val="nil"/>
              <w:bottom w:val="nil"/>
              <w:right w:val="nil"/>
            </w:tcBorders>
            <w:shd w:val="clear" w:color="auto" w:fill="auto"/>
            <w:hideMark/>
          </w:tcPr>
          <w:p w14:paraId="724C294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Ashley</w:t>
            </w:r>
          </w:p>
        </w:tc>
        <w:tc>
          <w:tcPr>
            <w:tcW w:w="4640" w:type="dxa"/>
            <w:tcBorders>
              <w:top w:val="nil"/>
              <w:left w:val="nil"/>
              <w:bottom w:val="nil"/>
              <w:right w:val="nil"/>
            </w:tcBorders>
            <w:shd w:val="clear" w:color="auto" w:fill="auto"/>
            <w:hideMark/>
          </w:tcPr>
          <w:p w14:paraId="6ED94CE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 Student Life Assistant</w:t>
            </w:r>
          </w:p>
        </w:tc>
      </w:tr>
      <w:tr w:rsidR="00C06B60" w:rsidRPr="00C06B60" w14:paraId="79E37C5C" w14:textId="77777777" w:rsidTr="00C06B60">
        <w:trPr>
          <w:trHeight w:val="287"/>
        </w:trPr>
        <w:tc>
          <w:tcPr>
            <w:tcW w:w="1280" w:type="dxa"/>
            <w:tcBorders>
              <w:top w:val="nil"/>
              <w:left w:val="nil"/>
              <w:bottom w:val="nil"/>
              <w:right w:val="nil"/>
            </w:tcBorders>
            <w:shd w:val="clear" w:color="auto" w:fill="auto"/>
            <w:hideMark/>
          </w:tcPr>
          <w:p w14:paraId="5D86C7F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Sommerville</w:t>
            </w:r>
          </w:p>
        </w:tc>
        <w:tc>
          <w:tcPr>
            <w:tcW w:w="1380" w:type="dxa"/>
            <w:tcBorders>
              <w:top w:val="nil"/>
              <w:left w:val="nil"/>
              <w:bottom w:val="nil"/>
              <w:right w:val="nil"/>
            </w:tcBorders>
            <w:shd w:val="clear" w:color="auto" w:fill="auto"/>
            <w:hideMark/>
          </w:tcPr>
          <w:p w14:paraId="16B3167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Joshua</w:t>
            </w:r>
          </w:p>
        </w:tc>
        <w:tc>
          <w:tcPr>
            <w:tcW w:w="4640" w:type="dxa"/>
            <w:tcBorders>
              <w:top w:val="nil"/>
              <w:left w:val="nil"/>
              <w:bottom w:val="nil"/>
              <w:right w:val="nil"/>
            </w:tcBorders>
            <w:shd w:val="clear" w:color="auto" w:fill="auto"/>
            <w:hideMark/>
          </w:tcPr>
          <w:p w14:paraId="6F71C01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Fine Arts/Music Teacher</w:t>
            </w:r>
          </w:p>
        </w:tc>
      </w:tr>
      <w:tr w:rsidR="00C06B60" w:rsidRPr="00C06B60" w14:paraId="7CAB32CB" w14:textId="77777777" w:rsidTr="00C06B60">
        <w:trPr>
          <w:trHeight w:val="287"/>
        </w:trPr>
        <w:tc>
          <w:tcPr>
            <w:tcW w:w="1280" w:type="dxa"/>
            <w:tcBorders>
              <w:top w:val="nil"/>
              <w:left w:val="nil"/>
              <w:bottom w:val="nil"/>
              <w:right w:val="nil"/>
            </w:tcBorders>
            <w:shd w:val="clear" w:color="auto" w:fill="auto"/>
            <w:hideMark/>
          </w:tcPr>
          <w:p w14:paraId="2726CA3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Wang</w:t>
            </w:r>
          </w:p>
        </w:tc>
        <w:tc>
          <w:tcPr>
            <w:tcW w:w="1380" w:type="dxa"/>
            <w:tcBorders>
              <w:top w:val="nil"/>
              <w:left w:val="nil"/>
              <w:bottom w:val="nil"/>
              <w:right w:val="nil"/>
            </w:tcBorders>
            <w:shd w:val="clear" w:color="auto" w:fill="auto"/>
            <w:hideMark/>
          </w:tcPr>
          <w:p w14:paraId="1629408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Yuanjing</w:t>
            </w:r>
            <w:proofErr w:type="spellEnd"/>
          </w:p>
        </w:tc>
        <w:tc>
          <w:tcPr>
            <w:tcW w:w="4640" w:type="dxa"/>
            <w:tcBorders>
              <w:top w:val="nil"/>
              <w:left w:val="nil"/>
              <w:bottom w:val="nil"/>
              <w:right w:val="nil"/>
            </w:tcBorders>
            <w:shd w:val="clear" w:color="auto" w:fill="auto"/>
            <w:hideMark/>
          </w:tcPr>
          <w:p w14:paraId="479D67F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Data Analyst</w:t>
            </w:r>
          </w:p>
        </w:tc>
      </w:tr>
      <w:tr w:rsidR="00C06B60" w:rsidRPr="00C06B60" w14:paraId="65D22785" w14:textId="77777777" w:rsidTr="00C06B60">
        <w:trPr>
          <w:trHeight w:val="287"/>
        </w:trPr>
        <w:tc>
          <w:tcPr>
            <w:tcW w:w="1280" w:type="dxa"/>
            <w:tcBorders>
              <w:top w:val="nil"/>
              <w:left w:val="nil"/>
              <w:bottom w:val="nil"/>
              <w:right w:val="nil"/>
            </w:tcBorders>
            <w:shd w:val="clear" w:color="auto" w:fill="auto"/>
            <w:hideMark/>
          </w:tcPr>
          <w:p w14:paraId="4EC8867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Williams</w:t>
            </w:r>
          </w:p>
        </w:tc>
        <w:tc>
          <w:tcPr>
            <w:tcW w:w="1380" w:type="dxa"/>
            <w:tcBorders>
              <w:top w:val="nil"/>
              <w:left w:val="nil"/>
              <w:bottom w:val="nil"/>
              <w:right w:val="nil"/>
            </w:tcBorders>
            <w:shd w:val="clear" w:color="auto" w:fill="auto"/>
            <w:hideMark/>
          </w:tcPr>
          <w:p w14:paraId="7DDA57B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Morgan</w:t>
            </w:r>
          </w:p>
        </w:tc>
        <w:tc>
          <w:tcPr>
            <w:tcW w:w="4640" w:type="dxa"/>
            <w:tcBorders>
              <w:top w:val="nil"/>
              <w:left w:val="nil"/>
              <w:bottom w:val="nil"/>
              <w:right w:val="nil"/>
            </w:tcBorders>
            <w:shd w:val="clear" w:color="auto" w:fill="auto"/>
            <w:hideMark/>
          </w:tcPr>
          <w:p w14:paraId="3C64104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Public Speaking</w:t>
            </w:r>
          </w:p>
        </w:tc>
      </w:tr>
      <w:tr w:rsidR="00C06B60" w:rsidRPr="00C06B60" w14:paraId="76BF52FE" w14:textId="77777777" w:rsidTr="00C06B60">
        <w:trPr>
          <w:trHeight w:val="287"/>
        </w:trPr>
        <w:tc>
          <w:tcPr>
            <w:tcW w:w="1280" w:type="dxa"/>
            <w:tcBorders>
              <w:top w:val="nil"/>
              <w:left w:val="nil"/>
              <w:bottom w:val="nil"/>
              <w:right w:val="nil"/>
            </w:tcBorders>
            <w:shd w:val="clear" w:color="auto" w:fill="auto"/>
            <w:hideMark/>
          </w:tcPr>
          <w:p w14:paraId="4A43197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Williamson</w:t>
            </w:r>
          </w:p>
        </w:tc>
        <w:tc>
          <w:tcPr>
            <w:tcW w:w="1380" w:type="dxa"/>
            <w:tcBorders>
              <w:top w:val="nil"/>
              <w:left w:val="nil"/>
              <w:bottom w:val="nil"/>
              <w:right w:val="nil"/>
            </w:tcBorders>
            <w:shd w:val="clear" w:color="auto" w:fill="auto"/>
            <w:hideMark/>
          </w:tcPr>
          <w:p w14:paraId="0B33F51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Lynn</w:t>
            </w:r>
          </w:p>
        </w:tc>
        <w:tc>
          <w:tcPr>
            <w:tcW w:w="4640" w:type="dxa"/>
            <w:tcBorders>
              <w:top w:val="nil"/>
              <w:left w:val="nil"/>
              <w:bottom w:val="nil"/>
              <w:right w:val="nil"/>
            </w:tcBorders>
            <w:shd w:val="clear" w:color="auto" w:fill="auto"/>
            <w:hideMark/>
          </w:tcPr>
          <w:p w14:paraId="634F5D6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Speacial</w:t>
            </w:r>
            <w:proofErr w:type="spellEnd"/>
            <w:r w:rsidRPr="00C06B60">
              <w:rPr>
                <w:rFonts w:ascii="Courier New" w:hAnsi="Courier New" w:cs="Courier New"/>
                <w:color w:val="000000"/>
                <w:sz w:val="16"/>
                <w:szCs w:val="16"/>
              </w:rPr>
              <w:t xml:space="preserve"> Education Math Teacher</w:t>
            </w:r>
          </w:p>
        </w:tc>
      </w:tr>
      <w:tr w:rsidR="00C06B60" w:rsidRPr="00C06B60" w14:paraId="474E772D" w14:textId="77777777" w:rsidTr="00C06B60">
        <w:trPr>
          <w:trHeight w:val="287"/>
        </w:trPr>
        <w:tc>
          <w:tcPr>
            <w:tcW w:w="1280" w:type="dxa"/>
            <w:tcBorders>
              <w:top w:val="nil"/>
              <w:left w:val="nil"/>
              <w:bottom w:val="nil"/>
              <w:right w:val="nil"/>
            </w:tcBorders>
            <w:shd w:val="clear" w:color="auto" w:fill="auto"/>
            <w:hideMark/>
          </w:tcPr>
          <w:p w14:paraId="24DFCFE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Galloway</w:t>
            </w:r>
          </w:p>
        </w:tc>
        <w:tc>
          <w:tcPr>
            <w:tcW w:w="1380" w:type="dxa"/>
            <w:tcBorders>
              <w:top w:val="nil"/>
              <w:left w:val="nil"/>
              <w:bottom w:val="nil"/>
              <w:right w:val="nil"/>
            </w:tcBorders>
            <w:shd w:val="clear" w:color="auto" w:fill="auto"/>
            <w:hideMark/>
          </w:tcPr>
          <w:p w14:paraId="3937FE6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Danielle</w:t>
            </w:r>
          </w:p>
        </w:tc>
        <w:tc>
          <w:tcPr>
            <w:tcW w:w="4640" w:type="dxa"/>
            <w:tcBorders>
              <w:top w:val="nil"/>
              <w:left w:val="nil"/>
              <w:bottom w:val="nil"/>
              <w:right w:val="nil"/>
            </w:tcBorders>
            <w:shd w:val="clear" w:color="auto" w:fill="auto"/>
            <w:hideMark/>
          </w:tcPr>
          <w:p w14:paraId="342695D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College Counselor</w:t>
            </w:r>
          </w:p>
        </w:tc>
      </w:tr>
      <w:tr w:rsidR="00C06B60" w:rsidRPr="00C06B60" w14:paraId="5A400190" w14:textId="77777777" w:rsidTr="00C06B60">
        <w:trPr>
          <w:trHeight w:val="287"/>
        </w:trPr>
        <w:tc>
          <w:tcPr>
            <w:tcW w:w="1280" w:type="dxa"/>
            <w:tcBorders>
              <w:top w:val="nil"/>
              <w:left w:val="nil"/>
              <w:bottom w:val="nil"/>
              <w:right w:val="nil"/>
            </w:tcBorders>
            <w:shd w:val="clear" w:color="auto" w:fill="auto"/>
            <w:hideMark/>
          </w:tcPr>
          <w:p w14:paraId="283EC3A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lastRenderedPageBreak/>
              <w:t>Baker II</w:t>
            </w:r>
          </w:p>
        </w:tc>
        <w:tc>
          <w:tcPr>
            <w:tcW w:w="1380" w:type="dxa"/>
            <w:tcBorders>
              <w:top w:val="nil"/>
              <w:left w:val="nil"/>
              <w:bottom w:val="nil"/>
              <w:right w:val="nil"/>
            </w:tcBorders>
            <w:shd w:val="clear" w:color="auto" w:fill="auto"/>
            <w:hideMark/>
          </w:tcPr>
          <w:p w14:paraId="0AE5A4E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Therion</w:t>
            </w:r>
            <w:proofErr w:type="spellEnd"/>
          </w:p>
        </w:tc>
        <w:tc>
          <w:tcPr>
            <w:tcW w:w="4640" w:type="dxa"/>
            <w:tcBorders>
              <w:top w:val="nil"/>
              <w:left w:val="nil"/>
              <w:bottom w:val="nil"/>
              <w:right w:val="nil"/>
            </w:tcBorders>
            <w:shd w:val="clear" w:color="auto" w:fill="auto"/>
            <w:hideMark/>
          </w:tcPr>
          <w:p w14:paraId="26F32E3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Elective Teacher</w:t>
            </w:r>
          </w:p>
        </w:tc>
      </w:tr>
      <w:tr w:rsidR="00C06B60" w:rsidRPr="00C06B60" w14:paraId="20967D6A" w14:textId="77777777" w:rsidTr="00C06B60">
        <w:trPr>
          <w:trHeight w:val="287"/>
        </w:trPr>
        <w:tc>
          <w:tcPr>
            <w:tcW w:w="1280" w:type="dxa"/>
            <w:tcBorders>
              <w:top w:val="nil"/>
              <w:left w:val="nil"/>
              <w:bottom w:val="nil"/>
              <w:right w:val="nil"/>
            </w:tcBorders>
            <w:shd w:val="clear" w:color="auto" w:fill="auto"/>
            <w:hideMark/>
          </w:tcPr>
          <w:p w14:paraId="6488E38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Dorsey</w:t>
            </w:r>
          </w:p>
        </w:tc>
        <w:tc>
          <w:tcPr>
            <w:tcW w:w="1380" w:type="dxa"/>
            <w:tcBorders>
              <w:top w:val="nil"/>
              <w:left w:val="nil"/>
              <w:bottom w:val="nil"/>
              <w:right w:val="nil"/>
            </w:tcBorders>
            <w:shd w:val="clear" w:color="auto" w:fill="auto"/>
            <w:hideMark/>
          </w:tcPr>
          <w:p w14:paraId="728C9EC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Joanie</w:t>
            </w:r>
          </w:p>
        </w:tc>
        <w:tc>
          <w:tcPr>
            <w:tcW w:w="4640" w:type="dxa"/>
            <w:tcBorders>
              <w:top w:val="nil"/>
              <w:left w:val="nil"/>
              <w:bottom w:val="nil"/>
              <w:right w:val="nil"/>
            </w:tcBorders>
            <w:shd w:val="clear" w:color="auto" w:fill="auto"/>
            <w:hideMark/>
          </w:tcPr>
          <w:p w14:paraId="17B547F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Instructional Classroom Coordinator</w:t>
            </w:r>
          </w:p>
        </w:tc>
      </w:tr>
      <w:tr w:rsidR="00C06B60" w:rsidRPr="00C06B60" w14:paraId="7A821759" w14:textId="77777777" w:rsidTr="00C06B60">
        <w:trPr>
          <w:trHeight w:val="287"/>
        </w:trPr>
        <w:tc>
          <w:tcPr>
            <w:tcW w:w="1280" w:type="dxa"/>
            <w:tcBorders>
              <w:top w:val="nil"/>
              <w:left w:val="nil"/>
              <w:bottom w:val="nil"/>
              <w:right w:val="nil"/>
            </w:tcBorders>
            <w:shd w:val="clear" w:color="auto" w:fill="auto"/>
            <w:hideMark/>
          </w:tcPr>
          <w:p w14:paraId="4856053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Sinclair</w:t>
            </w:r>
          </w:p>
        </w:tc>
        <w:tc>
          <w:tcPr>
            <w:tcW w:w="1380" w:type="dxa"/>
            <w:tcBorders>
              <w:top w:val="nil"/>
              <w:left w:val="nil"/>
              <w:bottom w:val="nil"/>
              <w:right w:val="nil"/>
            </w:tcBorders>
            <w:shd w:val="clear" w:color="auto" w:fill="auto"/>
            <w:hideMark/>
          </w:tcPr>
          <w:p w14:paraId="2712707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Roberta</w:t>
            </w:r>
          </w:p>
        </w:tc>
        <w:tc>
          <w:tcPr>
            <w:tcW w:w="4640" w:type="dxa"/>
            <w:tcBorders>
              <w:top w:val="nil"/>
              <w:left w:val="nil"/>
              <w:bottom w:val="nil"/>
              <w:right w:val="nil"/>
            </w:tcBorders>
            <w:shd w:val="clear" w:color="auto" w:fill="auto"/>
            <w:hideMark/>
          </w:tcPr>
          <w:p w14:paraId="097221A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w:t>
            </w:r>
          </w:p>
        </w:tc>
      </w:tr>
      <w:tr w:rsidR="00C06B60" w:rsidRPr="00C06B60" w14:paraId="5F52A058" w14:textId="77777777" w:rsidTr="00C06B60">
        <w:trPr>
          <w:trHeight w:val="287"/>
        </w:trPr>
        <w:tc>
          <w:tcPr>
            <w:tcW w:w="1280" w:type="dxa"/>
            <w:tcBorders>
              <w:top w:val="nil"/>
              <w:left w:val="nil"/>
              <w:bottom w:val="nil"/>
              <w:right w:val="nil"/>
            </w:tcBorders>
            <w:shd w:val="clear" w:color="auto" w:fill="auto"/>
            <w:hideMark/>
          </w:tcPr>
          <w:p w14:paraId="6BC6B20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Shaw</w:t>
            </w:r>
          </w:p>
        </w:tc>
        <w:tc>
          <w:tcPr>
            <w:tcW w:w="1380" w:type="dxa"/>
            <w:tcBorders>
              <w:top w:val="nil"/>
              <w:left w:val="nil"/>
              <w:bottom w:val="nil"/>
              <w:right w:val="nil"/>
            </w:tcBorders>
            <w:shd w:val="clear" w:color="auto" w:fill="auto"/>
            <w:hideMark/>
          </w:tcPr>
          <w:p w14:paraId="40A9C5B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Ryan</w:t>
            </w:r>
          </w:p>
        </w:tc>
        <w:tc>
          <w:tcPr>
            <w:tcW w:w="4640" w:type="dxa"/>
            <w:tcBorders>
              <w:top w:val="nil"/>
              <w:left w:val="nil"/>
              <w:bottom w:val="nil"/>
              <w:right w:val="nil"/>
            </w:tcBorders>
            <w:shd w:val="clear" w:color="auto" w:fill="auto"/>
            <w:hideMark/>
          </w:tcPr>
          <w:p w14:paraId="4C11BB7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w:t>
            </w:r>
          </w:p>
        </w:tc>
      </w:tr>
      <w:tr w:rsidR="00C06B60" w:rsidRPr="00C06B60" w14:paraId="03838253" w14:textId="77777777" w:rsidTr="00C06B60">
        <w:trPr>
          <w:trHeight w:val="287"/>
        </w:trPr>
        <w:tc>
          <w:tcPr>
            <w:tcW w:w="1280" w:type="dxa"/>
            <w:tcBorders>
              <w:top w:val="nil"/>
              <w:left w:val="nil"/>
              <w:bottom w:val="nil"/>
              <w:right w:val="nil"/>
            </w:tcBorders>
            <w:shd w:val="clear" w:color="auto" w:fill="auto"/>
            <w:hideMark/>
          </w:tcPr>
          <w:p w14:paraId="7FDE4C6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Hall</w:t>
            </w:r>
          </w:p>
        </w:tc>
        <w:tc>
          <w:tcPr>
            <w:tcW w:w="1380" w:type="dxa"/>
            <w:tcBorders>
              <w:top w:val="nil"/>
              <w:left w:val="nil"/>
              <w:bottom w:val="nil"/>
              <w:right w:val="nil"/>
            </w:tcBorders>
            <w:shd w:val="clear" w:color="auto" w:fill="auto"/>
            <w:hideMark/>
          </w:tcPr>
          <w:p w14:paraId="0E26C02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Kathaline</w:t>
            </w:r>
            <w:proofErr w:type="spellEnd"/>
          </w:p>
        </w:tc>
        <w:tc>
          <w:tcPr>
            <w:tcW w:w="4640" w:type="dxa"/>
            <w:tcBorders>
              <w:top w:val="nil"/>
              <w:left w:val="nil"/>
              <w:bottom w:val="nil"/>
              <w:right w:val="nil"/>
            </w:tcBorders>
            <w:shd w:val="clear" w:color="auto" w:fill="auto"/>
            <w:hideMark/>
          </w:tcPr>
          <w:p w14:paraId="7FA54CE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English/ELA Teacher</w:t>
            </w:r>
          </w:p>
        </w:tc>
      </w:tr>
      <w:tr w:rsidR="00C06B60" w:rsidRPr="00C06B60" w14:paraId="71732F43" w14:textId="77777777" w:rsidTr="00C06B60">
        <w:trPr>
          <w:trHeight w:val="287"/>
        </w:trPr>
        <w:tc>
          <w:tcPr>
            <w:tcW w:w="1280" w:type="dxa"/>
            <w:tcBorders>
              <w:top w:val="nil"/>
              <w:left w:val="nil"/>
              <w:bottom w:val="nil"/>
              <w:right w:val="nil"/>
            </w:tcBorders>
            <w:shd w:val="clear" w:color="auto" w:fill="auto"/>
            <w:hideMark/>
          </w:tcPr>
          <w:p w14:paraId="672B665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Holloway</w:t>
            </w:r>
          </w:p>
        </w:tc>
        <w:tc>
          <w:tcPr>
            <w:tcW w:w="1380" w:type="dxa"/>
            <w:tcBorders>
              <w:top w:val="nil"/>
              <w:left w:val="nil"/>
              <w:bottom w:val="nil"/>
              <w:right w:val="nil"/>
            </w:tcBorders>
            <w:shd w:val="clear" w:color="auto" w:fill="auto"/>
            <w:hideMark/>
          </w:tcPr>
          <w:p w14:paraId="07012C2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Randall</w:t>
            </w:r>
          </w:p>
        </w:tc>
        <w:tc>
          <w:tcPr>
            <w:tcW w:w="4640" w:type="dxa"/>
            <w:tcBorders>
              <w:top w:val="nil"/>
              <w:left w:val="nil"/>
              <w:bottom w:val="nil"/>
              <w:right w:val="nil"/>
            </w:tcBorders>
            <w:shd w:val="clear" w:color="auto" w:fill="auto"/>
            <w:hideMark/>
          </w:tcPr>
          <w:p w14:paraId="5307E89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Art Teacher</w:t>
            </w:r>
          </w:p>
        </w:tc>
      </w:tr>
      <w:tr w:rsidR="00C06B60" w:rsidRPr="00C06B60" w14:paraId="3D472F74" w14:textId="77777777" w:rsidTr="00C06B60">
        <w:trPr>
          <w:trHeight w:val="427"/>
        </w:trPr>
        <w:tc>
          <w:tcPr>
            <w:tcW w:w="1280" w:type="dxa"/>
            <w:tcBorders>
              <w:top w:val="nil"/>
              <w:left w:val="nil"/>
              <w:bottom w:val="nil"/>
              <w:right w:val="nil"/>
            </w:tcBorders>
            <w:shd w:val="clear" w:color="auto" w:fill="auto"/>
            <w:hideMark/>
          </w:tcPr>
          <w:p w14:paraId="6AE91CF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Nelson-Wilder</w:t>
            </w:r>
          </w:p>
        </w:tc>
        <w:tc>
          <w:tcPr>
            <w:tcW w:w="1380" w:type="dxa"/>
            <w:tcBorders>
              <w:top w:val="nil"/>
              <w:left w:val="nil"/>
              <w:bottom w:val="nil"/>
              <w:right w:val="nil"/>
            </w:tcBorders>
            <w:shd w:val="clear" w:color="auto" w:fill="auto"/>
            <w:hideMark/>
          </w:tcPr>
          <w:p w14:paraId="0C08304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Hakim</w:t>
            </w:r>
          </w:p>
        </w:tc>
        <w:tc>
          <w:tcPr>
            <w:tcW w:w="4640" w:type="dxa"/>
            <w:tcBorders>
              <w:top w:val="nil"/>
              <w:left w:val="nil"/>
              <w:bottom w:val="nil"/>
              <w:right w:val="nil"/>
            </w:tcBorders>
            <w:shd w:val="clear" w:color="auto" w:fill="auto"/>
            <w:hideMark/>
          </w:tcPr>
          <w:p w14:paraId="3130EED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Art/Music Teacher</w:t>
            </w:r>
          </w:p>
        </w:tc>
      </w:tr>
      <w:tr w:rsidR="00C06B60" w:rsidRPr="00C06B60" w14:paraId="02AB1A7D" w14:textId="77777777" w:rsidTr="00C06B60">
        <w:trPr>
          <w:trHeight w:val="287"/>
        </w:trPr>
        <w:tc>
          <w:tcPr>
            <w:tcW w:w="1280" w:type="dxa"/>
            <w:tcBorders>
              <w:top w:val="nil"/>
              <w:left w:val="nil"/>
              <w:bottom w:val="nil"/>
              <w:right w:val="nil"/>
            </w:tcBorders>
            <w:shd w:val="clear" w:color="auto" w:fill="auto"/>
            <w:hideMark/>
          </w:tcPr>
          <w:p w14:paraId="6EF4595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Terry</w:t>
            </w:r>
          </w:p>
        </w:tc>
        <w:tc>
          <w:tcPr>
            <w:tcW w:w="1380" w:type="dxa"/>
            <w:tcBorders>
              <w:top w:val="nil"/>
              <w:left w:val="nil"/>
              <w:bottom w:val="nil"/>
              <w:right w:val="nil"/>
            </w:tcBorders>
            <w:shd w:val="clear" w:color="auto" w:fill="auto"/>
            <w:hideMark/>
          </w:tcPr>
          <w:p w14:paraId="2F13730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Carolyn</w:t>
            </w:r>
          </w:p>
        </w:tc>
        <w:tc>
          <w:tcPr>
            <w:tcW w:w="4640" w:type="dxa"/>
            <w:tcBorders>
              <w:top w:val="nil"/>
              <w:left w:val="nil"/>
              <w:bottom w:val="nil"/>
              <w:right w:val="nil"/>
            </w:tcBorders>
            <w:shd w:val="clear" w:color="auto" w:fill="auto"/>
            <w:hideMark/>
          </w:tcPr>
          <w:p w14:paraId="182FF3D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02C2ACA1" w14:textId="77777777" w:rsidTr="00C06B60">
        <w:trPr>
          <w:trHeight w:val="287"/>
        </w:trPr>
        <w:tc>
          <w:tcPr>
            <w:tcW w:w="1280" w:type="dxa"/>
            <w:tcBorders>
              <w:top w:val="nil"/>
              <w:left w:val="nil"/>
              <w:bottom w:val="nil"/>
              <w:right w:val="nil"/>
            </w:tcBorders>
            <w:shd w:val="clear" w:color="auto" w:fill="auto"/>
            <w:hideMark/>
          </w:tcPr>
          <w:p w14:paraId="7923DF8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Elzie</w:t>
            </w:r>
          </w:p>
        </w:tc>
        <w:tc>
          <w:tcPr>
            <w:tcW w:w="1380" w:type="dxa"/>
            <w:tcBorders>
              <w:top w:val="nil"/>
              <w:left w:val="nil"/>
              <w:bottom w:val="nil"/>
              <w:right w:val="nil"/>
            </w:tcBorders>
            <w:shd w:val="clear" w:color="auto" w:fill="auto"/>
            <w:hideMark/>
          </w:tcPr>
          <w:p w14:paraId="7043787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Nicolette</w:t>
            </w:r>
          </w:p>
        </w:tc>
        <w:tc>
          <w:tcPr>
            <w:tcW w:w="4640" w:type="dxa"/>
            <w:tcBorders>
              <w:top w:val="nil"/>
              <w:left w:val="nil"/>
              <w:bottom w:val="nil"/>
              <w:right w:val="nil"/>
            </w:tcBorders>
            <w:shd w:val="clear" w:color="auto" w:fill="auto"/>
            <w:hideMark/>
          </w:tcPr>
          <w:p w14:paraId="67715B2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Teacher/Writing</w:t>
            </w:r>
          </w:p>
        </w:tc>
      </w:tr>
      <w:tr w:rsidR="00C06B60" w:rsidRPr="00C06B60" w14:paraId="06C919C2" w14:textId="77777777" w:rsidTr="00C06B60">
        <w:trPr>
          <w:trHeight w:val="287"/>
        </w:trPr>
        <w:tc>
          <w:tcPr>
            <w:tcW w:w="1280" w:type="dxa"/>
            <w:tcBorders>
              <w:top w:val="nil"/>
              <w:left w:val="nil"/>
              <w:bottom w:val="nil"/>
              <w:right w:val="nil"/>
            </w:tcBorders>
            <w:shd w:val="clear" w:color="auto" w:fill="auto"/>
            <w:hideMark/>
          </w:tcPr>
          <w:p w14:paraId="01655E9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Kirkpatrick</w:t>
            </w:r>
          </w:p>
        </w:tc>
        <w:tc>
          <w:tcPr>
            <w:tcW w:w="1380" w:type="dxa"/>
            <w:tcBorders>
              <w:top w:val="nil"/>
              <w:left w:val="nil"/>
              <w:bottom w:val="nil"/>
              <w:right w:val="nil"/>
            </w:tcBorders>
            <w:shd w:val="clear" w:color="auto" w:fill="auto"/>
            <w:hideMark/>
          </w:tcPr>
          <w:p w14:paraId="28EA0F3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Steven</w:t>
            </w:r>
          </w:p>
        </w:tc>
        <w:tc>
          <w:tcPr>
            <w:tcW w:w="4640" w:type="dxa"/>
            <w:tcBorders>
              <w:top w:val="nil"/>
              <w:left w:val="nil"/>
              <w:bottom w:val="nil"/>
              <w:right w:val="nil"/>
            </w:tcBorders>
            <w:shd w:val="clear" w:color="auto" w:fill="auto"/>
            <w:hideMark/>
          </w:tcPr>
          <w:p w14:paraId="3655707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SPED-ELA</w:t>
            </w:r>
          </w:p>
        </w:tc>
      </w:tr>
      <w:tr w:rsidR="00C06B60" w:rsidRPr="00C06B60" w14:paraId="27734238" w14:textId="77777777" w:rsidTr="00C06B60">
        <w:trPr>
          <w:trHeight w:val="287"/>
        </w:trPr>
        <w:tc>
          <w:tcPr>
            <w:tcW w:w="1280" w:type="dxa"/>
            <w:tcBorders>
              <w:top w:val="nil"/>
              <w:left w:val="nil"/>
              <w:bottom w:val="nil"/>
              <w:right w:val="nil"/>
            </w:tcBorders>
            <w:shd w:val="clear" w:color="auto" w:fill="auto"/>
            <w:hideMark/>
          </w:tcPr>
          <w:p w14:paraId="6BEDD50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White</w:t>
            </w:r>
          </w:p>
        </w:tc>
        <w:tc>
          <w:tcPr>
            <w:tcW w:w="1380" w:type="dxa"/>
            <w:tcBorders>
              <w:top w:val="nil"/>
              <w:left w:val="nil"/>
              <w:bottom w:val="nil"/>
              <w:right w:val="nil"/>
            </w:tcBorders>
            <w:shd w:val="clear" w:color="auto" w:fill="auto"/>
            <w:hideMark/>
          </w:tcPr>
          <w:p w14:paraId="1E127E8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Sonia</w:t>
            </w:r>
          </w:p>
        </w:tc>
        <w:tc>
          <w:tcPr>
            <w:tcW w:w="4640" w:type="dxa"/>
            <w:tcBorders>
              <w:top w:val="nil"/>
              <w:left w:val="nil"/>
              <w:bottom w:val="nil"/>
              <w:right w:val="nil"/>
            </w:tcBorders>
            <w:shd w:val="clear" w:color="auto" w:fill="auto"/>
            <w:hideMark/>
          </w:tcPr>
          <w:p w14:paraId="468CED2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w:t>
            </w:r>
          </w:p>
        </w:tc>
      </w:tr>
      <w:tr w:rsidR="00C06B60" w:rsidRPr="00C06B60" w14:paraId="47945567" w14:textId="77777777" w:rsidTr="00C06B60">
        <w:trPr>
          <w:trHeight w:val="287"/>
        </w:trPr>
        <w:tc>
          <w:tcPr>
            <w:tcW w:w="1280" w:type="dxa"/>
            <w:tcBorders>
              <w:top w:val="nil"/>
              <w:left w:val="nil"/>
              <w:bottom w:val="nil"/>
              <w:right w:val="nil"/>
            </w:tcBorders>
            <w:shd w:val="clear" w:color="auto" w:fill="auto"/>
            <w:hideMark/>
          </w:tcPr>
          <w:p w14:paraId="0BC02FA5"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McKoy</w:t>
            </w:r>
            <w:proofErr w:type="spellEnd"/>
          </w:p>
        </w:tc>
        <w:tc>
          <w:tcPr>
            <w:tcW w:w="1380" w:type="dxa"/>
            <w:tcBorders>
              <w:top w:val="nil"/>
              <w:left w:val="nil"/>
              <w:bottom w:val="nil"/>
              <w:right w:val="nil"/>
            </w:tcBorders>
            <w:shd w:val="clear" w:color="auto" w:fill="auto"/>
            <w:hideMark/>
          </w:tcPr>
          <w:p w14:paraId="66F0837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Anikka</w:t>
            </w:r>
            <w:proofErr w:type="spellEnd"/>
          </w:p>
        </w:tc>
        <w:tc>
          <w:tcPr>
            <w:tcW w:w="4640" w:type="dxa"/>
            <w:tcBorders>
              <w:top w:val="nil"/>
              <w:left w:val="nil"/>
              <w:bottom w:val="nil"/>
              <w:right w:val="nil"/>
            </w:tcBorders>
            <w:shd w:val="clear" w:color="auto" w:fill="auto"/>
            <w:hideMark/>
          </w:tcPr>
          <w:p w14:paraId="33F1353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SLA Student Life Assistant</w:t>
            </w:r>
          </w:p>
        </w:tc>
      </w:tr>
      <w:tr w:rsidR="00C06B60" w:rsidRPr="00C06B60" w14:paraId="53904907" w14:textId="77777777" w:rsidTr="00C06B60">
        <w:trPr>
          <w:trHeight w:val="287"/>
        </w:trPr>
        <w:tc>
          <w:tcPr>
            <w:tcW w:w="1280" w:type="dxa"/>
            <w:tcBorders>
              <w:top w:val="nil"/>
              <w:left w:val="nil"/>
              <w:bottom w:val="nil"/>
              <w:right w:val="nil"/>
            </w:tcBorders>
            <w:shd w:val="clear" w:color="auto" w:fill="auto"/>
            <w:hideMark/>
          </w:tcPr>
          <w:p w14:paraId="209D2E0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Niezgoda</w:t>
            </w:r>
            <w:proofErr w:type="spellEnd"/>
          </w:p>
        </w:tc>
        <w:tc>
          <w:tcPr>
            <w:tcW w:w="1380" w:type="dxa"/>
            <w:tcBorders>
              <w:top w:val="nil"/>
              <w:left w:val="nil"/>
              <w:bottom w:val="nil"/>
              <w:right w:val="nil"/>
            </w:tcBorders>
            <w:shd w:val="clear" w:color="auto" w:fill="auto"/>
            <w:hideMark/>
          </w:tcPr>
          <w:p w14:paraId="48FAB12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Joshua</w:t>
            </w:r>
          </w:p>
        </w:tc>
        <w:tc>
          <w:tcPr>
            <w:tcW w:w="4640" w:type="dxa"/>
            <w:tcBorders>
              <w:top w:val="nil"/>
              <w:left w:val="nil"/>
              <w:bottom w:val="nil"/>
              <w:right w:val="nil"/>
            </w:tcBorders>
            <w:shd w:val="clear" w:color="auto" w:fill="auto"/>
            <w:hideMark/>
          </w:tcPr>
          <w:p w14:paraId="546C233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English/Writing Teacher</w:t>
            </w:r>
          </w:p>
        </w:tc>
      </w:tr>
      <w:tr w:rsidR="00C06B60" w:rsidRPr="00C06B60" w14:paraId="62EEC8F9" w14:textId="77777777" w:rsidTr="00C06B60">
        <w:trPr>
          <w:trHeight w:val="287"/>
        </w:trPr>
        <w:tc>
          <w:tcPr>
            <w:tcW w:w="1280" w:type="dxa"/>
            <w:tcBorders>
              <w:top w:val="nil"/>
              <w:left w:val="nil"/>
              <w:bottom w:val="nil"/>
              <w:right w:val="nil"/>
            </w:tcBorders>
            <w:shd w:val="clear" w:color="auto" w:fill="auto"/>
            <w:hideMark/>
          </w:tcPr>
          <w:p w14:paraId="614E6D0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Makle</w:t>
            </w:r>
            <w:proofErr w:type="spellEnd"/>
          </w:p>
        </w:tc>
        <w:tc>
          <w:tcPr>
            <w:tcW w:w="1380" w:type="dxa"/>
            <w:tcBorders>
              <w:top w:val="nil"/>
              <w:left w:val="nil"/>
              <w:bottom w:val="nil"/>
              <w:right w:val="nil"/>
            </w:tcBorders>
            <w:shd w:val="clear" w:color="auto" w:fill="auto"/>
            <w:hideMark/>
          </w:tcPr>
          <w:p w14:paraId="18B99D6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Vita</w:t>
            </w:r>
          </w:p>
        </w:tc>
        <w:tc>
          <w:tcPr>
            <w:tcW w:w="4640" w:type="dxa"/>
            <w:tcBorders>
              <w:top w:val="nil"/>
              <w:left w:val="nil"/>
              <w:bottom w:val="nil"/>
              <w:right w:val="nil"/>
            </w:tcBorders>
            <w:shd w:val="clear" w:color="auto" w:fill="auto"/>
            <w:hideMark/>
          </w:tcPr>
          <w:p w14:paraId="23D9506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Assistant to the Office of the</w:t>
            </w:r>
          </w:p>
        </w:tc>
      </w:tr>
      <w:tr w:rsidR="00C06B60" w:rsidRPr="00C06B60" w14:paraId="5EDB16C0" w14:textId="77777777" w:rsidTr="00C06B60">
        <w:trPr>
          <w:trHeight w:val="287"/>
        </w:trPr>
        <w:tc>
          <w:tcPr>
            <w:tcW w:w="1280" w:type="dxa"/>
            <w:tcBorders>
              <w:top w:val="nil"/>
              <w:left w:val="nil"/>
              <w:bottom w:val="nil"/>
              <w:right w:val="nil"/>
            </w:tcBorders>
            <w:shd w:val="clear" w:color="auto" w:fill="auto"/>
            <w:hideMark/>
          </w:tcPr>
          <w:p w14:paraId="7DA0E9D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Andrade</w:t>
            </w:r>
          </w:p>
        </w:tc>
        <w:tc>
          <w:tcPr>
            <w:tcW w:w="1380" w:type="dxa"/>
            <w:tcBorders>
              <w:top w:val="nil"/>
              <w:left w:val="nil"/>
              <w:bottom w:val="nil"/>
              <w:right w:val="nil"/>
            </w:tcBorders>
            <w:shd w:val="clear" w:color="auto" w:fill="auto"/>
            <w:hideMark/>
          </w:tcPr>
          <w:p w14:paraId="213716A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Lauren</w:t>
            </w:r>
          </w:p>
        </w:tc>
        <w:tc>
          <w:tcPr>
            <w:tcW w:w="4640" w:type="dxa"/>
            <w:tcBorders>
              <w:top w:val="nil"/>
              <w:left w:val="nil"/>
              <w:bottom w:val="nil"/>
              <w:right w:val="nil"/>
            </w:tcBorders>
            <w:shd w:val="clear" w:color="auto" w:fill="auto"/>
            <w:hideMark/>
          </w:tcPr>
          <w:p w14:paraId="596DA83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Substitute Teacher</w:t>
            </w:r>
          </w:p>
        </w:tc>
      </w:tr>
      <w:tr w:rsidR="00C06B60" w:rsidRPr="00C06B60" w14:paraId="2C40FB7F" w14:textId="77777777" w:rsidTr="00C06B60">
        <w:trPr>
          <w:trHeight w:val="287"/>
        </w:trPr>
        <w:tc>
          <w:tcPr>
            <w:tcW w:w="1280" w:type="dxa"/>
            <w:tcBorders>
              <w:top w:val="nil"/>
              <w:left w:val="nil"/>
              <w:bottom w:val="nil"/>
              <w:right w:val="nil"/>
            </w:tcBorders>
            <w:shd w:val="clear" w:color="auto" w:fill="auto"/>
            <w:hideMark/>
          </w:tcPr>
          <w:p w14:paraId="1604BC9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Tucker</w:t>
            </w:r>
          </w:p>
        </w:tc>
        <w:tc>
          <w:tcPr>
            <w:tcW w:w="1380" w:type="dxa"/>
            <w:tcBorders>
              <w:top w:val="nil"/>
              <w:left w:val="nil"/>
              <w:bottom w:val="nil"/>
              <w:right w:val="nil"/>
            </w:tcBorders>
            <w:shd w:val="clear" w:color="auto" w:fill="auto"/>
            <w:hideMark/>
          </w:tcPr>
          <w:p w14:paraId="4EC485FC"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Dejon</w:t>
            </w:r>
          </w:p>
        </w:tc>
        <w:tc>
          <w:tcPr>
            <w:tcW w:w="4640" w:type="dxa"/>
            <w:tcBorders>
              <w:top w:val="nil"/>
              <w:left w:val="nil"/>
              <w:bottom w:val="nil"/>
              <w:right w:val="nil"/>
            </w:tcBorders>
            <w:shd w:val="clear" w:color="auto" w:fill="auto"/>
            <w:hideMark/>
          </w:tcPr>
          <w:p w14:paraId="6455022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72CC59F4" w14:textId="77777777" w:rsidTr="00C06B60">
        <w:trPr>
          <w:trHeight w:val="287"/>
        </w:trPr>
        <w:tc>
          <w:tcPr>
            <w:tcW w:w="1280" w:type="dxa"/>
            <w:tcBorders>
              <w:top w:val="nil"/>
              <w:left w:val="nil"/>
              <w:bottom w:val="nil"/>
              <w:right w:val="nil"/>
            </w:tcBorders>
            <w:shd w:val="clear" w:color="auto" w:fill="auto"/>
            <w:hideMark/>
          </w:tcPr>
          <w:p w14:paraId="53FD02B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Cruz</w:t>
            </w:r>
          </w:p>
        </w:tc>
        <w:tc>
          <w:tcPr>
            <w:tcW w:w="1380" w:type="dxa"/>
            <w:tcBorders>
              <w:top w:val="nil"/>
              <w:left w:val="nil"/>
              <w:bottom w:val="nil"/>
              <w:right w:val="nil"/>
            </w:tcBorders>
            <w:shd w:val="clear" w:color="auto" w:fill="auto"/>
            <w:hideMark/>
          </w:tcPr>
          <w:p w14:paraId="2C5EF11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Tori</w:t>
            </w:r>
          </w:p>
        </w:tc>
        <w:tc>
          <w:tcPr>
            <w:tcW w:w="4640" w:type="dxa"/>
            <w:tcBorders>
              <w:top w:val="nil"/>
              <w:left w:val="nil"/>
              <w:bottom w:val="nil"/>
              <w:right w:val="nil"/>
            </w:tcBorders>
            <w:shd w:val="clear" w:color="auto" w:fill="auto"/>
            <w:hideMark/>
          </w:tcPr>
          <w:p w14:paraId="5152DBF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Overnight Morning Student Life Assistant</w:t>
            </w:r>
          </w:p>
        </w:tc>
      </w:tr>
      <w:tr w:rsidR="00C06B60" w:rsidRPr="00C06B60" w14:paraId="1593CA6B" w14:textId="77777777" w:rsidTr="00C06B60">
        <w:trPr>
          <w:trHeight w:val="287"/>
        </w:trPr>
        <w:tc>
          <w:tcPr>
            <w:tcW w:w="1280" w:type="dxa"/>
            <w:tcBorders>
              <w:top w:val="nil"/>
              <w:left w:val="nil"/>
              <w:bottom w:val="nil"/>
              <w:right w:val="nil"/>
            </w:tcBorders>
            <w:shd w:val="clear" w:color="auto" w:fill="auto"/>
            <w:hideMark/>
          </w:tcPr>
          <w:p w14:paraId="24A3E8B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Oliver</w:t>
            </w:r>
          </w:p>
        </w:tc>
        <w:tc>
          <w:tcPr>
            <w:tcW w:w="1380" w:type="dxa"/>
            <w:tcBorders>
              <w:top w:val="nil"/>
              <w:left w:val="nil"/>
              <w:bottom w:val="nil"/>
              <w:right w:val="nil"/>
            </w:tcBorders>
            <w:shd w:val="clear" w:color="auto" w:fill="auto"/>
            <w:hideMark/>
          </w:tcPr>
          <w:p w14:paraId="3F229C4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John</w:t>
            </w:r>
          </w:p>
        </w:tc>
        <w:tc>
          <w:tcPr>
            <w:tcW w:w="4640" w:type="dxa"/>
            <w:tcBorders>
              <w:top w:val="nil"/>
              <w:left w:val="nil"/>
              <w:bottom w:val="nil"/>
              <w:right w:val="nil"/>
            </w:tcBorders>
            <w:shd w:val="clear" w:color="auto" w:fill="auto"/>
            <w:hideMark/>
          </w:tcPr>
          <w:p w14:paraId="2DD3132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Instructional Coach</w:t>
            </w:r>
          </w:p>
        </w:tc>
      </w:tr>
      <w:tr w:rsidR="00C06B60" w:rsidRPr="00C06B60" w14:paraId="12B81B5C" w14:textId="77777777" w:rsidTr="00C06B60">
        <w:trPr>
          <w:trHeight w:val="287"/>
        </w:trPr>
        <w:tc>
          <w:tcPr>
            <w:tcW w:w="1280" w:type="dxa"/>
            <w:tcBorders>
              <w:top w:val="nil"/>
              <w:left w:val="nil"/>
              <w:bottom w:val="nil"/>
              <w:right w:val="nil"/>
            </w:tcBorders>
            <w:shd w:val="clear" w:color="auto" w:fill="auto"/>
            <w:hideMark/>
          </w:tcPr>
          <w:p w14:paraId="61C92444"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Galicia</w:t>
            </w:r>
          </w:p>
        </w:tc>
        <w:tc>
          <w:tcPr>
            <w:tcW w:w="1380" w:type="dxa"/>
            <w:tcBorders>
              <w:top w:val="nil"/>
              <w:left w:val="nil"/>
              <w:bottom w:val="nil"/>
              <w:right w:val="nil"/>
            </w:tcBorders>
            <w:shd w:val="clear" w:color="auto" w:fill="auto"/>
            <w:hideMark/>
          </w:tcPr>
          <w:p w14:paraId="7C8123C9"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Ismael</w:t>
            </w:r>
          </w:p>
        </w:tc>
        <w:tc>
          <w:tcPr>
            <w:tcW w:w="4640" w:type="dxa"/>
            <w:tcBorders>
              <w:top w:val="nil"/>
              <w:left w:val="nil"/>
              <w:bottom w:val="nil"/>
              <w:right w:val="nil"/>
            </w:tcBorders>
            <w:shd w:val="clear" w:color="auto" w:fill="auto"/>
            <w:hideMark/>
          </w:tcPr>
          <w:p w14:paraId="0146C31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265D6CC9" w14:textId="77777777" w:rsidTr="00C06B60">
        <w:trPr>
          <w:trHeight w:val="287"/>
        </w:trPr>
        <w:tc>
          <w:tcPr>
            <w:tcW w:w="1280" w:type="dxa"/>
            <w:tcBorders>
              <w:top w:val="nil"/>
              <w:left w:val="nil"/>
              <w:bottom w:val="nil"/>
              <w:right w:val="nil"/>
            </w:tcBorders>
            <w:shd w:val="clear" w:color="auto" w:fill="auto"/>
            <w:hideMark/>
          </w:tcPr>
          <w:p w14:paraId="3BFE5A8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Brooks</w:t>
            </w:r>
          </w:p>
        </w:tc>
        <w:tc>
          <w:tcPr>
            <w:tcW w:w="1380" w:type="dxa"/>
            <w:tcBorders>
              <w:top w:val="nil"/>
              <w:left w:val="nil"/>
              <w:bottom w:val="nil"/>
              <w:right w:val="nil"/>
            </w:tcBorders>
            <w:shd w:val="clear" w:color="auto" w:fill="auto"/>
            <w:hideMark/>
          </w:tcPr>
          <w:p w14:paraId="27E31A8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Kevin</w:t>
            </w:r>
          </w:p>
        </w:tc>
        <w:tc>
          <w:tcPr>
            <w:tcW w:w="4640" w:type="dxa"/>
            <w:tcBorders>
              <w:top w:val="nil"/>
              <w:left w:val="nil"/>
              <w:bottom w:val="nil"/>
              <w:right w:val="nil"/>
            </w:tcBorders>
            <w:shd w:val="clear" w:color="auto" w:fill="auto"/>
            <w:hideMark/>
          </w:tcPr>
          <w:p w14:paraId="4E7CD75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History Teacher</w:t>
            </w:r>
          </w:p>
        </w:tc>
      </w:tr>
      <w:tr w:rsidR="00C06B60" w:rsidRPr="00C06B60" w14:paraId="264D7271" w14:textId="77777777" w:rsidTr="00C06B60">
        <w:trPr>
          <w:trHeight w:val="287"/>
        </w:trPr>
        <w:tc>
          <w:tcPr>
            <w:tcW w:w="1280" w:type="dxa"/>
            <w:tcBorders>
              <w:top w:val="nil"/>
              <w:left w:val="nil"/>
              <w:bottom w:val="nil"/>
              <w:right w:val="nil"/>
            </w:tcBorders>
            <w:shd w:val="clear" w:color="auto" w:fill="auto"/>
            <w:hideMark/>
          </w:tcPr>
          <w:p w14:paraId="6923287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Schriefer</w:t>
            </w:r>
            <w:proofErr w:type="spellEnd"/>
          </w:p>
        </w:tc>
        <w:tc>
          <w:tcPr>
            <w:tcW w:w="1380" w:type="dxa"/>
            <w:tcBorders>
              <w:top w:val="nil"/>
              <w:left w:val="nil"/>
              <w:bottom w:val="nil"/>
              <w:right w:val="nil"/>
            </w:tcBorders>
            <w:shd w:val="clear" w:color="auto" w:fill="auto"/>
            <w:hideMark/>
          </w:tcPr>
          <w:p w14:paraId="04D562F0"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Michelle</w:t>
            </w:r>
          </w:p>
        </w:tc>
        <w:tc>
          <w:tcPr>
            <w:tcW w:w="4640" w:type="dxa"/>
            <w:tcBorders>
              <w:top w:val="nil"/>
              <w:left w:val="nil"/>
              <w:bottom w:val="nil"/>
              <w:right w:val="nil"/>
            </w:tcBorders>
            <w:shd w:val="clear" w:color="auto" w:fill="auto"/>
            <w:hideMark/>
          </w:tcPr>
          <w:p w14:paraId="094139A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2008F325" w14:textId="77777777" w:rsidTr="00C06B60">
        <w:trPr>
          <w:trHeight w:val="287"/>
        </w:trPr>
        <w:tc>
          <w:tcPr>
            <w:tcW w:w="1280" w:type="dxa"/>
            <w:tcBorders>
              <w:top w:val="nil"/>
              <w:left w:val="nil"/>
              <w:bottom w:val="nil"/>
              <w:right w:val="nil"/>
            </w:tcBorders>
            <w:shd w:val="clear" w:color="auto" w:fill="auto"/>
            <w:hideMark/>
          </w:tcPr>
          <w:p w14:paraId="042C2A6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Cook</w:t>
            </w:r>
          </w:p>
        </w:tc>
        <w:tc>
          <w:tcPr>
            <w:tcW w:w="1380" w:type="dxa"/>
            <w:tcBorders>
              <w:top w:val="nil"/>
              <w:left w:val="nil"/>
              <w:bottom w:val="nil"/>
              <w:right w:val="nil"/>
            </w:tcBorders>
            <w:shd w:val="clear" w:color="auto" w:fill="auto"/>
            <w:hideMark/>
          </w:tcPr>
          <w:p w14:paraId="2D64551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Nakeem</w:t>
            </w:r>
            <w:proofErr w:type="spellEnd"/>
          </w:p>
        </w:tc>
        <w:tc>
          <w:tcPr>
            <w:tcW w:w="4640" w:type="dxa"/>
            <w:tcBorders>
              <w:top w:val="nil"/>
              <w:left w:val="nil"/>
              <w:bottom w:val="nil"/>
              <w:right w:val="nil"/>
            </w:tcBorders>
            <w:shd w:val="clear" w:color="auto" w:fill="auto"/>
            <w:hideMark/>
          </w:tcPr>
          <w:p w14:paraId="7D22183E"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Support Services Aide</w:t>
            </w:r>
          </w:p>
        </w:tc>
      </w:tr>
      <w:tr w:rsidR="00C06B60" w:rsidRPr="00C06B60" w14:paraId="2CA5B201" w14:textId="77777777" w:rsidTr="00C06B60">
        <w:trPr>
          <w:trHeight w:val="287"/>
        </w:trPr>
        <w:tc>
          <w:tcPr>
            <w:tcW w:w="1280" w:type="dxa"/>
            <w:tcBorders>
              <w:top w:val="nil"/>
              <w:left w:val="nil"/>
              <w:bottom w:val="nil"/>
              <w:right w:val="nil"/>
            </w:tcBorders>
            <w:shd w:val="clear" w:color="auto" w:fill="auto"/>
            <w:hideMark/>
          </w:tcPr>
          <w:p w14:paraId="12648638"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Leon</w:t>
            </w:r>
          </w:p>
        </w:tc>
        <w:tc>
          <w:tcPr>
            <w:tcW w:w="1380" w:type="dxa"/>
            <w:tcBorders>
              <w:top w:val="nil"/>
              <w:left w:val="nil"/>
              <w:bottom w:val="nil"/>
              <w:right w:val="nil"/>
            </w:tcBorders>
            <w:shd w:val="clear" w:color="auto" w:fill="auto"/>
            <w:hideMark/>
          </w:tcPr>
          <w:p w14:paraId="357DD98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Marco</w:t>
            </w:r>
          </w:p>
        </w:tc>
        <w:tc>
          <w:tcPr>
            <w:tcW w:w="4640" w:type="dxa"/>
            <w:tcBorders>
              <w:top w:val="nil"/>
              <w:left w:val="nil"/>
              <w:bottom w:val="nil"/>
              <w:right w:val="nil"/>
            </w:tcBorders>
            <w:shd w:val="clear" w:color="auto" w:fill="auto"/>
            <w:hideMark/>
          </w:tcPr>
          <w:p w14:paraId="380ED8F3"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Math Teacher</w:t>
            </w:r>
          </w:p>
        </w:tc>
      </w:tr>
      <w:tr w:rsidR="00C06B60" w:rsidRPr="00C06B60" w14:paraId="2647221E" w14:textId="77777777" w:rsidTr="00C06B60">
        <w:trPr>
          <w:trHeight w:val="287"/>
        </w:trPr>
        <w:tc>
          <w:tcPr>
            <w:tcW w:w="1280" w:type="dxa"/>
            <w:tcBorders>
              <w:top w:val="nil"/>
              <w:left w:val="nil"/>
              <w:bottom w:val="nil"/>
              <w:right w:val="nil"/>
            </w:tcBorders>
            <w:shd w:val="clear" w:color="auto" w:fill="auto"/>
            <w:hideMark/>
          </w:tcPr>
          <w:p w14:paraId="6BAA8E0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Talkington</w:t>
            </w:r>
            <w:proofErr w:type="spellEnd"/>
          </w:p>
        </w:tc>
        <w:tc>
          <w:tcPr>
            <w:tcW w:w="1380" w:type="dxa"/>
            <w:tcBorders>
              <w:top w:val="nil"/>
              <w:left w:val="nil"/>
              <w:bottom w:val="nil"/>
              <w:right w:val="nil"/>
            </w:tcBorders>
            <w:shd w:val="clear" w:color="auto" w:fill="auto"/>
            <w:hideMark/>
          </w:tcPr>
          <w:p w14:paraId="09178F3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Justin</w:t>
            </w:r>
          </w:p>
        </w:tc>
        <w:tc>
          <w:tcPr>
            <w:tcW w:w="4640" w:type="dxa"/>
            <w:tcBorders>
              <w:top w:val="nil"/>
              <w:left w:val="nil"/>
              <w:bottom w:val="nil"/>
              <w:right w:val="nil"/>
            </w:tcBorders>
            <w:shd w:val="clear" w:color="auto" w:fill="auto"/>
            <w:hideMark/>
          </w:tcPr>
          <w:p w14:paraId="67DD0CF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English Teacher</w:t>
            </w:r>
          </w:p>
        </w:tc>
      </w:tr>
      <w:tr w:rsidR="00C06B60" w:rsidRPr="00C06B60" w14:paraId="193CBA7A" w14:textId="77777777" w:rsidTr="00C06B60">
        <w:trPr>
          <w:trHeight w:val="287"/>
        </w:trPr>
        <w:tc>
          <w:tcPr>
            <w:tcW w:w="1280" w:type="dxa"/>
            <w:tcBorders>
              <w:top w:val="nil"/>
              <w:left w:val="nil"/>
              <w:bottom w:val="nil"/>
              <w:right w:val="nil"/>
            </w:tcBorders>
            <w:shd w:val="clear" w:color="auto" w:fill="auto"/>
            <w:hideMark/>
          </w:tcPr>
          <w:p w14:paraId="11F4B031"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Honore</w:t>
            </w:r>
            <w:proofErr w:type="spellEnd"/>
          </w:p>
        </w:tc>
        <w:tc>
          <w:tcPr>
            <w:tcW w:w="1380" w:type="dxa"/>
            <w:tcBorders>
              <w:top w:val="nil"/>
              <w:left w:val="nil"/>
              <w:bottom w:val="nil"/>
              <w:right w:val="nil"/>
            </w:tcBorders>
            <w:shd w:val="clear" w:color="auto" w:fill="auto"/>
            <w:hideMark/>
          </w:tcPr>
          <w:p w14:paraId="731812BA"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Shnydine</w:t>
            </w:r>
            <w:proofErr w:type="spellEnd"/>
          </w:p>
        </w:tc>
        <w:tc>
          <w:tcPr>
            <w:tcW w:w="4640" w:type="dxa"/>
            <w:tcBorders>
              <w:top w:val="nil"/>
              <w:left w:val="nil"/>
              <w:bottom w:val="nil"/>
              <w:right w:val="nil"/>
            </w:tcBorders>
            <w:shd w:val="clear" w:color="auto" w:fill="auto"/>
            <w:hideMark/>
          </w:tcPr>
          <w:p w14:paraId="7D935BF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w:t>
            </w:r>
          </w:p>
        </w:tc>
      </w:tr>
      <w:tr w:rsidR="00C06B60" w:rsidRPr="00C06B60" w14:paraId="0B835A2D" w14:textId="77777777" w:rsidTr="00C06B60">
        <w:trPr>
          <w:trHeight w:val="287"/>
        </w:trPr>
        <w:tc>
          <w:tcPr>
            <w:tcW w:w="1280" w:type="dxa"/>
            <w:tcBorders>
              <w:top w:val="nil"/>
              <w:left w:val="nil"/>
              <w:bottom w:val="nil"/>
              <w:right w:val="nil"/>
            </w:tcBorders>
            <w:shd w:val="clear" w:color="auto" w:fill="auto"/>
            <w:hideMark/>
          </w:tcPr>
          <w:p w14:paraId="49CA8B6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Hill</w:t>
            </w:r>
          </w:p>
        </w:tc>
        <w:tc>
          <w:tcPr>
            <w:tcW w:w="1380" w:type="dxa"/>
            <w:tcBorders>
              <w:top w:val="nil"/>
              <w:left w:val="nil"/>
              <w:bottom w:val="nil"/>
              <w:right w:val="nil"/>
            </w:tcBorders>
            <w:shd w:val="clear" w:color="auto" w:fill="auto"/>
            <w:hideMark/>
          </w:tcPr>
          <w:p w14:paraId="7A52A0E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Jasmine</w:t>
            </w:r>
          </w:p>
        </w:tc>
        <w:tc>
          <w:tcPr>
            <w:tcW w:w="4640" w:type="dxa"/>
            <w:tcBorders>
              <w:top w:val="nil"/>
              <w:left w:val="nil"/>
              <w:bottom w:val="nil"/>
              <w:right w:val="nil"/>
            </w:tcBorders>
            <w:shd w:val="clear" w:color="auto" w:fill="auto"/>
            <w:hideMark/>
          </w:tcPr>
          <w:p w14:paraId="4EF4418B"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School Support Specialist</w:t>
            </w:r>
          </w:p>
        </w:tc>
      </w:tr>
      <w:tr w:rsidR="00C06B60" w:rsidRPr="00C06B60" w14:paraId="1FFAFD1F" w14:textId="77777777" w:rsidTr="00C06B60">
        <w:trPr>
          <w:trHeight w:val="427"/>
        </w:trPr>
        <w:tc>
          <w:tcPr>
            <w:tcW w:w="1280" w:type="dxa"/>
            <w:tcBorders>
              <w:top w:val="nil"/>
              <w:left w:val="nil"/>
              <w:bottom w:val="nil"/>
              <w:right w:val="nil"/>
            </w:tcBorders>
            <w:shd w:val="clear" w:color="auto" w:fill="auto"/>
            <w:hideMark/>
          </w:tcPr>
          <w:p w14:paraId="49271A4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White</w:t>
            </w:r>
          </w:p>
        </w:tc>
        <w:tc>
          <w:tcPr>
            <w:tcW w:w="1380" w:type="dxa"/>
            <w:tcBorders>
              <w:top w:val="nil"/>
              <w:left w:val="nil"/>
              <w:bottom w:val="nil"/>
              <w:right w:val="nil"/>
            </w:tcBorders>
            <w:shd w:val="clear" w:color="auto" w:fill="auto"/>
            <w:hideMark/>
          </w:tcPr>
          <w:p w14:paraId="7C2917BF"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Shauntia</w:t>
            </w:r>
            <w:proofErr w:type="spellEnd"/>
          </w:p>
        </w:tc>
        <w:tc>
          <w:tcPr>
            <w:tcW w:w="4640" w:type="dxa"/>
            <w:tcBorders>
              <w:top w:val="nil"/>
              <w:left w:val="nil"/>
              <w:bottom w:val="nil"/>
              <w:right w:val="nil"/>
            </w:tcBorders>
            <w:shd w:val="clear" w:color="auto" w:fill="auto"/>
            <w:hideMark/>
          </w:tcPr>
          <w:p w14:paraId="4F80EC6D"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Student Life Counselor-Youth Development Educator</w:t>
            </w:r>
          </w:p>
        </w:tc>
      </w:tr>
      <w:tr w:rsidR="00C06B60" w:rsidRPr="00C06B60" w14:paraId="73320016" w14:textId="77777777" w:rsidTr="00C06B60">
        <w:trPr>
          <w:trHeight w:val="287"/>
        </w:trPr>
        <w:tc>
          <w:tcPr>
            <w:tcW w:w="1280" w:type="dxa"/>
            <w:tcBorders>
              <w:top w:val="nil"/>
              <w:left w:val="nil"/>
              <w:bottom w:val="nil"/>
              <w:right w:val="nil"/>
            </w:tcBorders>
            <w:shd w:val="clear" w:color="auto" w:fill="auto"/>
            <w:hideMark/>
          </w:tcPr>
          <w:p w14:paraId="7ACD5AD6"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White</w:t>
            </w:r>
          </w:p>
        </w:tc>
        <w:tc>
          <w:tcPr>
            <w:tcW w:w="1380" w:type="dxa"/>
            <w:tcBorders>
              <w:top w:val="nil"/>
              <w:left w:val="nil"/>
              <w:bottom w:val="nil"/>
              <w:right w:val="nil"/>
            </w:tcBorders>
            <w:shd w:val="clear" w:color="auto" w:fill="auto"/>
            <w:hideMark/>
          </w:tcPr>
          <w:p w14:paraId="3322B602"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r w:rsidRPr="00C06B60">
              <w:rPr>
                <w:rFonts w:ascii="Courier New" w:hAnsi="Courier New" w:cs="Courier New"/>
                <w:color w:val="000000"/>
                <w:sz w:val="16"/>
                <w:szCs w:val="16"/>
              </w:rPr>
              <w:t>Kevin</w:t>
            </w:r>
          </w:p>
        </w:tc>
        <w:tc>
          <w:tcPr>
            <w:tcW w:w="4640" w:type="dxa"/>
            <w:tcBorders>
              <w:top w:val="nil"/>
              <w:left w:val="nil"/>
              <w:bottom w:val="nil"/>
              <w:right w:val="nil"/>
            </w:tcBorders>
            <w:shd w:val="clear" w:color="auto" w:fill="auto"/>
            <w:hideMark/>
          </w:tcPr>
          <w:p w14:paraId="55AD44B7" w14:textId="77777777" w:rsidR="00C06B60" w:rsidRPr="00C06B60" w:rsidRDefault="00C06B60" w:rsidP="00C06B60">
            <w:pPr>
              <w:overflowPunct/>
              <w:autoSpaceDE/>
              <w:autoSpaceDN/>
              <w:adjustRightInd/>
              <w:textAlignment w:val="auto"/>
              <w:rPr>
                <w:rFonts w:ascii="Courier New" w:hAnsi="Courier New" w:cs="Courier New"/>
                <w:color w:val="000000"/>
                <w:sz w:val="16"/>
                <w:szCs w:val="16"/>
              </w:rPr>
            </w:pPr>
            <w:proofErr w:type="spellStart"/>
            <w:r w:rsidRPr="00C06B60">
              <w:rPr>
                <w:rFonts w:ascii="Courier New" w:hAnsi="Courier New" w:cs="Courier New"/>
                <w:color w:val="000000"/>
                <w:sz w:val="16"/>
                <w:szCs w:val="16"/>
              </w:rPr>
              <w:t>Englsih</w:t>
            </w:r>
            <w:proofErr w:type="spellEnd"/>
            <w:r w:rsidRPr="00C06B60">
              <w:rPr>
                <w:rFonts w:ascii="Courier New" w:hAnsi="Courier New" w:cs="Courier New"/>
                <w:color w:val="000000"/>
                <w:sz w:val="16"/>
                <w:szCs w:val="16"/>
              </w:rPr>
              <w:t xml:space="preserve"> Teacher</w:t>
            </w:r>
          </w:p>
        </w:tc>
      </w:tr>
    </w:tbl>
    <w:p w14:paraId="7AE87A89" w14:textId="77777777" w:rsidR="00243C76" w:rsidRPr="0067155E" w:rsidRDefault="00243C76" w:rsidP="00043070">
      <w:pPr>
        <w:tabs>
          <w:tab w:val="left" w:pos="720"/>
          <w:tab w:val="left" w:pos="1080"/>
        </w:tabs>
        <w:rPr>
          <w:noProof/>
          <w:sz w:val="24"/>
          <w:szCs w:val="24"/>
        </w:rPr>
      </w:pPr>
    </w:p>
    <w:p w14:paraId="7AE87A8A" w14:textId="77777777" w:rsidR="00243C76" w:rsidRPr="0067155E" w:rsidRDefault="00243C76" w:rsidP="00043070">
      <w:pPr>
        <w:tabs>
          <w:tab w:val="left" w:pos="720"/>
          <w:tab w:val="left" w:pos="1080"/>
        </w:tabs>
        <w:rPr>
          <w:noProof/>
          <w:sz w:val="24"/>
          <w:szCs w:val="24"/>
        </w:rPr>
      </w:pPr>
    </w:p>
    <w:p w14:paraId="7AE87A8B" w14:textId="77777777" w:rsidR="00243C76" w:rsidRPr="0067155E" w:rsidRDefault="00243C76" w:rsidP="00043070">
      <w:pPr>
        <w:tabs>
          <w:tab w:val="left" w:pos="720"/>
          <w:tab w:val="left" w:pos="1080"/>
        </w:tabs>
        <w:rPr>
          <w:noProof/>
          <w:sz w:val="24"/>
          <w:szCs w:val="24"/>
        </w:rPr>
      </w:pPr>
    </w:p>
    <w:p w14:paraId="7AE87A8C" w14:textId="77777777" w:rsidR="00F246E2" w:rsidRPr="0067155E" w:rsidRDefault="00F246E2" w:rsidP="00043070">
      <w:pPr>
        <w:tabs>
          <w:tab w:val="left" w:pos="720"/>
          <w:tab w:val="left" w:pos="1080"/>
        </w:tabs>
        <w:rPr>
          <w:noProof/>
          <w:sz w:val="24"/>
          <w:szCs w:val="24"/>
        </w:rPr>
      </w:pPr>
    </w:p>
    <w:p w14:paraId="7AE87A8D" w14:textId="77777777" w:rsidR="0005143B" w:rsidRPr="0067155E" w:rsidRDefault="0005143B" w:rsidP="00043070">
      <w:pPr>
        <w:tabs>
          <w:tab w:val="left" w:pos="720"/>
          <w:tab w:val="left" w:pos="1080"/>
        </w:tabs>
        <w:rPr>
          <w:noProof/>
          <w:sz w:val="24"/>
          <w:szCs w:val="24"/>
        </w:rPr>
      </w:pPr>
    </w:p>
    <w:p w14:paraId="7AE87A8E" w14:textId="77777777" w:rsidR="00A00F89" w:rsidRPr="0067155E" w:rsidRDefault="005739BE" w:rsidP="00043070">
      <w:pPr>
        <w:tabs>
          <w:tab w:val="left" w:pos="720"/>
          <w:tab w:val="left" w:pos="1080"/>
        </w:tabs>
        <w:rPr>
          <w:noProof/>
          <w:sz w:val="24"/>
          <w:szCs w:val="24"/>
        </w:rPr>
      </w:pPr>
      <w:r>
        <w:rPr>
          <w:noProof/>
          <w:sz w:val="24"/>
          <w:szCs w:val="24"/>
        </w:rPr>
        <w:br w:type="page"/>
      </w:r>
    </w:p>
    <w:p w14:paraId="7AE87A8F" w14:textId="77777777" w:rsidR="00C23736" w:rsidRPr="0067155E" w:rsidRDefault="00C23736" w:rsidP="00C450D9">
      <w:pPr>
        <w:tabs>
          <w:tab w:val="left" w:pos="720"/>
          <w:tab w:val="left" w:pos="1080"/>
        </w:tabs>
        <w:jc w:val="center"/>
        <w:rPr>
          <w:b/>
          <w:sz w:val="24"/>
          <w:szCs w:val="24"/>
        </w:rPr>
      </w:pPr>
      <w:r w:rsidRPr="0067155E">
        <w:rPr>
          <w:b/>
          <w:sz w:val="24"/>
          <w:szCs w:val="24"/>
        </w:rPr>
        <w:lastRenderedPageBreak/>
        <w:t xml:space="preserve">Appendix </w:t>
      </w:r>
      <w:r w:rsidR="004173A1" w:rsidRPr="0067155E">
        <w:rPr>
          <w:b/>
          <w:sz w:val="24"/>
          <w:szCs w:val="24"/>
        </w:rPr>
        <w:t>B</w:t>
      </w:r>
    </w:p>
    <w:p w14:paraId="7AE87A90" w14:textId="4F8513B2" w:rsidR="00C23736" w:rsidRPr="0067155E" w:rsidRDefault="003E0B87" w:rsidP="00C465DC">
      <w:pPr>
        <w:tabs>
          <w:tab w:val="left" w:pos="720"/>
          <w:tab w:val="left" w:pos="1080"/>
        </w:tabs>
        <w:jc w:val="center"/>
        <w:rPr>
          <w:b/>
          <w:sz w:val="24"/>
          <w:szCs w:val="24"/>
        </w:rPr>
      </w:pPr>
      <w:r>
        <w:rPr>
          <w:b/>
          <w:sz w:val="24"/>
          <w:szCs w:val="24"/>
        </w:rPr>
        <w:t>2021</w:t>
      </w:r>
      <w:r w:rsidR="00C06B60">
        <w:rPr>
          <w:b/>
          <w:sz w:val="24"/>
          <w:szCs w:val="24"/>
        </w:rPr>
        <w:t>-2022</w:t>
      </w:r>
      <w:r w:rsidR="00DF1B53" w:rsidRPr="0067155E">
        <w:rPr>
          <w:b/>
          <w:sz w:val="24"/>
          <w:szCs w:val="24"/>
        </w:rPr>
        <w:t xml:space="preserve"> </w:t>
      </w:r>
      <w:r w:rsidR="00C23736" w:rsidRPr="0067155E">
        <w:rPr>
          <w:b/>
          <w:sz w:val="24"/>
          <w:szCs w:val="24"/>
        </w:rPr>
        <w:t>Board Roster</w:t>
      </w:r>
    </w:p>
    <w:p w14:paraId="7AE87A91" w14:textId="77777777" w:rsidR="007A2C02" w:rsidRPr="0067155E" w:rsidRDefault="007A2C02" w:rsidP="00C465DC">
      <w:pPr>
        <w:jc w:val="center"/>
        <w:rPr>
          <w:b/>
          <w:bCs/>
          <w:sz w:val="24"/>
          <w:szCs w:val="24"/>
        </w:rPr>
      </w:pPr>
    </w:p>
    <w:p w14:paraId="7AE87A92" w14:textId="77777777" w:rsidR="007A2C02" w:rsidRPr="0067155E" w:rsidRDefault="007A2C02" w:rsidP="00C465DC">
      <w:pPr>
        <w:rPr>
          <w:b/>
          <w:bCs/>
          <w:sz w:val="24"/>
          <w:szCs w:val="24"/>
        </w:rPr>
        <w:sectPr w:rsidR="007A2C02" w:rsidRPr="0067155E" w:rsidSect="00D90270">
          <w:headerReference w:type="default" r:id="rId21"/>
          <w:footerReference w:type="default" r:id="rId22"/>
          <w:pgSz w:w="12240" w:h="15840"/>
          <w:pgMar w:top="1440" w:right="1440" w:bottom="1440" w:left="1440" w:header="720" w:footer="720" w:gutter="0"/>
          <w:pgNumType w:start="1"/>
          <w:cols w:space="720"/>
          <w:docGrid w:linePitch="360"/>
        </w:sectPr>
      </w:pPr>
    </w:p>
    <w:p w14:paraId="7AE87A93" w14:textId="77777777" w:rsidR="00A11577" w:rsidRPr="008561B6" w:rsidRDefault="00E9296A" w:rsidP="00C465DC">
      <w:pPr>
        <w:overflowPunct/>
        <w:textAlignment w:val="auto"/>
        <w:rPr>
          <w:b/>
          <w:bCs/>
          <w:sz w:val="22"/>
          <w:szCs w:val="22"/>
        </w:rPr>
      </w:pPr>
      <w:r w:rsidRPr="008561B6">
        <w:rPr>
          <w:b/>
          <w:bCs/>
          <w:sz w:val="22"/>
          <w:szCs w:val="22"/>
        </w:rPr>
        <w:t>Brian Rahaman</w:t>
      </w:r>
    </w:p>
    <w:p w14:paraId="7AE87A94" w14:textId="77777777" w:rsidR="00EC13AD" w:rsidRPr="008561B6" w:rsidRDefault="00EC13AD" w:rsidP="00C465DC">
      <w:pPr>
        <w:overflowPunct/>
        <w:textAlignment w:val="auto"/>
        <w:rPr>
          <w:bCs/>
          <w:i/>
          <w:sz w:val="22"/>
          <w:szCs w:val="22"/>
        </w:rPr>
      </w:pPr>
      <w:r w:rsidRPr="008561B6">
        <w:rPr>
          <w:bCs/>
          <w:i/>
          <w:sz w:val="22"/>
          <w:szCs w:val="22"/>
        </w:rPr>
        <w:t>Ex-Officio</w:t>
      </w:r>
    </w:p>
    <w:p w14:paraId="2BE8CDC9" w14:textId="0ACE75F9" w:rsidR="00E902CD" w:rsidRPr="00C06B60" w:rsidRDefault="00A11577" w:rsidP="00C465DC">
      <w:pPr>
        <w:overflowPunct/>
        <w:textAlignment w:val="auto"/>
        <w:rPr>
          <w:i/>
          <w:iCs/>
          <w:sz w:val="22"/>
          <w:szCs w:val="22"/>
        </w:rPr>
      </w:pPr>
      <w:r w:rsidRPr="008561B6">
        <w:rPr>
          <w:i/>
          <w:iCs/>
          <w:sz w:val="22"/>
          <w:szCs w:val="22"/>
        </w:rPr>
        <w:t>Head of School</w:t>
      </w:r>
    </w:p>
    <w:p w14:paraId="7AE87A97" w14:textId="77777777" w:rsidR="009B6360" w:rsidRPr="008561B6" w:rsidRDefault="009B6360" w:rsidP="00C465DC">
      <w:pPr>
        <w:overflowPunct/>
        <w:textAlignment w:val="auto"/>
        <w:rPr>
          <w:b/>
          <w:sz w:val="22"/>
          <w:szCs w:val="22"/>
        </w:rPr>
      </w:pPr>
    </w:p>
    <w:p w14:paraId="7AE87A98" w14:textId="77777777" w:rsidR="00017F08" w:rsidRPr="008561B6" w:rsidRDefault="00017F08" w:rsidP="00C465DC">
      <w:pPr>
        <w:overflowPunct/>
        <w:textAlignment w:val="auto"/>
        <w:rPr>
          <w:b/>
          <w:sz w:val="22"/>
          <w:szCs w:val="22"/>
        </w:rPr>
      </w:pPr>
      <w:r w:rsidRPr="008561B6">
        <w:rPr>
          <w:b/>
          <w:sz w:val="22"/>
          <w:szCs w:val="22"/>
        </w:rPr>
        <w:t>Angelita Buckman</w:t>
      </w:r>
    </w:p>
    <w:p w14:paraId="7AE87A9A" w14:textId="1A5A2CBE" w:rsidR="00DD1274" w:rsidRPr="00C06B60" w:rsidRDefault="00017F08" w:rsidP="00C06B60">
      <w:pPr>
        <w:overflowPunct/>
        <w:textAlignment w:val="auto"/>
        <w:rPr>
          <w:i/>
          <w:sz w:val="22"/>
          <w:szCs w:val="22"/>
        </w:rPr>
      </w:pPr>
      <w:r w:rsidRPr="008561B6">
        <w:rPr>
          <w:i/>
          <w:sz w:val="22"/>
          <w:szCs w:val="22"/>
        </w:rPr>
        <w:t>Parent Trustee</w:t>
      </w:r>
    </w:p>
    <w:p w14:paraId="7AE87A9B" w14:textId="77777777" w:rsidR="00DD1274" w:rsidRPr="008561B6" w:rsidRDefault="00DD1274" w:rsidP="00DD1274">
      <w:pPr>
        <w:rPr>
          <w:sz w:val="22"/>
          <w:szCs w:val="22"/>
        </w:rPr>
      </w:pPr>
      <w:r w:rsidRPr="008561B6">
        <w:rPr>
          <w:sz w:val="22"/>
          <w:szCs w:val="22"/>
        </w:rPr>
        <w:t>City of Residence: Washington, DC</w:t>
      </w:r>
    </w:p>
    <w:p w14:paraId="7AE87A9C" w14:textId="77777777" w:rsidR="00DE5783" w:rsidRPr="008561B6" w:rsidRDefault="00DE5783" w:rsidP="00C465DC">
      <w:pPr>
        <w:overflowPunct/>
        <w:textAlignment w:val="auto"/>
        <w:rPr>
          <w:b/>
          <w:sz w:val="22"/>
          <w:szCs w:val="22"/>
        </w:rPr>
      </w:pPr>
    </w:p>
    <w:p w14:paraId="7AE87A9D" w14:textId="77777777" w:rsidR="00A11577" w:rsidRPr="008561B6" w:rsidRDefault="00A11577" w:rsidP="00C465DC">
      <w:pPr>
        <w:overflowPunct/>
        <w:textAlignment w:val="auto"/>
        <w:rPr>
          <w:b/>
          <w:sz w:val="22"/>
          <w:szCs w:val="22"/>
        </w:rPr>
      </w:pPr>
      <w:r w:rsidRPr="008561B6">
        <w:rPr>
          <w:b/>
          <w:sz w:val="22"/>
          <w:szCs w:val="22"/>
        </w:rPr>
        <w:t>Vasco Fernandes</w:t>
      </w:r>
    </w:p>
    <w:p w14:paraId="7AE87A9F" w14:textId="38038D18" w:rsidR="00A11577" w:rsidRPr="00C06B60" w:rsidRDefault="00A11577" w:rsidP="00C465DC">
      <w:pPr>
        <w:overflowPunct/>
        <w:textAlignment w:val="auto"/>
        <w:rPr>
          <w:i/>
          <w:sz w:val="22"/>
          <w:szCs w:val="22"/>
        </w:rPr>
      </w:pPr>
      <w:r w:rsidRPr="008561B6">
        <w:rPr>
          <w:i/>
          <w:sz w:val="22"/>
          <w:szCs w:val="22"/>
        </w:rPr>
        <w:t>Chairman of the Board</w:t>
      </w:r>
      <w:r w:rsidR="00283ACE" w:rsidRPr="008561B6">
        <w:rPr>
          <w:i/>
          <w:sz w:val="22"/>
          <w:szCs w:val="22"/>
        </w:rPr>
        <w:t>/PC Liaison</w:t>
      </w:r>
      <w:bookmarkStart w:id="2" w:name="OLE_LINK2"/>
    </w:p>
    <w:bookmarkEnd w:id="2"/>
    <w:p w14:paraId="7AE87AA0" w14:textId="77777777" w:rsidR="00A11577" w:rsidRPr="008561B6" w:rsidRDefault="00D338A3" w:rsidP="00C465DC">
      <w:pPr>
        <w:overflowPunct/>
        <w:textAlignment w:val="auto"/>
        <w:rPr>
          <w:sz w:val="22"/>
          <w:szCs w:val="22"/>
        </w:rPr>
      </w:pPr>
      <w:r w:rsidRPr="008561B6">
        <w:rPr>
          <w:sz w:val="22"/>
          <w:szCs w:val="22"/>
        </w:rPr>
        <w:t>City of Residence, McLean, VA</w:t>
      </w:r>
    </w:p>
    <w:p w14:paraId="7AE87AA1" w14:textId="77777777" w:rsidR="00D338A3" w:rsidRPr="008561B6" w:rsidRDefault="00D338A3" w:rsidP="00C465DC">
      <w:pPr>
        <w:overflowPunct/>
        <w:textAlignment w:val="auto"/>
        <w:rPr>
          <w:sz w:val="22"/>
          <w:szCs w:val="22"/>
        </w:rPr>
      </w:pPr>
    </w:p>
    <w:p w14:paraId="7AE87AA7" w14:textId="77777777" w:rsidR="00A11577" w:rsidRPr="008561B6" w:rsidRDefault="00A11577" w:rsidP="00C465DC">
      <w:pPr>
        <w:overflowPunct/>
        <w:textAlignment w:val="auto"/>
        <w:rPr>
          <w:b/>
          <w:sz w:val="22"/>
          <w:szCs w:val="22"/>
        </w:rPr>
      </w:pPr>
      <w:r w:rsidRPr="008561B6">
        <w:rPr>
          <w:b/>
          <w:sz w:val="22"/>
          <w:szCs w:val="22"/>
        </w:rPr>
        <w:t>Huck O’Connor</w:t>
      </w:r>
    </w:p>
    <w:p w14:paraId="7AE87AA9" w14:textId="1C28542A" w:rsidR="00A11577" w:rsidRPr="00B2793F" w:rsidRDefault="00A11577" w:rsidP="00C465DC">
      <w:pPr>
        <w:overflowPunct/>
        <w:textAlignment w:val="auto"/>
        <w:rPr>
          <w:i/>
          <w:sz w:val="22"/>
          <w:szCs w:val="22"/>
        </w:rPr>
      </w:pPr>
      <w:r w:rsidRPr="008561B6">
        <w:rPr>
          <w:i/>
          <w:sz w:val="22"/>
          <w:szCs w:val="22"/>
        </w:rPr>
        <w:t>Finance Committee Chair</w:t>
      </w:r>
    </w:p>
    <w:p w14:paraId="7AE87AAA" w14:textId="77777777" w:rsidR="00806046" w:rsidRPr="008561B6" w:rsidRDefault="00806046" w:rsidP="00C465DC">
      <w:pPr>
        <w:rPr>
          <w:bCs/>
          <w:sz w:val="22"/>
          <w:szCs w:val="22"/>
        </w:rPr>
      </w:pPr>
      <w:r w:rsidRPr="008561B6">
        <w:rPr>
          <w:bCs/>
          <w:sz w:val="22"/>
          <w:szCs w:val="22"/>
        </w:rPr>
        <w:t>City of Residence: Washington, DC</w:t>
      </w:r>
    </w:p>
    <w:p w14:paraId="7AE87AAB" w14:textId="77777777" w:rsidR="00FE701B" w:rsidRPr="008561B6" w:rsidRDefault="00FE701B" w:rsidP="00C465DC">
      <w:pPr>
        <w:overflowPunct/>
        <w:textAlignment w:val="auto"/>
        <w:rPr>
          <w:b/>
          <w:bCs/>
          <w:sz w:val="22"/>
          <w:szCs w:val="22"/>
        </w:rPr>
      </w:pPr>
    </w:p>
    <w:p w14:paraId="7AE87AAC" w14:textId="77777777" w:rsidR="004D3953" w:rsidRPr="008561B6" w:rsidRDefault="009B6360" w:rsidP="00C465DC">
      <w:pPr>
        <w:overflowPunct/>
        <w:textAlignment w:val="auto"/>
        <w:rPr>
          <w:b/>
          <w:bCs/>
          <w:sz w:val="22"/>
          <w:szCs w:val="22"/>
        </w:rPr>
      </w:pPr>
      <w:r w:rsidRPr="008561B6">
        <w:rPr>
          <w:b/>
          <w:bCs/>
          <w:sz w:val="22"/>
          <w:szCs w:val="22"/>
        </w:rPr>
        <w:t>Lesley</w:t>
      </w:r>
      <w:r w:rsidR="004D3953" w:rsidRPr="008561B6">
        <w:rPr>
          <w:b/>
          <w:bCs/>
          <w:sz w:val="22"/>
          <w:szCs w:val="22"/>
        </w:rPr>
        <w:t xml:space="preserve"> Poole</w:t>
      </w:r>
    </w:p>
    <w:p w14:paraId="7AE87AAE" w14:textId="1BE48F57" w:rsidR="004D3953" w:rsidRPr="00B2793F" w:rsidRDefault="004D3953" w:rsidP="00C465DC">
      <w:pPr>
        <w:overflowPunct/>
        <w:textAlignment w:val="auto"/>
        <w:rPr>
          <w:bCs/>
          <w:i/>
          <w:sz w:val="22"/>
          <w:szCs w:val="22"/>
        </w:rPr>
      </w:pPr>
      <w:r w:rsidRPr="008561B6">
        <w:rPr>
          <w:bCs/>
          <w:i/>
          <w:sz w:val="22"/>
          <w:szCs w:val="22"/>
        </w:rPr>
        <w:t>Trustee</w:t>
      </w:r>
    </w:p>
    <w:p w14:paraId="7AE87AAF" w14:textId="77777777" w:rsidR="004D3953" w:rsidRPr="008561B6" w:rsidRDefault="004D3953" w:rsidP="00C465DC">
      <w:pPr>
        <w:overflowPunct/>
        <w:textAlignment w:val="auto"/>
        <w:rPr>
          <w:bCs/>
          <w:sz w:val="22"/>
          <w:szCs w:val="22"/>
        </w:rPr>
      </w:pPr>
      <w:r w:rsidRPr="008561B6">
        <w:rPr>
          <w:bCs/>
          <w:sz w:val="22"/>
          <w:szCs w:val="22"/>
        </w:rPr>
        <w:t>City of Residence: Washington, DC</w:t>
      </w:r>
    </w:p>
    <w:p w14:paraId="7AE87ABC" w14:textId="77777777" w:rsidR="00E10D53" w:rsidRPr="008561B6" w:rsidRDefault="00E10D53" w:rsidP="00C465DC">
      <w:pPr>
        <w:overflowPunct/>
        <w:textAlignment w:val="auto"/>
        <w:rPr>
          <w:b/>
          <w:bCs/>
          <w:sz w:val="22"/>
          <w:szCs w:val="22"/>
        </w:rPr>
      </w:pPr>
    </w:p>
    <w:p w14:paraId="7AE87ABD" w14:textId="77777777" w:rsidR="00A11577" w:rsidRPr="008561B6" w:rsidRDefault="00A11577" w:rsidP="00C465DC">
      <w:pPr>
        <w:overflowPunct/>
        <w:textAlignment w:val="auto"/>
        <w:rPr>
          <w:b/>
          <w:bCs/>
          <w:sz w:val="22"/>
          <w:szCs w:val="22"/>
        </w:rPr>
      </w:pPr>
      <w:proofErr w:type="spellStart"/>
      <w:r w:rsidRPr="008561B6">
        <w:rPr>
          <w:b/>
          <w:bCs/>
          <w:sz w:val="22"/>
          <w:szCs w:val="22"/>
        </w:rPr>
        <w:t>Desa</w:t>
      </w:r>
      <w:proofErr w:type="spellEnd"/>
      <w:r w:rsidRPr="008561B6">
        <w:rPr>
          <w:b/>
          <w:bCs/>
          <w:sz w:val="22"/>
          <w:szCs w:val="22"/>
        </w:rPr>
        <w:t xml:space="preserve"> Sealy</w:t>
      </w:r>
    </w:p>
    <w:p w14:paraId="7AE87ABF" w14:textId="37A660B8" w:rsidR="00A11577" w:rsidRPr="008561B6" w:rsidRDefault="00A07AEC" w:rsidP="00C465DC">
      <w:pPr>
        <w:overflowPunct/>
        <w:textAlignment w:val="auto"/>
        <w:rPr>
          <w:bCs/>
          <w:i/>
          <w:sz w:val="22"/>
          <w:szCs w:val="22"/>
        </w:rPr>
      </w:pPr>
      <w:r w:rsidRPr="008561B6">
        <w:rPr>
          <w:bCs/>
          <w:i/>
          <w:sz w:val="22"/>
          <w:szCs w:val="22"/>
        </w:rPr>
        <w:t>Board Chair</w:t>
      </w:r>
    </w:p>
    <w:p w14:paraId="7AE87AC0" w14:textId="77777777" w:rsidR="00806046" w:rsidRPr="008561B6" w:rsidRDefault="00806046" w:rsidP="00C465DC">
      <w:pPr>
        <w:rPr>
          <w:bCs/>
          <w:sz w:val="22"/>
          <w:szCs w:val="22"/>
        </w:rPr>
      </w:pPr>
      <w:r w:rsidRPr="008561B6">
        <w:rPr>
          <w:bCs/>
          <w:sz w:val="22"/>
          <w:szCs w:val="22"/>
        </w:rPr>
        <w:t>City of Residence: Washington, DC</w:t>
      </w:r>
    </w:p>
    <w:p w14:paraId="7AE87AC1" w14:textId="77777777" w:rsidR="00D338A3" w:rsidRPr="008561B6" w:rsidRDefault="00D338A3" w:rsidP="00C465DC">
      <w:pPr>
        <w:overflowPunct/>
        <w:textAlignment w:val="auto"/>
        <w:rPr>
          <w:b/>
          <w:bCs/>
          <w:sz w:val="22"/>
          <w:szCs w:val="22"/>
        </w:rPr>
      </w:pPr>
    </w:p>
    <w:p w14:paraId="7B5AD025" w14:textId="04670EDD" w:rsidR="00A07AEC" w:rsidRPr="008561B6" w:rsidRDefault="00A07AEC" w:rsidP="00C465DC">
      <w:pPr>
        <w:overflowPunct/>
        <w:textAlignment w:val="auto"/>
        <w:rPr>
          <w:b/>
          <w:iCs/>
          <w:sz w:val="22"/>
          <w:szCs w:val="22"/>
        </w:rPr>
      </w:pPr>
      <w:r w:rsidRPr="008561B6">
        <w:rPr>
          <w:b/>
          <w:iCs/>
          <w:sz w:val="22"/>
          <w:szCs w:val="22"/>
        </w:rPr>
        <w:t>David Steinberg</w:t>
      </w:r>
    </w:p>
    <w:p w14:paraId="7AE87AC9" w14:textId="61138FFE" w:rsidR="00A11577" w:rsidRPr="00B2793F" w:rsidRDefault="00A11577" w:rsidP="00C465DC">
      <w:pPr>
        <w:overflowPunct/>
        <w:textAlignment w:val="auto"/>
        <w:rPr>
          <w:bCs/>
          <w:i/>
          <w:sz w:val="22"/>
          <w:szCs w:val="22"/>
        </w:rPr>
      </w:pPr>
      <w:r w:rsidRPr="008561B6">
        <w:rPr>
          <w:bCs/>
          <w:i/>
          <w:sz w:val="22"/>
          <w:szCs w:val="22"/>
        </w:rPr>
        <w:t>Development Committee Chair</w:t>
      </w:r>
    </w:p>
    <w:p w14:paraId="7AE87ACA" w14:textId="77777777" w:rsidR="00806046" w:rsidRPr="008561B6" w:rsidRDefault="00806046" w:rsidP="00C465DC">
      <w:pPr>
        <w:rPr>
          <w:bCs/>
          <w:sz w:val="22"/>
          <w:szCs w:val="22"/>
        </w:rPr>
      </w:pPr>
      <w:r w:rsidRPr="008561B6">
        <w:rPr>
          <w:bCs/>
          <w:sz w:val="22"/>
          <w:szCs w:val="22"/>
        </w:rPr>
        <w:t>City of Residence: Washington, DC</w:t>
      </w:r>
    </w:p>
    <w:p w14:paraId="7AE87ACB" w14:textId="77777777" w:rsidR="00017F08" w:rsidRPr="008561B6" w:rsidRDefault="00017F08" w:rsidP="00C465DC">
      <w:pPr>
        <w:overflowPunct/>
        <w:textAlignment w:val="auto"/>
        <w:rPr>
          <w:b/>
          <w:bCs/>
          <w:sz w:val="22"/>
          <w:szCs w:val="22"/>
        </w:rPr>
      </w:pPr>
    </w:p>
    <w:p w14:paraId="7AE87ACC" w14:textId="77777777" w:rsidR="00017F08" w:rsidRPr="008561B6" w:rsidRDefault="00017F08" w:rsidP="00017F08">
      <w:pPr>
        <w:overflowPunct/>
        <w:textAlignment w:val="auto"/>
        <w:rPr>
          <w:b/>
          <w:bCs/>
          <w:sz w:val="22"/>
          <w:szCs w:val="22"/>
        </w:rPr>
      </w:pPr>
      <w:r w:rsidRPr="008561B6">
        <w:rPr>
          <w:b/>
          <w:bCs/>
          <w:sz w:val="22"/>
          <w:szCs w:val="22"/>
        </w:rPr>
        <w:t xml:space="preserve">Rajiv </w:t>
      </w:r>
      <w:proofErr w:type="spellStart"/>
      <w:r w:rsidRPr="008561B6">
        <w:rPr>
          <w:b/>
          <w:bCs/>
          <w:sz w:val="22"/>
          <w:szCs w:val="22"/>
        </w:rPr>
        <w:t>Vinnakota</w:t>
      </w:r>
      <w:proofErr w:type="spellEnd"/>
      <w:r w:rsidRPr="008561B6">
        <w:rPr>
          <w:b/>
          <w:bCs/>
          <w:sz w:val="22"/>
          <w:szCs w:val="22"/>
        </w:rPr>
        <w:t xml:space="preserve"> </w:t>
      </w:r>
    </w:p>
    <w:p w14:paraId="7AE87ACE" w14:textId="491725C7" w:rsidR="00017F08" w:rsidRPr="00B2793F" w:rsidRDefault="00017F08" w:rsidP="00B2793F">
      <w:pPr>
        <w:overflowPunct/>
        <w:textAlignment w:val="auto"/>
        <w:rPr>
          <w:bCs/>
          <w:i/>
          <w:sz w:val="22"/>
          <w:szCs w:val="22"/>
        </w:rPr>
      </w:pPr>
      <w:r w:rsidRPr="008561B6">
        <w:rPr>
          <w:bCs/>
          <w:i/>
          <w:sz w:val="22"/>
          <w:szCs w:val="22"/>
        </w:rPr>
        <w:t>Co-Founder</w:t>
      </w:r>
    </w:p>
    <w:p w14:paraId="7AE87ACF" w14:textId="77777777" w:rsidR="00017F08" w:rsidRPr="008561B6" w:rsidRDefault="00017F08" w:rsidP="00017F08">
      <w:pPr>
        <w:rPr>
          <w:bCs/>
          <w:sz w:val="22"/>
          <w:szCs w:val="22"/>
        </w:rPr>
      </w:pPr>
      <w:r w:rsidRPr="008561B6">
        <w:rPr>
          <w:bCs/>
          <w:sz w:val="22"/>
          <w:szCs w:val="22"/>
        </w:rPr>
        <w:t>City of Residence: Washington, DC</w:t>
      </w:r>
    </w:p>
    <w:p w14:paraId="7AE87AD0" w14:textId="77777777" w:rsidR="00017F08" w:rsidRPr="008561B6" w:rsidRDefault="00017F08" w:rsidP="00C465DC">
      <w:pPr>
        <w:overflowPunct/>
        <w:textAlignment w:val="auto"/>
        <w:rPr>
          <w:b/>
          <w:bCs/>
          <w:sz w:val="22"/>
          <w:szCs w:val="22"/>
        </w:rPr>
      </w:pPr>
    </w:p>
    <w:p w14:paraId="7AE87AD1" w14:textId="77777777" w:rsidR="00017F08" w:rsidRPr="008561B6" w:rsidRDefault="00017F08" w:rsidP="00C465DC">
      <w:pPr>
        <w:overflowPunct/>
        <w:textAlignment w:val="auto"/>
        <w:rPr>
          <w:b/>
          <w:bCs/>
          <w:sz w:val="22"/>
          <w:szCs w:val="22"/>
        </w:rPr>
      </w:pPr>
      <w:r w:rsidRPr="008561B6">
        <w:rPr>
          <w:b/>
          <w:bCs/>
          <w:sz w:val="22"/>
          <w:szCs w:val="22"/>
        </w:rPr>
        <w:t>Eric Vinson</w:t>
      </w:r>
    </w:p>
    <w:p w14:paraId="7AE87AD3" w14:textId="3448FD64" w:rsidR="00017F08" w:rsidRPr="00B2793F" w:rsidRDefault="00017F08" w:rsidP="00B2793F">
      <w:pPr>
        <w:overflowPunct/>
        <w:textAlignment w:val="auto"/>
        <w:rPr>
          <w:bCs/>
          <w:i/>
          <w:sz w:val="22"/>
          <w:szCs w:val="22"/>
        </w:rPr>
      </w:pPr>
      <w:r w:rsidRPr="008561B6">
        <w:rPr>
          <w:bCs/>
          <w:i/>
          <w:sz w:val="22"/>
          <w:szCs w:val="22"/>
        </w:rPr>
        <w:t>Parent Trustee</w:t>
      </w:r>
    </w:p>
    <w:p w14:paraId="7AE87AD4" w14:textId="0761404C" w:rsidR="00017F08" w:rsidRDefault="00017F08" w:rsidP="00C465DC">
      <w:pPr>
        <w:overflowPunct/>
        <w:textAlignment w:val="auto"/>
        <w:rPr>
          <w:bCs/>
          <w:sz w:val="22"/>
          <w:szCs w:val="22"/>
        </w:rPr>
      </w:pPr>
      <w:r w:rsidRPr="008561B6">
        <w:rPr>
          <w:bCs/>
          <w:sz w:val="22"/>
          <w:szCs w:val="22"/>
        </w:rPr>
        <w:t>City of Residence: Washington, DC</w:t>
      </w:r>
    </w:p>
    <w:p w14:paraId="38EC5FC7" w14:textId="648A768C" w:rsidR="00C06B60" w:rsidRDefault="00C06B60" w:rsidP="00C465DC">
      <w:pPr>
        <w:overflowPunct/>
        <w:textAlignment w:val="auto"/>
        <w:rPr>
          <w:bCs/>
          <w:sz w:val="22"/>
          <w:szCs w:val="22"/>
        </w:rPr>
      </w:pPr>
    </w:p>
    <w:p w14:paraId="2EF2D877" w14:textId="5DAACB7F" w:rsidR="00C06B60" w:rsidRPr="00C06B60" w:rsidRDefault="00C06B60" w:rsidP="00C465DC">
      <w:pPr>
        <w:overflowPunct/>
        <w:textAlignment w:val="auto"/>
        <w:rPr>
          <w:b/>
          <w:sz w:val="22"/>
          <w:szCs w:val="22"/>
        </w:rPr>
      </w:pPr>
      <w:proofErr w:type="spellStart"/>
      <w:r w:rsidRPr="00C06B60">
        <w:rPr>
          <w:b/>
          <w:sz w:val="22"/>
          <w:szCs w:val="22"/>
        </w:rPr>
        <w:t>Trameece</w:t>
      </w:r>
      <w:proofErr w:type="spellEnd"/>
      <w:r w:rsidRPr="00C06B60">
        <w:rPr>
          <w:b/>
          <w:sz w:val="22"/>
          <w:szCs w:val="22"/>
        </w:rPr>
        <w:t xml:space="preserve"> Jeffries</w:t>
      </w:r>
    </w:p>
    <w:p w14:paraId="7C4DADEF" w14:textId="48E37787" w:rsidR="00C06B60" w:rsidRPr="00C06B60" w:rsidRDefault="00C06B60" w:rsidP="00C465DC">
      <w:pPr>
        <w:overflowPunct/>
        <w:textAlignment w:val="auto"/>
        <w:rPr>
          <w:bCs/>
          <w:i/>
          <w:iCs/>
          <w:sz w:val="22"/>
          <w:szCs w:val="22"/>
        </w:rPr>
      </w:pPr>
      <w:r w:rsidRPr="00C06B60">
        <w:rPr>
          <w:bCs/>
          <w:i/>
          <w:iCs/>
          <w:sz w:val="22"/>
          <w:szCs w:val="22"/>
        </w:rPr>
        <w:t>Parent Trustee</w:t>
      </w:r>
    </w:p>
    <w:p w14:paraId="596D4FCE" w14:textId="51FD3D86" w:rsidR="00C06B60" w:rsidRPr="008561B6" w:rsidRDefault="00C06B60" w:rsidP="00C465DC">
      <w:pPr>
        <w:overflowPunct/>
        <w:textAlignment w:val="auto"/>
        <w:rPr>
          <w:bCs/>
          <w:sz w:val="22"/>
          <w:szCs w:val="22"/>
        </w:rPr>
      </w:pPr>
      <w:r>
        <w:rPr>
          <w:bCs/>
          <w:sz w:val="22"/>
          <w:szCs w:val="22"/>
        </w:rPr>
        <w:t>City of Residence:  Washington, DC</w:t>
      </w:r>
    </w:p>
    <w:p w14:paraId="7AE87AD5" w14:textId="77777777" w:rsidR="00017F08" w:rsidRPr="0067155E" w:rsidRDefault="00017F08" w:rsidP="00C465DC">
      <w:pPr>
        <w:overflowPunct/>
        <w:textAlignment w:val="auto"/>
        <w:rPr>
          <w:b/>
          <w:bCs/>
          <w:sz w:val="24"/>
          <w:szCs w:val="24"/>
        </w:rPr>
      </w:pPr>
    </w:p>
    <w:p w14:paraId="7AE87AD6" w14:textId="77777777" w:rsidR="00017F08" w:rsidRPr="0067155E" w:rsidRDefault="00017F08" w:rsidP="00C465DC">
      <w:pPr>
        <w:overflowPunct/>
        <w:textAlignment w:val="auto"/>
        <w:rPr>
          <w:b/>
          <w:bCs/>
          <w:sz w:val="24"/>
          <w:szCs w:val="24"/>
        </w:rPr>
      </w:pPr>
    </w:p>
    <w:p w14:paraId="7AE87AD7" w14:textId="77777777" w:rsidR="00017F08" w:rsidRPr="0067155E" w:rsidRDefault="00017F08" w:rsidP="006D3E86">
      <w:pPr>
        <w:rPr>
          <w:bCs/>
          <w:sz w:val="24"/>
          <w:szCs w:val="24"/>
        </w:rPr>
        <w:sectPr w:rsidR="00017F08" w:rsidRPr="0067155E" w:rsidSect="0067767C">
          <w:type w:val="continuous"/>
          <w:pgSz w:w="12240" w:h="15840" w:code="1"/>
          <w:pgMar w:top="1440" w:right="1440" w:bottom="1440" w:left="1440" w:header="720" w:footer="720" w:gutter="0"/>
          <w:pgBorders w:offsetFrom="page">
            <w:top w:val="thickThinSmallGap" w:sz="18" w:space="24" w:color="auto" w:shadow="1"/>
            <w:left w:val="thickThinSmallGap" w:sz="18" w:space="24" w:color="auto" w:shadow="1"/>
            <w:bottom w:val="thickThinSmallGap" w:sz="18" w:space="24" w:color="auto" w:shadow="1"/>
            <w:right w:val="thickThinSmallGap" w:sz="18" w:space="24" w:color="auto" w:shadow="1"/>
          </w:pgBorders>
          <w:pgNumType w:start="21"/>
          <w:cols w:num="2" w:space="720"/>
          <w:titlePg/>
          <w:docGrid w:linePitch="360"/>
        </w:sectPr>
      </w:pPr>
    </w:p>
    <w:p w14:paraId="7AE87AD8" w14:textId="77777777" w:rsidR="00B017D4" w:rsidRPr="0067155E" w:rsidRDefault="00B017D4" w:rsidP="00C63CCB">
      <w:pPr>
        <w:tabs>
          <w:tab w:val="left" w:pos="720"/>
          <w:tab w:val="left" w:pos="1080"/>
        </w:tabs>
        <w:jc w:val="center"/>
        <w:rPr>
          <w:b/>
          <w:sz w:val="24"/>
          <w:szCs w:val="24"/>
        </w:rPr>
      </w:pPr>
    </w:p>
    <w:tbl>
      <w:tblPr>
        <w:tblW w:w="8440" w:type="dxa"/>
        <w:tblLook w:val="04A0" w:firstRow="1" w:lastRow="0" w:firstColumn="1" w:lastColumn="0" w:noHBand="0" w:noVBand="1"/>
      </w:tblPr>
      <w:tblGrid>
        <w:gridCol w:w="8440"/>
      </w:tblGrid>
      <w:tr w:rsidR="00750610" w:rsidRPr="00750610" w14:paraId="3AACFA98" w14:textId="77777777" w:rsidTr="00750610">
        <w:trPr>
          <w:trHeight w:val="300"/>
        </w:trPr>
        <w:tc>
          <w:tcPr>
            <w:tcW w:w="8440" w:type="dxa"/>
            <w:tcBorders>
              <w:top w:val="nil"/>
              <w:left w:val="nil"/>
              <w:bottom w:val="nil"/>
              <w:right w:val="nil"/>
            </w:tcBorders>
            <w:shd w:val="clear" w:color="auto" w:fill="auto"/>
            <w:noWrap/>
            <w:vAlign w:val="bottom"/>
            <w:hideMark/>
          </w:tcPr>
          <w:p w14:paraId="49897DD4" w14:textId="6CE33A3B" w:rsidR="00750610" w:rsidRPr="00750610" w:rsidRDefault="002B5A4E" w:rsidP="00C06B60">
            <w:pPr>
              <w:overflowPunct/>
              <w:autoSpaceDE/>
              <w:autoSpaceDN/>
              <w:adjustRightInd/>
              <w:jc w:val="center"/>
              <w:textAlignment w:val="auto"/>
              <w:rPr>
                <w:b/>
                <w:bCs/>
                <w:color w:val="000000"/>
                <w:sz w:val="24"/>
                <w:szCs w:val="24"/>
              </w:rPr>
            </w:pPr>
            <w:r w:rsidRPr="002B5A4E">
              <w:rPr>
                <w:b/>
                <w:bCs/>
                <w:color w:val="000000"/>
                <w:sz w:val="24"/>
                <w:szCs w:val="24"/>
              </w:rPr>
              <w:t>Appendix C</w:t>
            </w:r>
          </w:p>
        </w:tc>
      </w:tr>
    </w:tbl>
    <w:p w14:paraId="7AE87AE0" w14:textId="5233EE79" w:rsidR="00C63CCB" w:rsidRPr="0067155E" w:rsidRDefault="00C63CCB" w:rsidP="00C06B60">
      <w:pPr>
        <w:tabs>
          <w:tab w:val="left" w:pos="720"/>
          <w:tab w:val="left" w:pos="1080"/>
        </w:tabs>
        <w:rPr>
          <w:sz w:val="24"/>
          <w:szCs w:val="24"/>
        </w:rPr>
      </w:pPr>
    </w:p>
    <w:p w14:paraId="7AE87AE1" w14:textId="77777777" w:rsidR="004578E7" w:rsidRPr="0067155E" w:rsidRDefault="004578E7" w:rsidP="00C63CCB">
      <w:pPr>
        <w:tabs>
          <w:tab w:val="left" w:pos="720"/>
          <w:tab w:val="left" w:pos="1080"/>
        </w:tabs>
        <w:jc w:val="center"/>
        <w:rPr>
          <w:b/>
          <w:sz w:val="24"/>
          <w:szCs w:val="24"/>
        </w:rPr>
      </w:pPr>
    </w:p>
    <w:tbl>
      <w:tblPr>
        <w:tblW w:w="9061" w:type="dxa"/>
        <w:tblLook w:val="04A0" w:firstRow="1" w:lastRow="0" w:firstColumn="1" w:lastColumn="0" w:noHBand="0" w:noVBand="1"/>
      </w:tblPr>
      <w:tblGrid>
        <w:gridCol w:w="4705"/>
        <w:gridCol w:w="1447"/>
        <w:gridCol w:w="1447"/>
        <w:gridCol w:w="1462"/>
      </w:tblGrid>
      <w:tr w:rsidR="00B2793F" w:rsidRPr="00B2793F" w14:paraId="545C1531" w14:textId="77777777" w:rsidTr="00B2793F">
        <w:trPr>
          <w:trHeight w:val="287"/>
        </w:trPr>
        <w:tc>
          <w:tcPr>
            <w:tcW w:w="9061" w:type="dxa"/>
            <w:gridSpan w:val="4"/>
            <w:tcBorders>
              <w:top w:val="nil"/>
              <w:left w:val="nil"/>
              <w:bottom w:val="nil"/>
              <w:right w:val="nil"/>
            </w:tcBorders>
            <w:shd w:val="clear" w:color="auto" w:fill="auto"/>
            <w:noWrap/>
            <w:vAlign w:val="bottom"/>
            <w:hideMark/>
          </w:tcPr>
          <w:p w14:paraId="7F35F745"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SEED DC</w:t>
            </w:r>
          </w:p>
        </w:tc>
      </w:tr>
      <w:tr w:rsidR="00B2793F" w:rsidRPr="00B2793F" w14:paraId="52D6B787" w14:textId="77777777" w:rsidTr="00B2793F">
        <w:trPr>
          <w:trHeight w:val="287"/>
        </w:trPr>
        <w:tc>
          <w:tcPr>
            <w:tcW w:w="9061" w:type="dxa"/>
            <w:gridSpan w:val="4"/>
            <w:tcBorders>
              <w:top w:val="nil"/>
              <w:left w:val="nil"/>
              <w:bottom w:val="nil"/>
              <w:right w:val="nil"/>
            </w:tcBorders>
            <w:shd w:val="clear" w:color="auto" w:fill="auto"/>
            <w:noWrap/>
            <w:vAlign w:val="bottom"/>
            <w:hideMark/>
          </w:tcPr>
          <w:p w14:paraId="6BA5CDD8"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Unaudited Budget vs Actual Board Financials</w:t>
            </w:r>
          </w:p>
        </w:tc>
      </w:tr>
      <w:tr w:rsidR="00B2793F" w:rsidRPr="00B2793F" w14:paraId="77182B91" w14:textId="77777777" w:rsidTr="00B2793F">
        <w:trPr>
          <w:trHeight w:val="287"/>
        </w:trPr>
        <w:tc>
          <w:tcPr>
            <w:tcW w:w="9061" w:type="dxa"/>
            <w:gridSpan w:val="4"/>
            <w:tcBorders>
              <w:top w:val="nil"/>
              <w:left w:val="nil"/>
              <w:bottom w:val="nil"/>
              <w:right w:val="nil"/>
            </w:tcBorders>
            <w:shd w:val="clear" w:color="auto" w:fill="auto"/>
            <w:noWrap/>
            <w:vAlign w:val="bottom"/>
            <w:hideMark/>
          </w:tcPr>
          <w:p w14:paraId="124B8ACA"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For </w:t>
            </w:r>
            <w:proofErr w:type="gramStart"/>
            <w:r w:rsidRPr="00B2793F">
              <w:rPr>
                <w:rFonts w:ascii="Calibri" w:hAnsi="Calibri" w:cs="Calibri"/>
                <w:color w:val="000000"/>
                <w:sz w:val="22"/>
                <w:szCs w:val="22"/>
              </w:rPr>
              <w:t>the  12</w:t>
            </w:r>
            <w:proofErr w:type="gramEnd"/>
            <w:r w:rsidRPr="00B2793F">
              <w:rPr>
                <w:rFonts w:ascii="Calibri" w:hAnsi="Calibri" w:cs="Calibri"/>
                <w:color w:val="000000"/>
                <w:sz w:val="22"/>
                <w:szCs w:val="22"/>
              </w:rPr>
              <w:t xml:space="preserve"> Months Ending </w:t>
            </w:r>
          </w:p>
        </w:tc>
      </w:tr>
      <w:tr w:rsidR="00B2793F" w:rsidRPr="00B2793F" w14:paraId="09104D4E" w14:textId="77777777" w:rsidTr="00B2793F">
        <w:trPr>
          <w:trHeight w:val="287"/>
        </w:trPr>
        <w:tc>
          <w:tcPr>
            <w:tcW w:w="9061" w:type="dxa"/>
            <w:gridSpan w:val="4"/>
            <w:tcBorders>
              <w:top w:val="nil"/>
              <w:left w:val="nil"/>
              <w:bottom w:val="nil"/>
              <w:right w:val="nil"/>
            </w:tcBorders>
            <w:shd w:val="clear" w:color="auto" w:fill="auto"/>
            <w:noWrap/>
            <w:vAlign w:val="bottom"/>
            <w:hideMark/>
          </w:tcPr>
          <w:p w14:paraId="754C3EC0"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6/30/2022</w:t>
            </w:r>
          </w:p>
        </w:tc>
      </w:tr>
      <w:tr w:rsidR="00B2793F" w:rsidRPr="00B2793F" w14:paraId="6AE301BA" w14:textId="77777777" w:rsidTr="00B2793F">
        <w:trPr>
          <w:trHeight w:val="287"/>
        </w:trPr>
        <w:tc>
          <w:tcPr>
            <w:tcW w:w="4705" w:type="dxa"/>
            <w:tcBorders>
              <w:top w:val="nil"/>
              <w:left w:val="nil"/>
              <w:bottom w:val="nil"/>
              <w:right w:val="nil"/>
            </w:tcBorders>
            <w:shd w:val="clear" w:color="auto" w:fill="auto"/>
            <w:noWrap/>
            <w:vAlign w:val="bottom"/>
            <w:hideMark/>
          </w:tcPr>
          <w:p w14:paraId="51725F0F"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p>
        </w:tc>
        <w:tc>
          <w:tcPr>
            <w:tcW w:w="1447" w:type="dxa"/>
            <w:tcBorders>
              <w:top w:val="nil"/>
              <w:left w:val="nil"/>
              <w:bottom w:val="nil"/>
              <w:right w:val="nil"/>
            </w:tcBorders>
            <w:shd w:val="clear" w:color="auto" w:fill="auto"/>
            <w:noWrap/>
            <w:vAlign w:val="bottom"/>
            <w:hideMark/>
          </w:tcPr>
          <w:p w14:paraId="2BB5A55B"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729564E7" w14:textId="77777777" w:rsidR="00B2793F" w:rsidRPr="00B2793F" w:rsidRDefault="00B2793F" w:rsidP="00B2793F">
            <w:pPr>
              <w:overflowPunct/>
              <w:autoSpaceDE/>
              <w:autoSpaceDN/>
              <w:adjustRightInd/>
              <w:textAlignment w:val="auto"/>
            </w:pPr>
          </w:p>
        </w:tc>
        <w:tc>
          <w:tcPr>
            <w:tcW w:w="1462" w:type="dxa"/>
            <w:tcBorders>
              <w:top w:val="nil"/>
              <w:left w:val="nil"/>
              <w:bottom w:val="nil"/>
              <w:right w:val="nil"/>
            </w:tcBorders>
            <w:shd w:val="clear" w:color="auto" w:fill="auto"/>
            <w:noWrap/>
            <w:vAlign w:val="bottom"/>
            <w:hideMark/>
          </w:tcPr>
          <w:p w14:paraId="684CF1BE" w14:textId="77777777" w:rsidR="00B2793F" w:rsidRPr="00B2793F" w:rsidRDefault="00B2793F" w:rsidP="00B2793F">
            <w:pPr>
              <w:overflowPunct/>
              <w:autoSpaceDE/>
              <w:autoSpaceDN/>
              <w:adjustRightInd/>
              <w:textAlignment w:val="auto"/>
            </w:pPr>
          </w:p>
        </w:tc>
      </w:tr>
      <w:tr w:rsidR="00B2793F" w:rsidRPr="00B2793F" w14:paraId="0E2842B9" w14:textId="77777777" w:rsidTr="00B2793F">
        <w:trPr>
          <w:trHeight w:val="287"/>
        </w:trPr>
        <w:tc>
          <w:tcPr>
            <w:tcW w:w="4705" w:type="dxa"/>
            <w:tcBorders>
              <w:top w:val="nil"/>
              <w:left w:val="nil"/>
              <w:bottom w:val="nil"/>
              <w:right w:val="nil"/>
            </w:tcBorders>
            <w:shd w:val="clear" w:color="auto" w:fill="auto"/>
            <w:noWrap/>
            <w:vAlign w:val="bottom"/>
            <w:hideMark/>
          </w:tcPr>
          <w:p w14:paraId="21C63881"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4C72711F"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5D6A9E4F" w14:textId="77777777" w:rsidR="00B2793F" w:rsidRPr="00B2793F" w:rsidRDefault="00B2793F" w:rsidP="00B2793F">
            <w:pPr>
              <w:overflowPunct/>
              <w:autoSpaceDE/>
              <w:autoSpaceDN/>
              <w:adjustRightInd/>
              <w:textAlignment w:val="auto"/>
            </w:pPr>
          </w:p>
        </w:tc>
        <w:tc>
          <w:tcPr>
            <w:tcW w:w="1462" w:type="dxa"/>
            <w:tcBorders>
              <w:top w:val="nil"/>
              <w:left w:val="nil"/>
              <w:bottom w:val="nil"/>
              <w:right w:val="nil"/>
            </w:tcBorders>
            <w:shd w:val="clear" w:color="auto" w:fill="auto"/>
            <w:noWrap/>
            <w:vAlign w:val="bottom"/>
            <w:hideMark/>
          </w:tcPr>
          <w:p w14:paraId="5E4813B0" w14:textId="77777777" w:rsidR="00B2793F" w:rsidRPr="00B2793F" w:rsidRDefault="00B2793F" w:rsidP="00B2793F">
            <w:pPr>
              <w:overflowPunct/>
              <w:autoSpaceDE/>
              <w:autoSpaceDN/>
              <w:adjustRightInd/>
              <w:textAlignment w:val="auto"/>
            </w:pPr>
          </w:p>
        </w:tc>
      </w:tr>
      <w:tr w:rsidR="00B2793F" w:rsidRPr="00B2793F" w14:paraId="5BCAD5DA" w14:textId="77777777" w:rsidTr="00B2793F">
        <w:trPr>
          <w:trHeight w:val="287"/>
        </w:trPr>
        <w:tc>
          <w:tcPr>
            <w:tcW w:w="4705" w:type="dxa"/>
            <w:tcBorders>
              <w:top w:val="nil"/>
              <w:left w:val="nil"/>
              <w:bottom w:val="nil"/>
              <w:right w:val="nil"/>
            </w:tcBorders>
            <w:shd w:val="clear" w:color="auto" w:fill="auto"/>
            <w:noWrap/>
            <w:vAlign w:val="bottom"/>
            <w:hideMark/>
          </w:tcPr>
          <w:p w14:paraId="39946962"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0D9B9498"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Actual </w:t>
            </w:r>
          </w:p>
        </w:tc>
        <w:tc>
          <w:tcPr>
            <w:tcW w:w="1447" w:type="dxa"/>
            <w:tcBorders>
              <w:top w:val="nil"/>
              <w:left w:val="nil"/>
              <w:bottom w:val="nil"/>
              <w:right w:val="nil"/>
            </w:tcBorders>
            <w:shd w:val="clear" w:color="auto" w:fill="auto"/>
            <w:noWrap/>
            <w:vAlign w:val="bottom"/>
            <w:hideMark/>
          </w:tcPr>
          <w:p w14:paraId="24A04358"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Budget </w:t>
            </w:r>
          </w:p>
        </w:tc>
        <w:tc>
          <w:tcPr>
            <w:tcW w:w="1462" w:type="dxa"/>
            <w:tcBorders>
              <w:top w:val="nil"/>
              <w:left w:val="nil"/>
              <w:bottom w:val="nil"/>
              <w:right w:val="nil"/>
            </w:tcBorders>
            <w:shd w:val="clear" w:color="auto" w:fill="auto"/>
            <w:noWrap/>
            <w:vAlign w:val="bottom"/>
            <w:hideMark/>
          </w:tcPr>
          <w:p w14:paraId="33443C52"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Variance </w:t>
            </w:r>
          </w:p>
        </w:tc>
      </w:tr>
      <w:tr w:rsidR="00B2793F" w:rsidRPr="00B2793F" w14:paraId="573A213D" w14:textId="77777777" w:rsidTr="00B2793F">
        <w:trPr>
          <w:trHeight w:val="287"/>
        </w:trPr>
        <w:tc>
          <w:tcPr>
            <w:tcW w:w="4705" w:type="dxa"/>
            <w:tcBorders>
              <w:top w:val="nil"/>
              <w:left w:val="nil"/>
              <w:bottom w:val="nil"/>
              <w:right w:val="nil"/>
            </w:tcBorders>
            <w:shd w:val="clear" w:color="auto" w:fill="auto"/>
            <w:noWrap/>
            <w:vAlign w:val="bottom"/>
            <w:hideMark/>
          </w:tcPr>
          <w:p w14:paraId="0F7AF1A7"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p>
        </w:tc>
        <w:tc>
          <w:tcPr>
            <w:tcW w:w="1447" w:type="dxa"/>
            <w:tcBorders>
              <w:top w:val="nil"/>
              <w:left w:val="nil"/>
              <w:bottom w:val="single" w:sz="4" w:space="0" w:color="000000"/>
              <w:right w:val="nil"/>
            </w:tcBorders>
            <w:shd w:val="clear" w:color="auto" w:fill="auto"/>
            <w:noWrap/>
            <w:vAlign w:val="bottom"/>
            <w:hideMark/>
          </w:tcPr>
          <w:p w14:paraId="7A9544E5"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YTD </w:t>
            </w:r>
          </w:p>
        </w:tc>
        <w:tc>
          <w:tcPr>
            <w:tcW w:w="1447" w:type="dxa"/>
            <w:tcBorders>
              <w:top w:val="nil"/>
              <w:left w:val="nil"/>
              <w:bottom w:val="single" w:sz="4" w:space="0" w:color="000000"/>
              <w:right w:val="nil"/>
            </w:tcBorders>
            <w:shd w:val="clear" w:color="auto" w:fill="auto"/>
            <w:noWrap/>
            <w:vAlign w:val="bottom"/>
            <w:hideMark/>
          </w:tcPr>
          <w:p w14:paraId="4B80EBFE"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YTD </w:t>
            </w:r>
          </w:p>
        </w:tc>
        <w:tc>
          <w:tcPr>
            <w:tcW w:w="1462" w:type="dxa"/>
            <w:tcBorders>
              <w:top w:val="nil"/>
              <w:left w:val="nil"/>
              <w:bottom w:val="single" w:sz="4" w:space="0" w:color="000000"/>
              <w:right w:val="nil"/>
            </w:tcBorders>
            <w:shd w:val="clear" w:color="auto" w:fill="auto"/>
            <w:noWrap/>
            <w:vAlign w:val="bottom"/>
            <w:hideMark/>
          </w:tcPr>
          <w:p w14:paraId="2BEA5135"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YTD </w:t>
            </w:r>
          </w:p>
        </w:tc>
      </w:tr>
      <w:tr w:rsidR="00B2793F" w:rsidRPr="00B2793F" w14:paraId="55EDCCE8" w14:textId="77777777" w:rsidTr="00B2793F">
        <w:trPr>
          <w:trHeight w:val="287"/>
        </w:trPr>
        <w:tc>
          <w:tcPr>
            <w:tcW w:w="4705" w:type="dxa"/>
            <w:tcBorders>
              <w:top w:val="nil"/>
              <w:left w:val="nil"/>
              <w:bottom w:val="nil"/>
              <w:right w:val="nil"/>
            </w:tcBorders>
            <w:shd w:val="clear" w:color="auto" w:fill="auto"/>
            <w:noWrap/>
            <w:vAlign w:val="bottom"/>
            <w:hideMark/>
          </w:tcPr>
          <w:p w14:paraId="6C1A09D5"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p>
        </w:tc>
        <w:tc>
          <w:tcPr>
            <w:tcW w:w="1447" w:type="dxa"/>
            <w:tcBorders>
              <w:top w:val="nil"/>
              <w:left w:val="nil"/>
              <w:bottom w:val="nil"/>
              <w:right w:val="nil"/>
            </w:tcBorders>
            <w:shd w:val="clear" w:color="auto" w:fill="auto"/>
            <w:noWrap/>
            <w:vAlign w:val="bottom"/>
            <w:hideMark/>
          </w:tcPr>
          <w:p w14:paraId="3DF82711"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73FF8639" w14:textId="77777777" w:rsidR="00B2793F" w:rsidRPr="00B2793F" w:rsidRDefault="00B2793F" w:rsidP="00B2793F">
            <w:pPr>
              <w:overflowPunct/>
              <w:autoSpaceDE/>
              <w:autoSpaceDN/>
              <w:adjustRightInd/>
              <w:textAlignment w:val="auto"/>
            </w:pPr>
          </w:p>
        </w:tc>
        <w:tc>
          <w:tcPr>
            <w:tcW w:w="1462" w:type="dxa"/>
            <w:tcBorders>
              <w:top w:val="nil"/>
              <w:left w:val="nil"/>
              <w:bottom w:val="nil"/>
              <w:right w:val="nil"/>
            </w:tcBorders>
            <w:shd w:val="clear" w:color="auto" w:fill="auto"/>
            <w:noWrap/>
            <w:vAlign w:val="bottom"/>
            <w:hideMark/>
          </w:tcPr>
          <w:p w14:paraId="2CCD2AC0" w14:textId="77777777" w:rsidR="00B2793F" w:rsidRPr="00B2793F" w:rsidRDefault="00B2793F" w:rsidP="00B2793F">
            <w:pPr>
              <w:overflowPunct/>
              <w:autoSpaceDE/>
              <w:autoSpaceDN/>
              <w:adjustRightInd/>
              <w:textAlignment w:val="auto"/>
            </w:pPr>
          </w:p>
        </w:tc>
      </w:tr>
      <w:tr w:rsidR="00B2793F" w:rsidRPr="00B2793F" w14:paraId="39A28F9F" w14:textId="77777777" w:rsidTr="00B2793F">
        <w:trPr>
          <w:trHeight w:val="287"/>
        </w:trPr>
        <w:tc>
          <w:tcPr>
            <w:tcW w:w="4705" w:type="dxa"/>
            <w:tcBorders>
              <w:top w:val="nil"/>
              <w:left w:val="nil"/>
              <w:bottom w:val="nil"/>
              <w:right w:val="nil"/>
            </w:tcBorders>
            <w:shd w:val="clear" w:color="auto" w:fill="auto"/>
            <w:noWrap/>
            <w:vAlign w:val="bottom"/>
            <w:hideMark/>
          </w:tcPr>
          <w:p w14:paraId="1EDAD339"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OPERATING REVENUE:</w:t>
            </w:r>
          </w:p>
        </w:tc>
        <w:tc>
          <w:tcPr>
            <w:tcW w:w="1447" w:type="dxa"/>
            <w:tcBorders>
              <w:top w:val="nil"/>
              <w:left w:val="nil"/>
              <w:bottom w:val="nil"/>
              <w:right w:val="nil"/>
            </w:tcBorders>
            <w:shd w:val="clear" w:color="auto" w:fill="auto"/>
            <w:noWrap/>
            <w:vAlign w:val="bottom"/>
            <w:hideMark/>
          </w:tcPr>
          <w:p w14:paraId="4BE5FD9C" w14:textId="77777777" w:rsidR="00B2793F" w:rsidRPr="00B2793F" w:rsidRDefault="00B2793F" w:rsidP="00B2793F">
            <w:pPr>
              <w:overflowPunct/>
              <w:autoSpaceDE/>
              <w:autoSpaceDN/>
              <w:adjustRightInd/>
              <w:textAlignment w:val="auto"/>
              <w:rPr>
                <w:rFonts w:ascii="Calibri" w:hAnsi="Calibri" w:cs="Calibri"/>
                <w:color w:val="000000"/>
                <w:sz w:val="22"/>
                <w:szCs w:val="22"/>
              </w:rPr>
            </w:pPr>
          </w:p>
        </w:tc>
        <w:tc>
          <w:tcPr>
            <w:tcW w:w="1447" w:type="dxa"/>
            <w:tcBorders>
              <w:top w:val="nil"/>
              <w:left w:val="nil"/>
              <w:bottom w:val="nil"/>
              <w:right w:val="nil"/>
            </w:tcBorders>
            <w:shd w:val="clear" w:color="auto" w:fill="auto"/>
            <w:noWrap/>
            <w:vAlign w:val="bottom"/>
            <w:hideMark/>
          </w:tcPr>
          <w:p w14:paraId="513F2396" w14:textId="77777777" w:rsidR="00B2793F" w:rsidRPr="00B2793F" w:rsidRDefault="00B2793F" w:rsidP="00B2793F">
            <w:pPr>
              <w:overflowPunct/>
              <w:autoSpaceDE/>
              <w:autoSpaceDN/>
              <w:adjustRightInd/>
              <w:textAlignment w:val="auto"/>
            </w:pPr>
          </w:p>
        </w:tc>
        <w:tc>
          <w:tcPr>
            <w:tcW w:w="1462" w:type="dxa"/>
            <w:tcBorders>
              <w:top w:val="nil"/>
              <w:left w:val="nil"/>
              <w:bottom w:val="nil"/>
              <w:right w:val="nil"/>
            </w:tcBorders>
            <w:shd w:val="clear" w:color="auto" w:fill="auto"/>
            <w:noWrap/>
            <w:vAlign w:val="bottom"/>
            <w:hideMark/>
          </w:tcPr>
          <w:p w14:paraId="7E450A21" w14:textId="77777777" w:rsidR="00B2793F" w:rsidRPr="00B2793F" w:rsidRDefault="00B2793F" w:rsidP="00B2793F">
            <w:pPr>
              <w:overflowPunct/>
              <w:autoSpaceDE/>
              <w:autoSpaceDN/>
              <w:adjustRightInd/>
              <w:textAlignment w:val="auto"/>
            </w:pPr>
          </w:p>
        </w:tc>
      </w:tr>
      <w:tr w:rsidR="00B2793F" w:rsidRPr="00B2793F" w14:paraId="14E4DFD1" w14:textId="77777777" w:rsidTr="00B2793F">
        <w:trPr>
          <w:trHeight w:val="287"/>
        </w:trPr>
        <w:tc>
          <w:tcPr>
            <w:tcW w:w="4705" w:type="dxa"/>
            <w:tcBorders>
              <w:top w:val="nil"/>
              <w:left w:val="nil"/>
              <w:bottom w:val="nil"/>
              <w:right w:val="nil"/>
            </w:tcBorders>
            <w:shd w:val="clear" w:color="auto" w:fill="auto"/>
            <w:noWrap/>
            <w:vAlign w:val="bottom"/>
            <w:hideMark/>
          </w:tcPr>
          <w:p w14:paraId="2C6C9583"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Per Pupil Allocations</w:t>
            </w:r>
          </w:p>
        </w:tc>
        <w:tc>
          <w:tcPr>
            <w:tcW w:w="1447" w:type="dxa"/>
            <w:tcBorders>
              <w:top w:val="nil"/>
              <w:left w:val="nil"/>
              <w:bottom w:val="nil"/>
              <w:right w:val="nil"/>
            </w:tcBorders>
            <w:shd w:val="clear" w:color="auto" w:fill="auto"/>
            <w:noWrap/>
            <w:vAlign w:val="bottom"/>
            <w:hideMark/>
          </w:tcPr>
          <w:p w14:paraId="5CB098C2"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12,405,215 </w:t>
            </w:r>
          </w:p>
        </w:tc>
        <w:tc>
          <w:tcPr>
            <w:tcW w:w="1447" w:type="dxa"/>
            <w:tcBorders>
              <w:top w:val="nil"/>
              <w:left w:val="nil"/>
              <w:bottom w:val="nil"/>
              <w:right w:val="nil"/>
            </w:tcBorders>
            <w:shd w:val="clear" w:color="auto" w:fill="auto"/>
            <w:noWrap/>
            <w:vAlign w:val="bottom"/>
            <w:hideMark/>
          </w:tcPr>
          <w:p w14:paraId="7DE11FF7"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12,158,113 </w:t>
            </w:r>
          </w:p>
        </w:tc>
        <w:tc>
          <w:tcPr>
            <w:tcW w:w="1462" w:type="dxa"/>
            <w:tcBorders>
              <w:top w:val="nil"/>
              <w:left w:val="nil"/>
              <w:bottom w:val="nil"/>
              <w:right w:val="nil"/>
            </w:tcBorders>
            <w:shd w:val="clear" w:color="auto" w:fill="auto"/>
            <w:noWrap/>
            <w:vAlign w:val="bottom"/>
            <w:hideMark/>
          </w:tcPr>
          <w:p w14:paraId="40945099"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247,102 </w:t>
            </w:r>
          </w:p>
        </w:tc>
      </w:tr>
      <w:tr w:rsidR="00B2793F" w:rsidRPr="00B2793F" w14:paraId="478FF983" w14:textId="77777777" w:rsidTr="00B2793F">
        <w:trPr>
          <w:trHeight w:val="287"/>
        </w:trPr>
        <w:tc>
          <w:tcPr>
            <w:tcW w:w="4705" w:type="dxa"/>
            <w:tcBorders>
              <w:top w:val="nil"/>
              <w:left w:val="nil"/>
              <w:bottom w:val="nil"/>
              <w:right w:val="nil"/>
            </w:tcBorders>
            <w:shd w:val="clear" w:color="auto" w:fill="auto"/>
            <w:noWrap/>
            <w:vAlign w:val="bottom"/>
            <w:hideMark/>
          </w:tcPr>
          <w:p w14:paraId="2B6B0D6C"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Federal Entitlements</w:t>
            </w:r>
          </w:p>
        </w:tc>
        <w:tc>
          <w:tcPr>
            <w:tcW w:w="1447" w:type="dxa"/>
            <w:tcBorders>
              <w:top w:val="nil"/>
              <w:left w:val="nil"/>
              <w:bottom w:val="nil"/>
              <w:right w:val="nil"/>
            </w:tcBorders>
            <w:shd w:val="clear" w:color="auto" w:fill="auto"/>
            <w:noWrap/>
            <w:vAlign w:val="bottom"/>
            <w:hideMark/>
          </w:tcPr>
          <w:p w14:paraId="44EEC06D"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1,689,576 </w:t>
            </w:r>
          </w:p>
        </w:tc>
        <w:tc>
          <w:tcPr>
            <w:tcW w:w="1447" w:type="dxa"/>
            <w:tcBorders>
              <w:top w:val="nil"/>
              <w:left w:val="nil"/>
              <w:bottom w:val="nil"/>
              <w:right w:val="nil"/>
            </w:tcBorders>
            <w:shd w:val="clear" w:color="auto" w:fill="auto"/>
            <w:noWrap/>
            <w:vAlign w:val="bottom"/>
            <w:hideMark/>
          </w:tcPr>
          <w:p w14:paraId="1658E76C"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3,004,805 </w:t>
            </w:r>
          </w:p>
        </w:tc>
        <w:tc>
          <w:tcPr>
            <w:tcW w:w="1462" w:type="dxa"/>
            <w:tcBorders>
              <w:top w:val="nil"/>
              <w:left w:val="nil"/>
              <w:bottom w:val="nil"/>
              <w:right w:val="nil"/>
            </w:tcBorders>
            <w:shd w:val="clear" w:color="auto" w:fill="auto"/>
            <w:noWrap/>
            <w:vAlign w:val="bottom"/>
            <w:hideMark/>
          </w:tcPr>
          <w:p w14:paraId="6BB2DB32"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(1,315,229)</w:t>
            </w:r>
          </w:p>
        </w:tc>
      </w:tr>
      <w:tr w:rsidR="00B2793F" w:rsidRPr="00B2793F" w14:paraId="53609D57" w14:textId="77777777" w:rsidTr="00B2793F">
        <w:trPr>
          <w:trHeight w:val="287"/>
        </w:trPr>
        <w:tc>
          <w:tcPr>
            <w:tcW w:w="4705" w:type="dxa"/>
            <w:tcBorders>
              <w:top w:val="nil"/>
              <w:left w:val="nil"/>
              <w:bottom w:val="nil"/>
              <w:right w:val="nil"/>
            </w:tcBorders>
            <w:shd w:val="clear" w:color="auto" w:fill="auto"/>
            <w:noWrap/>
            <w:vAlign w:val="bottom"/>
            <w:hideMark/>
          </w:tcPr>
          <w:p w14:paraId="7963E33D"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Income from Grants and Donations</w:t>
            </w:r>
          </w:p>
        </w:tc>
        <w:tc>
          <w:tcPr>
            <w:tcW w:w="1447" w:type="dxa"/>
            <w:tcBorders>
              <w:top w:val="nil"/>
              <w:left w:val="nil"/>
              <w:bottom w:val="nil"/>
              <w:right w:val="nil"/>
            </w:tcBorders>
            <w:shd w:val="clear" w:color="auto" w:fill="auto"/>
            <w:noWrap/>
            <w:vAlign w:val="bottom"/>
            <w:hideMark/>
          </w:tcPr>
          <w:p w14:paraId="08119466"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10,592 </w:t>
            </w:r>
          </w:p>
        </w:tc>
        <w:tc>
          <w:tcPr>
            <w:tcW w:w="1447" w:type="dxa"/>
            <w:tcBorders>
              <w:top w:val="nil"/>
              <w:left w:val="nil"/>
              <w:bottom w:val="nil"/>
              <w:right w:val="nil"/>
            </w:tcBorders>
            <w:shd w:val="clear" w:color="auto" w:fill="auto"/>
            <w:noWrap/>
            <w:vAlign w:val="bottom"/>
            <w:hideMark/>
          </w:tcPr>
          <w:p w14:paraId="2576BCA3"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175,000 </w:t>
            </w:r>
          </w:p>
        </w:tc>
        <w:tc>
          <w:tcPr>
            <w:tcW w:w="1462" w:type="dxa"/>
            <w:tcBorders>
              <w:top w:val="nil"/>
              <w:left w:val="nil"/>
              <w:bottom w:val="nil"/>
              <w:right w:val="nil"/>
            </w:tcBorders>
            <w:shd w:val="clear" w:color="auto" w:fill="auto"/>
            <w:noWrap/>
            <w:vAlign w:val="bottom"/>
            <w:hideMark/>
          </w:tcPr>
          <w:p w14:paraId="572F79CD"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(164,408)</w:t>
            </w:r>
          </w:p>
        </w:tc>
      </w:tr>
      <w:tr w:rsidR="00B2793F" w:rsidRPr="00B2793F" w14:paraId="5EE8D0A2" w14:textId="77777777" w:rsidTr="00B2793F">
        <w:trPr>
          <w:trHeight w:val="287"/>
        </w:trPr>
        <w:tc>
          <w:tcPr>
            <w:tcW w:w="4705" w:type="dxa"/>
            <w:tcBorders>
              <w:top w:val="nil"/>
              <w:left w:val="nil"/>
              <w:bottom w:val="nil"/>
              <w:right w:val="nil"/>
            </w:tcBorders>
            <w:shd w:val="clear" w:color="auto" w:fill="auto"/>
            <w:noWrap/>
            <w:vAlign w:val="bottom"/>
            <w:hideMark/>
          </w:tcPr>
          <w:p w14:paraId="3C80F3B7"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Restricted Grants</w:t>
            </w:r>
          </w:p>
        </w:tc>
        <w:tc>
          <w:tcPr>
            <w:tcW w:w="1447" w:type="dxa"/>
            <w:tcBorders>
              <w:top w:val="nil"/>
              <w:left w:val="nil"/>
              <w:bottom w:val="nil"/>
              <w:right w:val="nil"/>
            </w:tcBorders>
            <w:shd w:val="clear" w:color="auto" w:fill="auto"/>
            <w:noWrap/>
            <w:vAlign w:val="bottom"/>
            <w:hideMark/>
          </w:tcPr>
          <w:p w14:paraId="3A12768B"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47" w:type="dxa"/>
            <w:tcBorders>
              <w:top w:val="nil"/>
              <w:left w:val="nil"/>
              <w:bottom w:val="nil"/>
              <w:right w:val="nil"/>
            </w:tcBorders>
            <w:shd w:val="clear" w:color="auto" w:fill="auto"/>
            <w:noWrap/>
            <w:vAlign w:val="bottom"/>
            <w:hideMark/>
          </w:tcPr>
          <w:p w14:paraId="715A7BC6"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62" w:type="dxa"/>
            <w:tcBorders>
              <w:top w:val="nil"/>
              <w:left w:val="nil"/>
              <w:bottom w:val="nil"/>
              <w:right w:val="nil"/>
            </w:tcBorders>
            <w:shd w:val="clear" w:color="auto" w:fill="auto"/>
            <w:noWrap/>
            <w:vAlign w:val="bottom"/>
            <w:hideMark/>
          </w:tcPr>
          <w:p w14:paraId="374B4D7F"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r>
      <w:tr w:rsidR="00B2793F" w:rsidRPr="00B2793F" w14:paraId="048A355D" w14:textId="77777777" w:rsidTr="00B2793F">
        <w:trPr>
          <w:trHeight w:val="287"/>
        </w:trPr>
        <w:tc>
          <w:tcPr>
            <w:tcW w:w="4705" w:type="dxa"/>
            <w:tcBorders>
              <w:top w:val="nil"/>
              <w:left w:val="nil"/>
              <w:bottom w:val="nil"/>
              <w:right w:val="nil"/>
            </w:tcBorders>
            <w:shd w:val="clear" w:color="auto" w:fill="auto"/>
            <w:noWrap/>
            <w:vAlign w:val="bottom"/>
            <w:hideMark/>
          </w:tcPr>
          <w:p w14:paraId="2498CC57"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Released from Restrictions</w:t>
            </w:r>
          </w:p>
        </w:tc>
        <w:tc>
          <w:tcPr>
            <w:tcW w:w="1447" w:type="dxa"/>
            <w:tcBorders>
              <w:top w:val="nil"/>
              <w:left w:val="nil"/>
              <w:bottom w:val="nil"/>
              <w:right w:val="nil"/>
            </w:tcBorders>
            <w:shd w:val="clear" w:color="auto" w:fill="auto"/>
            <w:noWrap/>
            <w:vAlign w:val="bottom"/>
            <w:hideMark/>
          </w:tcPr>
          <w:p w14:paraId="14E3F841"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47" w:type="dxa"/>
            <w:tcBorders>
              <w:top w:val="nil"/>
              <w:left w:val="nil"/>
              <w:bottom w:val="nil"/>
              <w:right w:val="nil"/>
            </w:tcBorders>
            <w:shd w:val="clear" w:color="auto" w:fill="auto"/>
            <w:noWrap/>
            <w:vAlign w:val="bottom"/>
            <w:hideMark/>
          </w:tcPr>
          <w:p w14:paraId="08B79681"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62" w:type="dxa"/>
            <w:tcBorders>
              <w:top w:val="nil"/>
              <w:left w:val="nil"/>
              <w:bottom w:val="nil"/>
              <w:right w:val="nil"/>
            </w:tcBorders>
            <w:shd w:val="clear" w:color="auto" w:fill="auto"/>
            <w:noWrap/>
            <w:vAlign w:val="bottom"/>
            <w:hideMark/>
          </w:tcPr>
          <w:p w14:paraId="061591E2"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r>
      <w:tr w:rsidR="00B2793F" w:rsidRPr="00B2793F" w14:paraId="6AC26E87" w14:textId="77777777" w:rsidTr="00B2793F">
        <w:trPr>
          <w:trHeight w:val="287"/>
        </w:trPr>
        <w:tc>
          <w:tcPr>
            <w:tcW w:w="4705" w:type="dxa"/>
            <w:tcBorders>
              <w:top w:val="nil"/>
              <w:left w:val="nil"/>
              <w:bottom w:val="nil"/>
              <w:right w:val="nil"/>
            </w:tcBorders>
            <w:shd w:val="clear" w:color="auto" w:fill="auto"/>
            <w:noWrap/>
            <w:vAlign w:val="bottom"/>
            <w:hideMark/>
          </w:tcPr>
          <w:p w14:paraId="452DF558"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In-Kind Donations</w:t>
            </w:r>
          </w:p>
        </w:tc>
        <w:tc>
          <w:tcPr>
            <w:tcW w:w="1447" w:type="dxa"/>
            <w:tcBorders>
              <w:top w:val="nil"/>
              <w:left w:val="nil"/>
              <w:bottom w:val="nil"/>
              <w:right w:val="nil"/>
            </w:tcBorders>
            <w:shd w:val="clear" w:color="auto" w:fill="auto"/>
            <w:noWrap/>
            <w:vAlign w:val="bottom"/>
            <w:hideMark/>
          </w:tcPr>
          <w:p w14:paraId="0F2A1287"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47" w:type="dxa"/>
            <w:tcBorders>
              <w:top w:val="nil"/>
              <w:left w:val="nil"/>
              <w:bottom w:val="nil"/>
              <w:right w:val="nil"/>
            </w:tcBorders>
            <w:shd w:val="clear" w:color="auto" w:fill="auto"/>
            <w:noWrap/>
            <w:vAlign w:val="bottom"/>
            <w:hideMark/>
          </w:tcPr>
          <w:p w14:paraId="5C158B8D"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c>
          <w:tcPr>
            <w:tcW w:w="1462" w:type="dxa"/>
            <w:tcBorders>
              <w:top w:val="nil"/>
              <w:left w:val="nil"/>
              <w:bottom w:val="nil"/>
              <w:right w:val="nil"/>
            </w:tcBorders>
            <w:shd w:val="clear" w:color="auto" w:fill="auto"/>
            <w:noWrap/>
            <w:vAlign w:val="bottom"/>
            <w:hideMark/>
          </w:tcPr>
          <w:p w14:paraId="41977724"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   </w:t>
            </w:r>
          </w:p>
        </w:tc>
      </w:tr>
      <w:tr w:rsidR="00B2793F" w:rsidRPr="00B2793F" w14:paraId="10F1ADCA" w14:textId="77777777" w:rsidTr="00B2793F">
        <w:trPr>
          <w:trHeight w:val="287"/>
        </w:trPr>
        <w:tc>
          <w:tcPr>
            <w:tcW w:w="4705" w:type="dxa"/>
            <w:tcBorders>
              <w:top w:val="nil"/>
              <w:left w:val="nil"/>
              <w:bottom w:val="nil"/>
              <w:right w:val="nil"/>
            </w:tcBorders>
            <w:shd w:val="clear" w:color="auto" w:fill="auto"/>
            <w:noWrap/>
            <w:vAlign w:val="bottom"/>
            <w:hideMark/>
          </w:tcPr>
          <w:p w14:paraId="401711B3"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Interest Income</w:t>
            </w:r>
          </w:p>
        </w:tc>
        <w:tc>
          <w:tcPr>
            <w:tcW w:w="1447" w:type="dxa"/>
            <w:tcBorders>
              <w:top w:val="nil"/>
              <w:left w:val="nil"/>
              <w:bottom w:val="nil"/>
              <w:right w:val="nil"/>
            </w:tcBorders>
            <w:shd w:val="clear" w:color="auto" w:fill="auto"/>
            <w:noWrap/>
            <w:vAlign w:val="bottom"/>
            <w:hideMark/>
          </w:tcPr>
          <w:p w14:paraId="500EE601"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(181,935)</w:t>
            </w:r>
          </w:p>
        </w:tc>
        <w:tc>
          <w:tcPr>
            <w:tcW w:w="1447" w:type="dxa"/>
            <w:tcBorders>
              <w:top w:val="nil"/>
              <w:left w:val="nil"/>
              <w:bottom w:val="nil"/>
              <w:right w:val="nil"/>
            </w:tcBorders>
            <w:shd w:val="clear" w:color="auto" w:fill="auto"/>
            <w:noWrap/>
            <w:vAlign w:val="bottom"/>
            <w:hideMark/>
          </w:tcPr>
          <w:p w14:paraId="669A965E"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60,000 </w:t>
            </w:r>
          </w:p>
        </w:tc>
        <w:tc>
          <w:tcPr>
            <w:tcW w:w="1462" w:type="dxa"/>
            <w:tcBorders>
              <w:top w:val="nil"/>
              <w:left w:val="nil"/>
              <w:bottom w:val="nil"/>
              <w:right w:val="nil"/>
            </w:tcBorders>
            <w:shd w:val="clear" w:color="auto" w:fill="auto"/>
            <w:noWrap/>
            <w:vAlign w:val="bottom"/>
            <w:hideMark/>
          </w:tcPr>
          <w:p w14:paraId="53878477"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(241,935)</w:t>
            </w:r>
          </w:p>
        </w:tc>
      </w:tr>
      <w:tr w:rsidR="00B2793F" w:rsidRPr="00B2793F" w14:paraId="5A2C844A" w14:textId="77777777" w:rsidTr="00B2793F">
        <w:trPr>
          <w:trHeight w:val="287"/>
        </w:trPr>
        <w:tc>
          <w:tcPr>
            <w:tcW w:w="4705" w:type="dxa"/>
            <w:tcBorders>
              <w:top w:val="nil"/>
              <w:left w:val="nil"/>
              <w:bottom w:val="nil"/>
              <w:right w:val="nil"/>
            </w:tcBorders>
            <w:shd w:val="clear" w:color="auto" w:fill="auto"/>
            <w:noWrap/>
            <w:vAlign w:val="bottom"/>
            <w:hideMark/>
          </w:tcPr>
          <w:p w14:paraId="22A4C8B8"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Other Income</w:t>
            </w:r>
          </w:p>
        </w:tc>
        <w:tc>
          <w:tcPr>
            <w:tcW w:w="1447" w:type="dxa"/>
            <w:tcBorders>
              <w:top w:val="nil"/>
              <w:left w:val="nil"/>
              <w:bottom w:val="single" w:sz="4" w:space="0" w:color="000000"/>
              <w:right w:val="nil"/>
            </w:tcBorders>
            <w:shd w:val="clear" w:color="auto" w:fill="auto"/>
            <w:noWrap/>
            <w:vAlign w:val="bottom"/>
            <w:hideMark/>
          </w:tcPr>
          <w:p w14:paraId="26B50660"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151,996 </w:t>
            </w:r>
          </w:p>
        </w:tc>
        <w:tc>
          <w:tcPr>
            <w:tcW w:w="1447" w:type="dxa"/>
            <w:tcBorders>
              <w:top w:val="nil"/>
              <w:left w:val="nil"/>
              <w:bottom w:val="single" w:sz="4" w:space="0" w:color="000000"/>
              <w:right w:val="nil"/>
            </w:tcBorders>
            <w:shd w:val="clear" w:color="auto" w:fill="auto"/>
            <w:noWrap/>
            <w:vAlign w:val="bottom"/>
            <w:hideMark/>
          </w:tcPr>
          <w:p w14:paraId="09C247F3"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140,000 </w:t>
            </w:r>
          </w:p>
        </w:tc>
        <w:tc>
          <w:tcPr>
            <w:tcW w:w="1462" w:type="dxa"/>
            <w:tcBorders>
              <w:top w:val="nil"/>
              <w:left w:val="nil"/>
              <w:bottom w:val="nil"/>
              <w:right w:val="nil"/>
            </w:tcBorders>
            <w:shd w:val="clear" w:color="auto" w:fill="auto"/>
            <w:noWrap/>
            <w:vAlign w:val="bottom"/>
            <w:hideMark/>
          </w:tcPr>
          <w:p w14:paraId="7D4EFC28"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11,996 </w:t>
            </w:r>
          </w:p>
        </w:tc>
      </w:tr>
      <w:tr w:rsidR="00B2793F" w:rsidRPr="00B2793F" w14:paraId="4A88D277" w14:textId="77777777" w:rsidTr="00B2793F">
        <w:trPr>
          <w:trHeight w:val="287"/>
        </w:trPr>
        <w:tc>
          <w:tcPr>
            <w:tcW w:w="4705" w:type="dxa"/>
            <w:tcBorders>
              <w:top w:val="nil"/>
              <w:left w:val="nil"/>
              <w:bottom w:val="nil"/>
              <w:right w:val="nil"/>
            </w:tcBorders>
            <w:shd w:val="clear" w:color="auto" w:fill="auto"/>
            <w:noWrap/>
            <w:vAlign w:val="bottom"/>
            <w:hideMark/>
          </w:tcPr>
          <w:p w14:paraId="78DBEB2A"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OPERATING REVENUE</w:t>
            </w:r>
          </w:p>
        </w:tc>
        <w:tc>
          <w:tcPr>
            <w:tcW w:w="1447" w:type="dxa"/>
            <w:tcBorders>
              <w:top w:val="nil"/>
              <w:left w:val="nil"/>
              <w:bottom w:val="single" w:sz="4" w:space="0" w:color="000000"/>
              <w:right w:val="nil"/>
            </w:tcBorders>
            <w:shd w:val="clear" w:color="auto" w:fill="auto"/>
            <w:noWrap/>
            <w:vAlign w:val="bottom"/>
            <w:hideMark/>
          </w:tcPr>
          <w:p w14:paraId="27D993C2"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14,075,444 </w:t>
            </w:r>
          </w:p>
        </w:tc>
        <w:tc>
          <w:tcPr>
            <w:tcW w:w="1447" w:type="dxa"/>
            <w:tcBorders>
              <w:top w:val="nil"/>
              <w:left w:val="nil"/>
              <w:bottom w:val="single" w:sz="4" w:space="0" w:color="000000"/>
              <w:right w:val="nil"/>
            </w:tcBorders>
            <w:shd w:val="clear" w:color="auto" w:fill="auto"/>
            <w:noWrap/>
            <w:vAlign w:val="bottom"/>
            <w:hideMark/>
          </w:tcPr>
          <w:p w14:paraId="610649B9"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15,537,918 </w:t>
            </w:r>
          </w:p>
        </w:tc>
        <w:tc>
          <w:tcPr>
            <w:tcW w:w="1462" w:type="dxa"/>
            <w:tcBorders>
              <w:top w:val="single" w:sz="4" w:space="0" w:color="auto"/>
              <w:left w:val="nil"/>
              <w:bottom w:val="single" w:sz="4" w:space="0" w:color="auto"/>
              <w:right w:val="nil"/>
            </w:tcBorders>
            <w:shd w:val="clear" w:color="auto" w:fill="auto"/>
            <w:noWrap/>
            <w:vAlign w:val="bottom"/>
            <w:hideMark/>
          </w:tcPr>
          <w:p w14:paraId="49472CA7"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(1,462,474)</w:t>
            </w:r>
          </w:p>
        </w:tc>
      </w:tr>
      <w:tr w:rsidR="00B2793F" w:rsidRPr="00B2793F" w14:paraId="4B1AF5C9" w14:textId="77777777" w:rsidTr="00B2793F">
        <w:trPr>
          <w:trHeight w:val="287"/>
        </w:trPr>
        <w:tc>
          <w:tcPr>
            <w:tcW w:w="4705" w:type="dxa"/>
            <w:tcBorders>
              <w:top w:val="nil"/>
              <w:left w:val="nil"/>
              <w:bottom w:val="nil"/>
              <w:right w:val="nil"/>
            </w:tcBorders>
            <w:shd w:val="clear" w:color="auto" w:fill="auto"/>
            <w:noWrap/>
            <w:vAlign w:val="bottom"/>
            <w:hideMark/>
          </w:tcPr>
          <w:p w14:paraId="7DFF0A3A"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p>
        </w:tc>
        <w:tc>
          <w:tcPr>
            <w:tcW w:w="1447" w:type="dxa"/>
            <w:tcBorders>
              <w:top w:val="nil"/>
              <w:left w:val="nil"/>
              <w:bottom w:val="nil"/>
              <w:right w:val="nil"/>
            </w:tcBorders>
            <w:shd w:val="clear" w:color="auto" w:fill="auto"/>
            <w:noWrap/>
            <w:vAlign w:val="bottom"/>
            <w:hideMark/>
          </w:tcPr>
          <w:p w14:paraId="3C383B99"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54531F0B"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w:t>
            </w:r>
          </w:p>
        </w:tc>
        <w:tc>
          <w:tcPr>
            <w:tcW w:w="1462" w:type="dxa"/>
            <w:tcBorders>
              <w:top w:val="nil"/>
              <w:left w:val="nil"/>
              <w:bottom w:val="nil"/>
              <w:right w:val="nil"/>
            </w:tcBorders>
            <w:shd w:val="clear" w:color="auto" w:fill="auto"/>
            <w:noWrap/>
            <w:vAlign w:val="bottom"/>
            <w:hideMark/>
          </w:tcPr>
          <w:p w14:paraId="13DAC742" w14:textId="77777777" w:rsidR="00B2793F" w:rsidRPr="00B2793F" w:rsidRDefault="00B2793F" w:rsidP="00B2793F">
            <w:pPr>
              <w:overflowPunct/>
              <w:autoSpaceDE/>
              <w:autoSpaceDN/>
              <w:adjustRightInd/>
              <w:jc w:val="right"/>
              <w:textAlignment w:val="auto"/>
              <w:rPr>
                <w:rFonts w:ascii="Calibri" w:hAnsi="Calibri" w:cs="Calibri"/>
                <w:sz w:val="22"/>
                <w:szCs w:val="22"/>
              </w:rPr>
            </w:pPr>
          </w:p>
        </w:tc>
      </w:tr>
      <w:tr w:rsidR="00B2793F" w:rsidRPr="00B2793F" w14:paraId="79744F42" w14:textId="77777777" w:rsidTr="00B2793F">
        <w:trPr>
          <w:trHeight w:val="287"/>
        </w:trPr>
        <w:tc>
          <w:tcPr>
            <w:tcW w:w="4705" w:type="dxa"/>
            <w:tcBorders>
              <w:top w:val="nil"/>
              <w:left w:val="nil"/>
              <w:bottom w:val="nil"/>
              <w:right w:val="nil"/>
            </w:tcBorders>
            <w:shd w:val="clear" w:color="auto" w:fill="auto"/>
            <w:noWrap/>
            <w:vAlign w:val="bottom"/>
            <w:hideMark/>
          </w:tcPr>
          <w:p w14:paraId="6453EC72" w14:textId="77777777" w:rsidR="00B2793F" w:rsidRPr="00B2793F" w:rsidRDefault="00B2793F" w:rsidP="00B2793F">
            <w:pPr>
              <w:overflowPunct/>
              <w:autoSpaceDE/>
              <w:autoSpaceDN/>
              <w:adjustRightInd/>
              <w:jc w:val="right"/>
              <w:textAlignment w:val="auto"/>
            </w:pPr>
          </w:p>
        </w:tc>
        <w:tc>
          <w:tcPr>
            <w:tcW w:w="1447" w:type="dxa"/>
            <w:tcBorders>
              <w:top w:val="nil"/>
              <w:left w:val="nil"/>
              <w:bottom w:val="nil"/>
              <w:right w:val="nil"/>
            </w:tcBorders>
            <w:shd w:val="clear" w:color="auto" w:fill="auto"/>
            <w:noWrap/>
            <w:vAlign w:val="bottom"/>
            <w:hideMark/>
          </w:tcPr>
          <w:p w14:paraId="02A2B5BF"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37231C2E" w14:textId="77777777" w:rsidR="00B2793F" w:rsidRPr="00B2793F" w:rsidRDefault="00B2793F" w:rsidP="00B2793F">
            <w:pPr>
              <w:overflowPunct/>
              <w:autoSpaceDE/>
              <w:autoSpaceDN/>
              <w:adjustRightInd/>
              <w:jc w:val="right"/>
              <w:textAlignment w:val="auto"/>
            </w:pPr>
          </w:p>
        </w:tc>
        <w:tc>
          <w:tcPr>
            <w:tcW w:w="1462" w:type="dxa"/>
            <w:tcBorders>
              <w:top w:val="nil"/>
              <w:left w:val="nil"/>
              <w:bottom w:val="nil"/>
              <w:right w:val="nil"/>
            </w:tcBorders>
            <w:shd w:val="clear" w:color="auto" w:fill="auto"/>
            <w:noWrap/>
            <w:vAlign w:val="bottom"/>
            <w:hideMark/>
          </w:tcPr>
          <w:p w14:paraId="58FCE89A" w14:textId="77777777" w:rsidR="00B2793F" w:rsidRPr="00B2793F" w:rsidRDefault="00B2793F" w:rsidP="00B2793F">
            <w:pPr>
              <w:overflowPunct/>
              <w:autoSpaceDE/>
              <w:autoSpaceDN/>
              <w:adjustRightInd/>
              <w:jc w:val="right"/>
              <w:textAlignment w:val="auto"/>
            </w:pPr>
          </w:p>
        </w:tc>
      </w:tr>
      <w:tr w:rsidR="00B2793F" w:rsidRPr="00B2793F" w14:paraId="59BF4E13" w14:textId="77777777" w:rsidTr="00B2793F">
        <w:trPr>
          <w:trHeight w:val="287"/>
        </w:trPr>
        <w:tc>
          <w:tcPr>
            <w:tcW w:w="4705" w:type="dxa"/>
            <w:tcBorders>
              <w:top w:val="nil"/>
              <w:left w:val="nil"/>
              <w:bottom w:val="nil"/>
              <w:right w:val="nil"/>
            </w:tcBorders>
            <w:shd w:val="clear" w:color="auto" w:fill="auto"/>
            <w:noWrap/>
            <w:vAlign w:val="bottom"/>
            <w:hideMark/>
          </w:tcPr>
          <w:p w14:paraId="7E1185B8"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OPERATING EXPENSES:</w:t>
            </w:r>
          </w:p>
        </w:tc>
        <w:tc>
          <w:tcPr>
            <w:tcW w:w="1447" w:type="dxa"/>
            <w:tcBorders>
              <w:top w:val="nil"/>
              <w:left w:val="nil"/>
              <w:bottom w:val="nil"/>
              <w:right w:val="nil"/>
            </w:tcBorders>
            <w:shd w:val="clear" w:color="auto" w:fill="auto"/>
            <w:noWrap/>
            <w:vAlign w:val="bottom"/>
            <w:hideMark/>
          </w:tcPr>
          <w:p w14:paraId="0143CFAB"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w:t>
            </w:r>
          </w:p>
        </w:tc>
        <w:tc>
          <w:tcPr>
            <w:tcW w:w="1447" w:type="dxa"/>
            <w:tcBorders>
              <w:top w:val="nil"/>
              <w:left w:val="nil"/>
              <w:bottom w:val="nil"/>
              <w:right w:val="nil"/>
            </w:tcBorders>
            <w:shd w:val="clear" w:color="auto" w:fill="auto"/>
            <w:noWrap/>
            <w:vAlign w:val="bottom"/>
            <w:hideMark/>
          </w:tcPr>
          <w:p w14:paraId="21829549" w14:textId="77777777" w:rsidR="00B2793F" w:rsidRPr="00B2793F" w:rsidRDefault="00B2793F" w:rsidP="00B2793F">
            <w:pPr>
              <w:overflowPunct/>
              <w:autoSpaceDE/>
              <w:autoSpaceDN/>
              <w:adjustRightInd/>
              <w:jc w:val="right"/>
              <w:textAlignment w:val="auto"/>
              <w:rPr>
                <w:rFonts w:ascii="Calibri" w:hAnsi="Calibri" w:cs="Calibri"/>
                <w:sz w:val="22"/>
                <w:szCs w:val="22"/>
              </w:rPr>
            </w:pPr>
          </w:p>
        </w:tc>
        <w:tc>
          <w:tcPr>
            <w:tcW w:w="1462" w:type="dxa"/>
            <w:tcBorders>
              <w:top w:val="nil"/>
              <w:left w:val="nil"/>
              <w:bottom w:val="nil"/>
              <w:right w:val="nil"/>
            </w:tcBorders>
            <w:shd w:val="clear" w:color="auto" w:fill="auto"/>
            <w:noWrap/>
            <w:vAlign w:val="bottom"/>
            <w:hideMark/>
          </w:tcPr>
          <w:p w14:paraId="29A5D3E9" w14:textId="77777777" w:rsidR="00B2793F" w:rsidRPr="00B2793F" w:rsidRDefault="00B2793F" w:rsidP="00B2793F">
            <w:pPr>
              <w:overflowPunct/>
              <w:autoSpaceDE/>
              <w:autoSpaceDN/>
              <w:adjustRightInd/>
              <w:jc w:val="right"/>
              <w:textAlignment w:val="auto"/>
            </w:pPr>
          </w:p>
        </w:tc>
      </w:tr>
      <w:tr w:rsidR="00B2793F" w:rsidRPr="00B2793F" w14:paraId="4E59C9EC" w14:textId="77777777" w:rsidTr="00B2793F">
        <w:trPr>
          <w:trHeight w:val="287"/>
        </w:trPr>
        <w:tc>
          <w:tcPr>
            <w:tcW w:w="4705" w:type="dxa"/>
            <w:tcBorders>
              <w:top w:val="nil"/>
              <w:left w:val="nil"/>
              <w:bottom w:val="nil"/>
              <w:right w:val="nil"/>
            </w:tcBorders>
            <w:shd w:val="clear" w:color="auto" w:fill="auto"/>
            <w:noWrap/>
            <w:vAlign w:val="bottom"/>
            <w:hideMark/>
          </w:tcPr>
          <w:p w14:paraId="1B23087B" w14:textId="77777777" w:rsidR="00B2793F" w:rsidRPr="00B2793F" w:rsidRDefault="00B2793F" w:rsidP="00B2793F">
            <w:pPr>
              <w:overflowPunct/>
              <w:autoSpaceDE/>
              <w:autoSpaceDN/>
              <w:adjustRightInd/>
              <w:jc w:val="right"/>
              <w:textAlignment w:val="auto"/>
            </w:pPr>
          </w:p>
        </w:tc>
        <w:tc>
          <w:tcPr>
            <w:tcW w:w="1447" w:type="dxa"/>
            <w:tcBorders>
              <w:top w:val="nil"/>
              <w:left w:val="nil"/>
              <w:bottom w:val="nil"/>
              <w:right w:val="nil"/>
            </w:tcBorders>
            <w:shd w:val="clear" w:color="auto" w:fill="auto"/>
            <w:noWrap/>
            <w:vAlign w:val="bottom"/>
            <w:hideMark/>
          </w:tcPr>
          <w:p w14:paraId="2A09231D" w14:textId="77777777" w:rsidR="00B2793F" w:rsidRPr="00B2793F" w:rsidRDefault="00B2793F" w:rsidP="00B2793F">
            <w:pPr>
              <w:overflowPunct/>
              <w:autoSpaceDE/>
              <w:autoSpaceDN/>
              <w:adjustRightInd/>
              <w:textAlignment w:val="auto"/>
            </w:pPr>
          </w:p>
        </w:tc>
        <w:tc>
          <w:tcPr>
            <w:tcW w:w="1447" w:type="dxa"/>
            <w:tcBorders>
              <w:top w:val="nil"/>
              <w:left w:val="nil"/>
              <w:bottom w:val="nil"/>
              <w:right w:val="nil"/>
            </w:tcBorders>
            <w:shd w:val="clear" w:color="auto" w:fill="auto"/>
            <w:noWrap/>
            <w:vAlign w:val="bottom"/>
            <w:hideMark/>
          </w:tcPr>
          <w:p w14:paraId="3B94CD80" w14:textId="77777777" w:rsidR="00B2793F" w:rsidRPr="00B2793F" w:rsidRDefault="00B2793F" w:rsidP="00B2793F">
            <w:pPr>
              <w:overflowPunct/>
              <w:autoSpaceDE/>
              <w:autoSpaceDN/>
              <w:adjustRightInd/>
              <w:jc w:val="right"/>
              <w:textAlignment w:val="auto"/>
            </w:pPr>
          </w:p>
        </w:tc>
        <w:tc>
          <w:tcPr>
            <w:tcW w:w="1462" w:type="dxa"/>
            <w:tcBorders>
              <w:top w:val="nil"/>
              <w:left w:val="nil"/>
              <w:bottom w:val="nil"/>
              <w:right w:val="nil"/>
            </w:tcBorders>
            <w:shd w:val="clear" w:color="auto" w:fill="auto"/>
            <w:noWrap/>
            <w:vAlign w:val="bottom"/>
            <w:hideMark/>
          </w:tcPr>
          <w:p w14:paraId="569C89A8" w14:textId="77777777" w:rsidR="00B2793F" w:rsidRPr="00B2793F" w:rsidRDefault="00B2793F" w:rsidP="00B2793F">
            <w:pPr>
              <w:overflowPunct/>
              <w:autoSpaceDE/>
              <w:autoSpaceDN/>
              <w:adjustRightInd/>
              <w:jc w:val="right"/>
              <w:textAlignment w:val="auto"/>
            </w:pPr>
          </w:p>
        </w:tc>
      </w:tr>
      <w:tr w:rsidR="00B2793F" w:rsidRPr="00B2793F" w14:paraId="2E64AAE3" w14:textId="77777777" w:rsidTr="00B2793F">
        <w:trPr>
          <w:trHeight w:val="287"/>
        </w:trPr>
        <w:tc>
          <w:tcPr>
            <w:tcW w:w="4705" w:type="dxa"/>
            <w:tcBorders>
              <w:top w:val="nil"/>
              <w:left w:val="nil"/>
              <w:bottom w:val="nil"/>
              <w:right w:val="nil"/>
            </w:tcBorders>
            <w:shd w:val="clear" w:color="auto" w:fill="auto"/>
            <w:noWrap/>
            <w:vAlign w:val="bottom"/>
            <w:hideMark/>
          </w:tcPr>
          <w:p w14:paraId="65A43F0B"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Supplies and Services</w:t>
            </w:r>
          </w:p>
        </w:tc>
        <w:tc>
          <w:tcPr>
            <w:tcW w:w="1447" w:type="dxa"/>
            <w:tcBorders>
              <w:top w:val="nil"/>
              <w:left w:val="nil"/>
              <w:bottom w:val="nil"/>
              <w:right w:val="nil"/>
            </w:tcBorders>
            <w:shd w:val="clear" w:color="auto" w:fill="auto"/>
            <w:noWrap/>
            <w:vAlign w:val="bottom"/>
            <w:hideMark/>
          </w:tcPr>
          <w:p w14:paraId="691380CE"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4,814,381 </w:t>
            </w:r>
          </w:p>
        </w:tc>
        <w:tc>
          <w:tcPr>
            <w:tcW w:w="1447" w:type="dxa"/>
            <w:tcBorders>
              <w:top w:val="nil"/>
              <w:left w:val="nil"/>
              <w:bottom w:val="nil"/>
              <w:right w:val="nil"/>
            </w:tcBorders>
            <w:shd w:val="clear" w:color="auto" w:fill="auto"/>
            <w:noWrap/>
            <w:vAlign w:val="bottom"/>
            <w:hideMark/>
          </w:tcPr>
          <w:p w14:paraId="2C4149AF"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4,270,999 </w:t>
            </w:r>
          </w:p>
        </w:tc>
        <w:tc>
          <w:tcPr>
            <w:tcW w:w="1462" w:type="dxa"/>
            <w:tcBorders>
              <w:top w:val="nil"/>
              <w:left w:val="nil"/>
              <w:bottom w:val="nil"/>
              <w:right w:val="nil"/>
            </w:tcBorders>
            <w:shd w:val="clear" w:color="auto" w:fill="auto"/>
            <w:noWrap/>
            <w:vAlign w:val="bottom"/>
            <w:hideMark/>
          </w:tcPr>
          <w:p w14:paraId="5FB49929"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(543,382)</w:t>
            </w:r>
          </w:p>
        </w:tc>
      </w:tr>
      <w:tr w:rsidR="00B2793F" w:rsidRPr="00B2793F" w14:paraId="362D8C25" w14:textId="77777777" w:rsidTr="00B2793F">
        <w:trPr>
          <w:trHeight w:val="287"/>
        </w:trPr>
        <w:tc>
          <w:tcPr>
            <w:tcW w:w="4705" w:type="dxa"/>
            <w:tcBorders>
              <w:top w:val="nil"/>
              <w:left w:val="nil"/>
              <w:bottom w:val="nil"/>
              <w:right w:val="nil"/>
            </w:tcBorders>
            <w:shd w:val="clear" w:color="auto" w:fill="auto"/>
            <w:noWrap/>
            <w:vAlign w:val="bottom"/>
            <w:hideMark/>
          </w:tcPr>
          <w:p w14:paraId="66FC9D01"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Personnel</w:t>
            </w:r>
          </w:p>
        </w:tc>
        <w:tc>
          <w:tcPr>
            <w:tcW w:w="1447" w:type="dxa"/>
            <w:tcBorders>
              <w:top w:val="nil"/>
              <w:left w:val="nil"/>
              <w:bottom w:val="single" w:sz="4" w:space="0" w:color="000000"/>
              <w:right w:val="nil"/>
            </w:tcBorders>
            <w:shd w:val="clear" w:color="auto" w:fill="auto"/>
            <w:noWrap/>
            <w:vAlign w:val="bottom"/>
            <w:hideMark/>
          </w:tcPr>
          <w:p w14:paraId="042027B4"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7,970,461 </w:t>
            </w:r>
          </w:p>
        </w:tc>
        <w:tc>
          <w:tcPr>
            <w:tcW w:w="1447" w:type="dxa"/>
            <w:tcBorders>
              <w:top w:val="nil"/>
              <w:left w:val="nil"/>
              <w:bottom w:val="single" w:sz="4" w:space="0" w:color="000000"/>
              <w:right w:val="nil"/>
            </w:tcBorders>
            <w:shd w:val="clear" w:color="auto" w:fill="auto"/>
            <w:noWrap/>
            <w:vAlign w:val="bottom"/>
            <w:hideMark/>
          </w:tcPr>
          <w:p w14:paraId="609FCCED"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10,006,243 </w:t>
            </w:r>
          </w:p>
        </w:tc>
        <w:tc>
          <w:tcPr>
            <w:tcW w:w="1462" w:type="dxa"/>
            <w:tcBorders>
              <w:top w:val="nil"/>
              <w:left w:val="nil"/>
              <w:bottom w:val="nil"/>
              <w:right w:val="nil"/>
            </w:tcBorders>
            <w:shd w:val="clear" w:color="auto" w:fill="auto"/>
            <w:noWrap/>
            <w:vAlign w:val="bottom"/>
            <w:hideMark/>
          </w:tcPr>
          <w:p w14:paraId="6D858433"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2,035,782 </w:t>
            </w:r>
          </w:p>
        </w:tc>
      </w:tr>
      <w:tr w:rsidR="00B2793F" w:rsidRPr="00B2793F" w14:paraId="4F5A9D36" w14:textId="77777777" w:rsidTr="00B2793F">
        <w:trPr>
          <w:trHeight w:val="287"/>
        </w:trPr>
        <w:tc>
          <w:tcPr>
            <w:tcW w:w="4705" w:type="dxa"/>
            <w:tcBorders>
              <w:top w:val="nil"/>
              <w:left w:val="nil"/>
              <w:bottom w:val="nil"/>
              <w:right w:val="nil"/>
            </w:tcBorders>
            <w:shd w:val="clear" w:color="auto" w:fill="auto"/>
            <w:noWrap/>
            <w:vAlign w:val="bottom"/>
            <w:hideMark/>
          </w:tcPr>
          <w:p w14:paraId="0C662569"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OPERATING EXPENSES</w:t>
            </w:r>
          </w:p>
        </w:tc>
        <w:tc>
          <w:tcPr>
            <w:tcW w:w="1447" w:type="dxa"/>
            <w:tcBorders>
              <w:top w:val="nil"/>
              <w:left w:val="nil"/>
              <w:bottom w:val="single" w:sz="4" w:space="0" w:color="000000"/>
              <w:right w:val="nil"/>
            </w:tcBorders>
            <w:shd w:val="clear" w:color="auto" w:fill="auto"/>
            <w:noWrap/>
            <w:vAlign w:val="bottom"/>
            <w:hideMark/>
          </w:tcPr>
          <w:p w14:paraId="45B5E8F0"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12,784,842 </w:t>
            </w:r>
          </w:p>
        </w:tc>
        <w:tc>
          <w:tcPr>
            <w:tcW w:w="1447" w:type="dxa"/>
            <w:tcBorders>
              <w:top w:val="nil"/>
              <w:left w:val="nil"/>
              <w:bottom w:val="single" w:sz="4" w:space="0" w:color="000000"/>
              <w:right w:val="nil"/>
            </w:tcBorders>
            <w:shd w:val="clear" w:color="auto" w:fill="auto"/>
            <w:noWrap/>
            <w:vAlign w:val="bottom"/>
            <w:hideMark/>
          </w:tcPr>
          <w:p w14:paraId="6EB61713"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14,277,242 </w:t>
            </w:r>
          </w:p>
        </w:tc>
        <w:tc>
          <w:tcPr>
            <w:tcW w:w="1462" w:type="dxa"/>
            <w:tcBorders>
              <w:top w:val="single" w:sz="4" w:space="0" w:color="000000"/>
              <w:left w:val="nil"/>
              <w:bottom w:val="single" w:sz="4" w:space="0" w:color="000000"/>
              <w:right w:val="nil"/>
            </w:tcBorders>
            <w:shd w:val="clear" w:color="auto" w:fill="auto"/>
            <w:noWrap/>
            <w:vAlign w:val="bottom"/>
            <w:hideMark/>
          </w:tcPr>
          <w:p w14:paraId="5AA03693"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1,492,400 </w:t>
            </w:r>
          </w:p>
        </w:tc>
      </w:tr>
      <w:tr w:rsidR="00B2793F" w:rsidRPr="00B2793F" w14:paraId="2381D3FB" w14:textId="77777777" w:rsidTr="00B2793F">
        <w:trPr>
          <w:trHeight w:val="294"/>
        </w:trPr>
        <w:tc>
          <w:tcPr>
            <w:tcW w:w="4705" w:type="dxa"/>
            <w:tcBorders>
              <w:top w:val="nil"/>
              <w:left w:val="nil"/>
              <w:bottom w:val="nil"/>
              <w:right w:val="nil"/>
            </w:tcBorders>
            <w:shd w:val="clear" w:color="auto" w:fill="auto"/>
            <w:noWrap/>
            <w:vAlign w:val="bottom"/>
            <w:hideMark/>
          </w:tcPr>
          <w:p w14:paraId="624E0B77"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NET OPERATING INCOME/(LOSS)</w:t>
            </w:r>
          </w:p>
        </w:tc>
        <w:tc>
          <w:tcPr>
            <w:tcW w:w="1447" w:type="dxa"/>
            <w:tcBorders>
              <w:top w:val="nil"/>
              <w:left w:val="nil"/>
              <w:bottom w:val="double" w:sz="6" w:space="0" w:color="000000"/>
              <w:right w:val="nil"/>
            </w:tcBorders>
            <w:shd w:val="clear" w:color="auto" w:fill="auto"/>
            <w:noWrap/>
            <w:vAlign w:val="bottom"/>
            <w:hideMark/>
          </w:tcPr>
          <w:p w14:paraId="671AAED1"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1,290,602 </w:t>
            </w:r>
          </w:p>
        </w:tc>
        <w:tc>
          <w:tcPr>
            <w:tcW w:w="1447" w:type="dxa"/>
            <w:tcBorders>
              <w:top w:val="nil"/>
              <w:left w:val="nil"/>
              <w:bottom w:val="double" w:sz="6" w:space="0" w:color="000000"/>
              <w:right w:val="nil"/>
            </w:tcBorders>
            <w:shd w:val="clear" w:color="auto" w:fill="auto"/>
            <w:noWrap/>
            <w:vAlign w:val="bottom"/>
            <w:hideMark/>
          </w:tcPr>
          <w:p w14:paraId="05B178EC"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1,260,676 </w:t>
            </w:r>
          </w:p>
        </w:tc>
        <w:tc>
          <w:tcPr>
            <w:tcW w:w="1462" w:type="dxa"/>
            <w:tcBorders>
              <w:top w:val="nil"/>
              <w:left w:val="nil"/>
              <w:bottom w:val="double" w:sz="6" w:space="0" w:color="000000"/>
              <w:right w:val="nil"/>
            </w:tcBorders>
            <w:shd w:val="clear" w:color="auto" w:fill="auto"/>
            <w:noWrap/>
            <w:vAlign w:val="bottom"/>
            <w:hideMark/>
          </w:tcPr>
          <w:p w14:paraId="0478A5EB"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29,926 </w:t>
            </w:r>
          </w:p>
        </w:tc>
      </w:tr>
      <w:tr w:rsidR="00B2793F" w:rsidRPr="00B2793F" w14:paraId="6E9467B9" w14:textId="77777777" w:rsidTr="00B2793F">
        <w:trPr>
          <w:trHeight w:val="294"/>
        </w:trPr>
        <w:tc>
          <w:tcPr>
            <w:tcW w:w="4705" w:type="dxa"/>
            <w:tcBorders>
              <w:top w:val="nil"/>
              <w:left w:val="nil"/>
              <w:bottom w:val="nil"/>
              <w:right w:val="nil"/>
            </w:tcBorders>
            <w:shd w:val="clear" w:color="auto" w:fill="auto"/>
            <w:noWrap/>
            <w:vAlign w:val="bottom"/>
            <w:hideMark/>
          </w:tcPr>
          <w:p w14:paraId="46AE1315"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Depreciation and Amortization</w:t>
            </w:r>
          </w:p>
        </w:tc>
        <w:tc>
          <w:tcPr>
            <w:tcW w:w="1447" w:type="dxa"/>
            <w:tcBorders>
              <w:top w:val="nil"/>
              <w:left w:val="nil"/>
              <w:bottom w:val="single" w:sz="4" w:space="0" w:color="000000"/>
              <w:right w:val="nil"/>
            </w:tcBorders>
            <w:shd w:val="clear" w:color="auto" w:fill="auto"/>
            <w:noWrap/>
            <w:vAlign w:val="bottom"/>
            <w:hideMark/>
          </w:tcPr>
          <w:p w14:paraId="1F1EF0BC"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1,100,000 </w:t>
            </w:r>
          </w:p>
        </w:tc>
        <w:tc>
          <w:tcPr>
            <w:tcW w:w="1447" w:type="dxa"/>
            <w:tcBorders>
              <w:top w:val="nil"/>
              <w:left w:val="nil"/>
              <w:bottom w:val="single" w:sz="4" w:space="0" w:color="000000"/>
              <w:right w:val="nil"/>
            </w:tcBorders>
            <w:shd w:val="clear" w:color="auto" w:fill="auto"/>
            <w:noWrap/>
            <w:vAlign w:val="bottom"/>
            <w:hideMark/>
          </w:tcPr>
          <w:p w14:paraId="0106298D"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1,100,000 </w:t>
            </w:r>
          </w:p>
        </w:tc>
        <w:tc>
          <w:tcPr>
            <w:tcW w:w="1462" w:type="dxa"/>
            <w:tcBorders>
              <w:top w:val="nil"/>
              <w:left w:val="nil"/>
              <w:bottom w:val="single" w:sz="4" w:space="0" w:color="000000"/>
              <w:right w:val="nil"/>
            </w:tcBorders>
            <w:shd w:val="clear" w:color="auto" w:fill="auto"/>
            <w:noWrap/>
            <w:vAlign w:val="bottom"/>
            <w:hideMark/>
          </w:tcPr>
          <w:p w14:paraId="6474C41D"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   </w:t>
            </w:r>
          </w:p>
        </w:tc>
      </w:tr>
      <w:tr w:rsidR="00B2793F" w:rsidRPr="00B2793F" w14:paraId="3DCAF7EE" w14:textId="77777777" w:rsidTr="00B2793F">
        <w:trPr>
          <w:trHeight w:val="287"/>
        </w:trPr>
        <w:tc>
          <w:tcPr>
            <w:tcW w:w="4705" w:type="dxa"/>
            <w:tcBorders>
              <w:top w:val="nil"/>
              <w:left w:val="nil"/>
              <w:bottom w:val="nil"/>
              <w:right w:val="nil"/>
            </w:tcBorders>
            <w:shd w:val="clear" w:color="auto" w:fill="auto"/>
            <w:noWrap/>
            <w:vAlign w:val="bottom"/>
            <w:hideMark/>
          </w:tcPr>
          <w:p w14:paraId="4E5C0BAF"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EXPENSES</w:t>
            </w:r>
          </w:p>
        </w:tc>
        <w:tc>
          <w:tcPr>
            <w:tcW w:w="1447" w:type="dxa"/>
            <w:tcBorders>
              <w:top w:val="nil"/>
              <w:left w:val="nil"/>
              <w:bottom w:val="single" w:sz="4" w:space="0" w:color="000000"/>
              <w:right w:val="nil"/>
            </w:tcBorders>
            <w:shd w:val="clear" w:color="auto" w:fill="auto"/>
            <w:noWrap/>
            <w:vAlign w:val="bottom"/>
            <w:hideMark/>
          </w:tcPr>
          <w:p w14:paraId="3C390C92"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13,884,842 </w:t>
            </w:r>
          </w:p>
        </w:tc>
        <w:tc>
          <w:tcPr>
            <w:tcW w:w="1447" w:type="dxa"/>
            <w:tcBorders>
              <w:top w:val="nil"/>
              <w:left w:val="nil"/>
              <w:bottom w:val="single" w:sz="4" w:space="0" w:color="000000"/>
              <w:right w:val="nil"/>
            </w:tcBorders>
            <w:shd w:val="clear" w:color="auto" w:fill="auto"/>
            <w:noWrap/>
            <w:vAlign w:val="bottom"/>
            <w:hideMark/>
          </w:tcPr>
          <w:p w14:paraId="73A40844"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15,377,242 </w:t>
            </w:r>
          </w:p>
        </w:tc>
        <w:tc>
          <w:tcPr>
            <w:tcW w:w="1462" w:type="dxa"/>
            <w:tcBorders>
              <w:top w:val="nil"/>
              <w:left w:val="nil"/>
              <w:bottom w:val="single" w:sz="4" w:space="0" w:color="000000"/>
              <w:right w:val="nil"/>
            </w:tcBorders>
            <w:shd w:val="clear" w:color="auto" w:fill="auto"/>
            <w:noWrap/>
            <w:vAlign w:val="bottom"/>
            <w:hideMark/>
          </w:tcPr>
          <w:p w14:paraId="76DE00A0"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1,492,400 </w:t>
            </w:r>
          </w:p>
        </w:tc>
      </w:tr>
      <w:tr w:rsidR="00B2793F" w:rsidRPr="00B2793F" w14:paraId="150BDF23" w14:textId="77777777" w:rsidTr="00B2793F">
        <w:trPr>
          <w:trHeight w:val="294"/>
        </w:trPr>
        <w:tc>
          <w:tcPr>
            <w:tcW w:w="4705" w:type="dxa"/>
            <w:tcBorders>
              <w:top w:val="nil"/>
              <w:left w:val="nil"/>
              <w:bottom w:val="nil"/>
              <w:right w:val="nil"/>
            </w:tcBorders>
            <w:shd w:val="clear" w:color="auto" w:fill="auto"/>
            <w:noWrap/>
            <w:vAlign w:val="bottom"/>
            <w:hideMark/>
          </w:tcPr>
          <w:p w14:paraId="2E963E67"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NET OPERATING INCOME/(LOSS) AFTER D&amp;A</w:t>
            </w:r>
          </w:p>
        </w:tc>
        <w:tc>
          <w:tcPr>
            <w:tcW w:w="1447" w:type="dxa"/>
            <w:tcBorders>
              <w:top w:val="nil"/>
              <w:left w:val="nil"/>
              <w:bottom w:val="double" w:sz="6" w:space="0" w:color="000000"/>
              <w:right w:val="nil"/>
            </w:tcBorders>
            <w:shd w:val="clear" w:color="auto" w:fill="auto"/>
            <w:noWrap/>
            <w:vAlign w:val="bottom"/>
            <w:hideMark/>
          </w:tcPr>
          <w:p w14:paraId="54E4C032"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190,602 </w:t>
            </w:r>
          </w:p>
        </w:tc>
        <w:tc>
          <w:tcPr>
            <w:tcW w:w="1447" w:type="dxa"/>
            <w:tcBorders>
              <w:top w:val="nil"/>
              <w:left w:val="nil"/>
              <w:bottom w:val="double" w:sz="6" w:space="0" w:color="000000"/>
              <w:right w:val="nil"/>
            </w:tcBorders>
            <w:shd w:val="clear" w:color="auto" w:fill="auto"/>
            <w:noWrap/>
            <w:vAlign w:val="bottom"/>
            <w:hideMark/>
          </w:tcPr>
          <w:p w14:paraId="66AE22A4"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160,676 </w:t>
            </w:r>
          </w:p>
        </w:tc>
        <w:tc>
          <w:tcPr>
            <w:tcW w:w="1462" w:type="dxa"/>
            <w:tcBorders>
              <w:top w:val="nil"/>
              <w:left w:val="nil"/>
              <w:bottom w:val="double" w:sz="6" w:space="0" w:color="000000"/>
              <w:right w:val="nil"/>
            </w:tcBorders>
            <w:shd w:val="clear" w:color="auto" w:fill="auto"/>
            <w:noWrap/>
            <w:vAlign w:val="bottom"/>
            <w:hideMark/>
          </w:tcPr>
          <w:p w14:paraId="4173DDAC"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29,926 </w:t>
            </w:r>
          </w:p>
        </w:tc>
      </w:tr>
    </w:tbl>
    <w:p w14:paraId="7AE87AE2" w14:textId="77777777" w:rsidR="00C63CCB" w:rsidRPr="0067155E" w:rsidRDefault="00C63CCB" w:rsidP="004F69D2">
      <w:pPr>
        <w:tabs>
          <w:tab w:val="left" w:pos="720"/>
          <w:tab w:val="left" w:pos="1080"/>
        </w:tabs>
        <w:rPr>
          <w:sz w:val="24"/>
          <w:szCs w:val="24"/>
        </w:rPr>
      </w:pPr>
    </w:p>
    <w:p w14:paraId="7AE87AE3" w14:textId="6B52DC47" w:rsidR="00B2793F" w:rsidRDefault="00B2793F">
      <w:pPr>
        <w:overflowPunct/>
        <w:autoSpaceDE/>
        <w:autoSpaceDN/>
        <w:adjustRightInd/>
        <w:textAlignment w:val="auto"/>
        <w:rPr>
          <w:sz w:val="24"/>
          <w:szCs w:val="24"/>
        </w:rPr>
      </w:pPr>
      <w:r>
        <w:rPr>
          <w:sz w:val="24"/>
          <w:szCs w:val="24"/>
        </w:rPr>
        <w:br w:type="page"/>
      </w:r>
    </w:p>
    <w:p w14:paraId="64D98A60" w14:textId="77777777" w:rsidR="001D2591" w:rsidRPr="0067155E" w:rsidRDefault="001D2591">
      <w:pPr>
        <w:rPr>
          <w:sz w:val="24"/>
          <w:szCs w:val="24"/>
        </w:rPr>
      </w:pPr>
    </w:p>
    <w:p w14:paraId="7AE87AE4" w14:textId="77777777" w:rsidR="00B017D4" w:rsidRPr="0067155E" w:rsidRDefault="00B017D4" w:rsidP="00B017D4">
      <w:pPr>
        <w:tabs>
          <w:tab w:val="left" w:pos="720"/>
          <w:tab w:val="left" w:pos="1080"/>
        </w:tabs>
        <w:jc w:val="center"/>
        <w:rPr>
          <w:b/>
          <w:sz w:val="24"/>
          <w:szCs w:val="24"/>
        </w:rPr>
      </w:pPr>
      <w:r w:rsidRPr="0067155E">
        <w:rPr>
          <w:b/>
          <w:sz w:val="24"/>
          <w:szCs w:val="24"/>
        </w:rPr>
        <w:t>Appendix D</w:t>
      </w:r>
    </w:p>
    <w:p w14:paraId="7AE87AE5" w14:textId="6CDD9788" w:rsidR="001D2591" w:rsidRPr="005739BE" w:rsidRDefault="00E9296A" w:rsidP="00B017D4">
      <w:pPr>
        <w:tabs>
          <w:tab w:val="left" w:pos="720"/>
          <w:tab w:val="left" w:pos="1080"/>
        </w:tabs>
        <w:jc w:val="center"/>
        <w:rPr>
          <w:b/>
          <w:sz w:val="24"/>
          <w:szCs w:val="24"/>
        </w:rPr>
      </w:pPr>
      <w:r w:rsidRPr="005739BE">
        <w:rPr>
          <w:b/>
          <w:sz w:val="24"/>
          <w:szCs w:val="24"/>
        </w:rPr>
        <w:t>Approved 2022</w:t>
      </w:r>
      <w:r w:rsidR="0099066D">
        <w:rPr>
          <w:b/>
          <w:sz w:val="24"/>
          <w:szCs w:val="24"/>
        </w:rPr>
        <w:t>-2023</w:t>
      </w:r>
      <w:r w:rsidR="001D2591" w:rsidRPr="005739BE">
        <w:rPr>
          <w:b/>
          <w:sz w:val="24"/>
          <w:szCs w:val="24"/>
        </w:rPr>
        <w:t xml:space="preserve"> Budget</w:t>
      </w:r>
    </w:p>
    <w:p w14:paraId="7AE87AE6" w14:textId="623842EA" w:rsidR="001D2591" w:rsidRDefault="001D2591" w:rsidP="004F69D2">
      <w:pPr>
        <w:tabs>
          <w:tab w:val="left" w:pos="720"/>
          <w:tab w:val="left" w:pos="1080"/>
        </w:tabs>
        <w:rPr>
          <w:sz w:val="22"/>
          <w:szCs w:val="22"/>
        </w:rPr>
      </w:pPr>
    </w:p>
    <w:p w14:paraId="236C037F" w14:textId="01CED59D" w:rsidR="00B2793F" w:rsidRDefault="00B2793F" w:rsidP="004F69D2">
      <w:pPr>
        <w:tabs>
          <w:tab w:val="left" w:pos="720"/>
          <w:tab w:val="left" w:pos="1080"/>
        </w:tabs>
        <w:rPr>
          <w:sz w:val="22"/>
          <w:szCs w:val="22"/>
        </w:rPr>
      </w:pPr>
    </w:p>
    <w:tbl>
      <w:tblPr>
        <w:tblW w:w="7760" w:type="dxa"/>
        <w:jc w:val="center"/>
        <w:tblLook w:val="04A0" w:firstRow="1" w:lastRow="0" w:firstColumn="1" w:lastColumn="0" w:noHBand="0" w:noVBand="1"/>
      </w:tblPr>
      <w:tblGrid>
        <w:gridCol w:w="4776"/>
        <w:gridCol w:w="1492"/>
        <w:gridCol w:w="1492"/>
      </w:tblGrid>
      <w:tr w:rsidR="00B2793F" w:rsidRPr="00B2793F" w14:paraId="7E0E91B2" w14:textId="77777777" w:rsidTr="00B2793F">
        <w:trPr>
          <w:trHeight w:val="287"/>
          <w:jc w:val="center"/>
        </w:trPr>
        <w:tc>
          <w:tcPr>
            <w:tcW w:w="7760" w:type="dxa"/>
            <w:gridSpan w:val="3"/>
            <w:tcBorders>
              <w:top w:val="nil"/>
              <w:left w:val="nil"/>
              <w:bottom w:val="nil"/>
              <w:right w:val="nil"/>
            </w:tcBorders>
            <w:shd w:val="clear" w:color="auto" w:fill="auto"/>
            <w:noWrap/>
            <w:vAlign w:val="bottom"/>
            <w:hideMark/>
          </w:tcPr>
          <w:p w14:paraId="544BE149"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SEED DC</w:t>
            </w:r>
          </w:p>
        </w:tc>
      </w:tr>
      <w:tr w:rsidR="00B2793F" w:rsidRPr="00B2793F" w14:paraId="44C4D505" w14:textId="77777777" w:rsidTr="00B2793F">
        <w:trPr>
          <w:trHeight w:val="287"/>
          <w:jc w:val="center"/>
        </w:trPr>
        <w:tc>
          <w:tcPr>
            <w:tcW w:w="7760" w:type="dxa"/>
            <w:gridSpan w:val="3"/>
            <w:tcBorders>
              <w:top w:val="nil"/>
              <w:left w:val="nil"/>
              <w:bottom w:val="nil"/>
              <w:right w:val="nil"/>
            </w:tcBorders>
            <w:shd w:val="clear" w:color="auto" w:fill="auto"/>
            <w:noWrap/>
            <w:vAlign w:val="bottom"/>
            <w:hideMark/>
          </w:tcPr>
          <w:p w14:paraId="0FF85440"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2023 to 2022 Budget</w:t>
            </w:r>
          </w:p>
        </w:tc>
      </w:tr>
      <w:tr w:rsidR="00B2793F" w:rsidRPr="00B2793F" w14:paraId="4534958C"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4E2CFC61"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p>
        </w:tc>
        <w:tc>
          <w:tcPr>
            <w:tcW w:w="1492" w:type="dxa"/>
            <w:tcBorders>
              <w:top w:val="nil"/>
              <w:left w:val="nil"/>
              <w:bottom w:val="nil"/>
              <w:right w:val="nil"/>
            </w:tcBorders>
            <w:shd w:val="clear" w:color="auto" w:fill="auto"/>
            <w:noWrap/>
            <w:vAlign w:val="bottom"/>
            <w:hideMark/>
          </w:tcPr>
          <w:p w14:paraId="2EDAEDBB"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1FDEE645" w14:textId="77777777" w:rsidR="00B2793F" w:rsidRPr="00B2793F" w:rsidRDefault="00B2793F" w:rsidP="00B2793F">
            <w:pPr>
              <w:overflowPunct/>
              <w:autoSpaceDE/>
              <w:autoSpaceDN/>
              <w:adjustRightInd/>
              <w:textAlignment w:val="auto"/>
            </w:pPr>
          </w:p>
        </w:tc>
      </w:tr>
      <w:tr w:rsidR="00B2793F" w:rsidRPr="00B2793F" w14:paraId="1F631E6C"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0D59E358"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4C736562"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02054635" w14:textId="77777777" w:rsidR="00B2793F" w:rsidRPr="00B2793F" w:rsidRDefault="00B2793F" w:rsidP="00B2793F">
            <w:pPr>
              <w:overflowPunct/>
              <w:autoSpaceDE/>
              <w:autoSpaceDN/>
              <w:adjustRightInd/>
              <w:textAlignment w:val="auto"/>
            </w:pPr>
          </w:p>
        </w:tc>
      </w:tr>
      <w:tr w:rsidR="00B2793F" w:rsidRPr="00B2793F" w14:paraId="22141071"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3892CD6F"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72DFEEA4"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13D3092F" w14:textId="77777777" w:rsidR="00B2793F" w:rsidRPr="00B2793F" w:rsidRDefault="00B2793F" w:rsidP="00B2793F">
            <w:pPr>
              <w:overflowPunct/>
              <w:autoSpaceDE/>
              <w:autoSpaceDN/>
              <w:adjustRightInd/>
              <w:textAlignment w:val="auto"/>
            </w:pPr>
          </w:p>
        </w:tc>
      </w:tr>
      <w:tr w:rsidR="00B2793F" w:rsidRPr="00B2793F" w14:paraId="644C8326"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6C773A6"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Enrollment</w:t>
            </w:r>
          </w:p>
        </w:tc>
        <w:tc>
          <w:tcPr>
            <w:tcW w:w="1492" w:type="dxa"/>
            <w:tcBorders>
              <w:top w:val="nil"/>
              <w:left w:val="nil"/>
              <w:bottom w:val="nil"/>
              <w:right w:val="nil"/>
            </w:tcBorders>
            <w:shd w:val="clear" w:color="auto" w:fill="auto"/>
            <w:noWrap/>
            <w:hideMark/>
          </w:tcPr>
          <w:p w14:paraId="5CAC94C6"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230 </w:t>
            </w:r>
          </w:p>
        </w:tc>
        <w:tc>
          <w:tcPr>
            <w:tcW w:w="1492" w:type="dxa"/>
            <w:tcBorders>
              <w:top w:val="nil"/>
              <w:left w:val="nil"/>
              <w:bottom w:val="nil"/>
              <w:right w:val="nil"/>
            </w:tcBorders>
            <w:shd w:val="clear" w:color="auto" w:fill="auto"/>
            <w:noWrap/>
            <w:hideMark/>
          </w:tcPr>
          <w:p w14:paraId="63D4584E"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 xml:space="preserve">                  247 </w:t>
            </w:r>
          </w:p>
        </w:tc>
      </w:tr>
      <w:tr w:rsidR="00B2793F" w:rsidRPr="00B2793F" w14:paraId="3575A03C"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66502856"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SPED Enrollment</w:t>
            </w:r>
          </w:p>
        </w:tc>
        <w:tc>
          <w:tcPr>
            <w:tcW w:w="1492" w:type="dxa"/>
            <w:tcBorders>
              <w:top w:val="nil"/>
              <w:left w:val="nil"/>
              <w:bottom w:val="nil"/>
              <w:right w:val="nil"/>
            </w:tcBorders>
            <w:shd w:val="clear" w:color="auto" w:fill="auto"/>
            <w:noWrap/>
            <w:hideMark/>
          </w:tcPr>
          <w:p w14:paraId="2C285BC9"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 xml:space="preserve">                    47 </w:t>
            </w:r>
          </w:p>
        </w:tc>
        <w:tc>
          <w:tcPr>
            <w:tcW w:w="1492" w:type="dxa"/>
            <w:tcBorders>
              <w:top w:val="nil"/>
              <w:left w:val="nil"/>
              <w:bottom w:val="nil"/>
              <w:right w:val="nil"/>
            </w:tcBorders>
            <w:shd w:val="clear" w:color="auto" w:fill="auto"/>
            <w:noWrap/>
            <w:hideMark/>
          </w:tcPr>
          <w:p w14:paraId="2356011E"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 xml:space="preserve">                    49 </w:t>
            </w:r>
          </w:p>
        </w:tc>
      </w:tr>
      <w:tr w:rsidR="00B2793F" w:rsidRPr="00B2793F" w14:paraId="016105D8"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C90EA72" w14:textId="77777777" w:rsidR="00B2793F" w:rsidRPr="00B2793F" w:rsidRDefault="00B2793F" w:rsidP="00B2793F">
            <w:pPr>
              <w:overflowPunct/>
              <w:autoSpaceDE/>
              <w:autoSpaceDN/>
              <w:adjustRightInd/>
              <w:textAlignment w:val="auto"/>
              <w:rPr>
                <w:rFonts w:ascii="Calibri" w:hAnsi="Calibri" w:cs="Calibri"/>
                <w:color w:val="000000"/>
                <w:sz w:val="22"/>
                <w:szCs w:val="22"/>
              </w:rPr>
            </w:pPr>
          </w:p>
        </w:tc>
        <w:tc>
          <w:tcPr>
            <w:tcW w:w="1492" w:type="dxa"/>
            <w:tcBorders>
              <w:top w:val="nil"/>
              <w:left w:val="nil"/>
              <w:bottom w:val="nil"/>
              <w:right w:val="nil"/>
            </w:tcBorders>
            <w:shd w:val="clear" w:color="auto" w:fill="auto"/>
            <w:noWrap/>
            <w:vAlign w:val="bottom"/>
            <w:hideMark/>
          </w:tcPr>
          <w:p w14:paraId="5E7F10A6"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4BAE863F" w14:textId="77777777" w:rsidR="00B2793F" w:rsidRPr="00B2793F" w:rsidRDefault="00B2793F" w:rsidP="00B2793F">
            <w:pPr>
              <w:overflowPunct/>
              <w:autoSpaceDE/>
              <w:autoSpaceDN/>
              <w:adjustRightInd/>
              <w:jc w:val="center"/>
              <w:textAlignment w:val="auto"/>
            </w:pPr>
          </w:p>
        </w:tc>
      </w:tr>
      <w:tr w:rsidR="00B2793F" w:rsidRPr="00B2793F" w14:paraId="327E9345"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0229D29D" w14:textId="77777777" w:rsidR="00B2793F" w:rsidRPr="00B2793F" w:rsidRDefault="00B2793F" w:rsidP="00B2793F">
            <w:pPr>
              <w:overflowPunct/>
              <w:autoSpaceDE/>
              <w:autoSpaceDN/>
              <w:adjustRightInd/>
              <w:jc w:val="center"/>
              <w:textAlignment w:val="auto"/>
            </w:pPr>
          </w:p>
        </w:tc>
        <w:tc>
          <w:tcPr>
            <w:tcW w:w="1492" w:type="dxa"/>
            <w:tcBorders>
              <w:top w:val="nil"/>
              <w:left w:val="nil"/>
              <w:bottom w:val="single" w:sz="4" w:space="0" w:color="000000"/>
              <w:right w:val="nil"/>
            </w:tcBorders>
            <w:shd w:val="clear" w:color="auto" w:fill="auto"/>
            <w:noWrap/>
            <w:vAlign w:val="bottom"/>
            <w:hideMark/>
          </w:tcPr>
          <w:p w14:paraId="19818BC8"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2022 </w:t>
            </w:r>
          </w:p>
        </w:tc>
        <w:tc>
          <w:tcPr>
            <w:tcW w:w="1492" w:type="dxa"/>
            <w:tcBorders>
              <w:top w:val="nil"/>
              <w:left w:val="nil"/>
              <w:bottom w:val="single" w:sz="4" w:space="0" w:color="000000"/>
              <w:right w:val="nil"/>
            </w:tcBorders>
            <w:shd w:val="clear" w:color="auto" w:fill="auto"/>
            <w:noWrap/>
            <w:vAlign w:val="bottom"/>
            <w:hideMark/>
          </w:tcPr>
          <w:p w14:paraId="19DC4638"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r w:rsidRPr="00B2793F">
              <w:rPr>
                <w:rFonts w:ascii="Calibri" w:hAnsi="Calibri" w:cs="Calibri"/>
                <w:color w:val="000000"/>
                <w:sz w:val="22"/>
                <w:szCs w:val="22"/>
              </w:rPr>
              <w:t xml:space="preserve"> 2023 </w:t>
            </w:r>
          </w:p>
        </w:tc>
      </w:tr>
      <w:tr w:rsidR="00B2793F" w:rsidRPr="00B2793F" w14:paraId="3A7F7FD0"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3CE493BF" w14:textId="77777777" w:rsidR="00B2793F" w:rsidRPr="00B2793F" w:rsidRDefault="00B2793F" w:rsidP="00B2793F">
            <w:pPr>
              <w:overflowPunct/>
              <w:autoSpaceDE/>
              <w:autoSpaceDN/>
              <w:adjustRightInd/>
              <w:jc w:val="center"/>
              <w:textAlignment w:val="auto"/>
              <w:rPr>
                <w:rFonts w:ascii="Calibri" w:hAnsi="Calibri" w:cs="Calibri"/>
                <w:color w:val="000000"/>
                <w:sz w:val="22"/>
                <w:szCs w:val="22"/>
              </w:rPr>
            </w:pPr>
          </w:p>
        </w:tc>
        <w:tc>
          <w:tcPr>
            <w:tcW w:w="1492" w:type="dxa"/>
            <w:tcBorders>
              <w:top w:val="nil"/>
              <w:left w:val="nil"/>
              <w:bottom w:val="nil"/>
              <w:right w:val="nil"/>
            </w:tcBorders>
            <w:shd w:val="clear" w:color="auto" w:fill="auto"/>
            <w:noWrap/>
            <w:vAlign w:val="bottom"/>
            <w:hideMark/>
          </w:tcPr>
          <w:p w14:paraId="2804E822"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5F4A2522" w14:textId="77777777" w:rsidR="00B2793F" w:rsidRPr="00B2793F" w:rsidRDefault="00B2793F" w:rsidP="00B2793F">
            <w:pPr>
              <w:overflowPunct/>
              <w:autoSpaceDE/>
              <w:autoSpaceDN/>
              <w:adjustRightInd/>
              <w:textAlignment w:val="auto"/>
            </w:pPr>
          </w:p>
        </w:tc>
      </w:tr>
      <w:tr w:rsidR="00B2793F" w:rsidRPr="00B2793F" w14:paraId="1DDE5FA9"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48572F12"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OPERATING REVENUE:</w:t>
            </w:r>
          </w:p>
        </w:tc>
        <w:tc>
          <w:tcPr>
            <w:tcW w:w="1492" w:type="dxa"/>
            <w:tcBorders>
              <w:top w:val="nil"/>
              <w:left w:val="nil"/>
              <w:bottom w:val="nil"/>
              <w:right w:val="nil"/>
            </w:tcBorders>
            <w:shd w:val="clear" w:color="auto" w:fill="auto"/>
            <w:noWrap/>
            <w:vAlign w:val="bottom"/>
            <w:hideMark/>
          </w:tcPr>
          <w:p w14:paraId="53B59D94" w14:textId="77777777" w:rsidR="00B2793F" w:rsidRPr="00B2793F" w:rsidRDefault="00B2793F" w:rsidP="00B2793F">
            <w:pPr>
              <w:overflowPunct/>
              <w:autoSpaceDE/>
              <w:autoSpaceDN/>
              <w:adjustRightInd/>
              <w:textAlignment w:val="auto"/>
              <w:rPr>
                <w:rFonts w:ascii="Calibri" w:hAnsi="Calibri" w:cs="Calibri"/>
                <w:color w:val="000000"/>
                <w:sz w:val="22"/>
                <w:szCs w:val="22"/>
              </w:rPr>
            </w:pPr>
          </w:p>
        </w:tc>
        <w:tc>
          <w:tcPr>
            <w:tcW w:w="1492" w:type="dxa"/>
            <w:tcBorders>
              <w:top w:val="nil"/>
              <w:left w:val="nil"/>
              <w:bottom w:val="nil"/>
              <w:right w:val="nil"/>
            </w:tcBorders>
            <w:shd w:val="clear" w:color="auto" w:fill="auto"/>
            <w:noWrap/>
            <w:vAlign w:val="bottom"/>
            <w:hideMark/>
          </w:tcPr>
          <w:p w14:paraId="796B2103" w14:textId="77777777" w:rsidR="00B2793F" w:rsidRPr="00B2793F" w:rsidRDefault="00B2793F" w:rsidP="00B2793F">
            <w:pPr>
              <w:overflowPunct/>
              <w:autoSpaceDE/>
              <w:autoSpaceDN/>
              <w:adjustRightInd/>
              <w:textAlignment w:val="auto"/>
            </w:pPr>
          </w:p>
        </w:tc>
      </w:tr>
      <w:tr w:rsidR="00B2793F" w:rsidRPr="00B2793F" w14:paraId="7CCDB536"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7089BB3"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Per Pupil Allocations</w:t>
            </w:r>
          </w:p>
        </w:tc>
        <w:tc>
          <w:tcPr>
            <w:tcW w:w="1492" w:type="dxa"/>
            <w:tcBorders>
              <w:top w:val="nil"/>
              <w:left w:val="nil"/>
              <w:bottom w:val="nil"/>
              <w:right w:val="nil"/>
            </w:tcBorders>
            <w:shd w:val="clear" w:color="auto" w:fill="auto"/>
            <w:noWrap/>
            <w:vAlign w:val="bottom"/>
            <w:hideMark/>
          </w:tcPr>
          <w:p w14:paraId="204A22E8"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12,158,113 </w:t>
            </w:r>
          </w:p>
        </w:tc>
        <w:tc>
          <w:tcPr>
            <w:tcW w:w="1492" w:type="dxa"/>
            <w:tcBorders>
              <w:top w:val="nil"/>
              <w:left w:val="nil"/>
              <w:bottom w:val="nil"/>
              <w:right w:val="nil"/>
            </w:tcBorders>
            <w:shd w:val="clear" w:color="auto" w:fill="auto"/>
            <w:noWrap/>
            <w:vAlign w:val="bottom"/>
            <w:hideMark/>
          </w:tcPr>
          <w:p w14:paraId="5729E1F1"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13,924,618 </w:t>
            </w:r>
          </w:p>
        </w:tc>
      </w:tr>
      <w:tr w:rsidR="00B2793F" w:rsidRPr="00B2793F" w14:paraId="1D8B5B3C"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AADD093"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Federal Entitlements</w:t>
            </w:r>
          </w:p>
        </w:tc>
        <w:tc>
          <w:tcPr>
            <w:tcW w:w="1492" w:type="dxa"/>
            <w:tcBorders>
              <w:top w:val="nil"/>
              <w:left w:val="nil"/>
              <w:bottom w:val="nil"/>
              <w:right w:val="nil"/>
            </w:tcBorders>
            <w:shd w:val="clear" w:color="auto" w:fill="auto"/>
            <w:noWrap/>
            <w:vAlign w:val="bottom"/>
            <w:hideMark/>
          </w:tcPr>
          <w:p w14:paraId="79279042"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3,004,805 </w:t>
            </w:r>
          </w:p>
        </w:tc>
        <w:tc>
          <w:tcPr>
            <w:tcW w:w="1492" w:type="dxa"/>
            <w:tcBorders>
              <w:top w:val="nil"/>
              <w:left w:val="nil"/>
              <w:bottom w:val="nil"/>
              <w:right w:val="nil"/>
            </w:tcBorders>
            <w:shd w:val="clear" w:color="auto" w:fill="auto"/>
            <w:noWrap/>
            <w:vAlign w:val="bottom"/>
            <w:hideMark/>
          </w:tcPr>
          <w:p w14:paraId="7DD633BA"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1,402,739 </w:t>
            </w:r>
          </w:p>
        </w:tc>
      </w:tr>
      <w:tr w:rsidR="00B2793F" w:rsidRPr="00B2793F" w14:paraId="27C7A1BA"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0637DF99"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Income from Grants and Donations</w:t>
            </w:r>
          </w:p>
        </w:tc>
        <w:tc>
          <w:tcPr>
            <w:tcW w:w="1492" w:type="dxa"/>
            <w:tcBorders>
              <w:top w:val="nil"/>
              <w:left w:val="nil"/>
              <w:bottom w:val="nil"/>
              <w:right w:val="nil"/>
            </w:tcBorders>
            <w:shd w:val="clear" w:color="auto" w:fill="auto"/>
            <w:noWrap/>
            <w:vAlign w:val="bottom"/>
            <w:hideMark/>
          </w:tcPr>
          <w:p w14:paraId="2889990C"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175,000 </w:t>
            </w:r>
          </w:p>
        </w:tc>
        <w:tc>
          <w:tcPr>
            <w:tcW w:w="1492" w:type="dxa"/>
            <w:tcBorders>
              <w:top w:val="nil"/>
              <w:left w:val="nil"/>
              <w:bottom w:val="nil"/>
              <w:right w:val="nil"/>
            </w:tcBorders>
            <w:shd w:val="clear" w:color="auto" w:fill="auto"/>
            <w:noWrap/>
            <w:vAlign w:val="bottom"/>
            <w:hideMark/>
          </w:tcPr>
          <w:p w14:paraId="41C11822"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125,000 </w:t>
            </w:r>
          </w:p>
        </w:tc>
      </w:tr>
      <w:tr w:rsidR="00B2793F" w:rsidRPr="00B2793F" w14:paraId="7970E701"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30941A16"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Interest Income</w:t>
            </w:r>
          </w:p>
        </w:tc>
        <w:tc>
          <w:tcPr>
            <w:tcW w:w="1492" w:type="dxa"/>
            <w:tcBorders>
              <w:top w:val="nil"/>
              <w:left w:val="nil"/>
              <w:bottom w:val="nil"/>
              <w:right w:val="nil"/>
            </w:tcBorders>
            <w:shd w:val="clear" w:color="auto" w:fill="auto"/>
            <w:noWrap/>
            <w:vAlign w:val="bottom"/>
            <w:hideMark/>
          </w:tcPr>
          <w:p w14:paraId="3CB99CB4"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60,000 </w:t>
            </w:r>
          </w:p>
        </w:tc>
        <w:tc>
          <w:tcPr>
            <w:tcW w:w="1492" w:type="dxa"/>
            <w:tcBorders>
              <w:top w:val="nil"/>
              <w:left w:val="nil"/>
              <w:bottom w:val="nil"/>
              <w:right w:val="nil"/>
            </w:tcBorders>
            <w:shd w:val="clear" w:color="auto" w:fill="auto"/>
            <w:noWrap/>
            <w:vAlign w:val="bottom"/>
            <w:hideMark/>
          </w:tcPr>
          <w:p w14:paraId="37BD6FA5" w14:textId="77777777" w:rsidR="00B2793F" w:rsidRPr="00B2793F" w:rsidRDefault="00B2793F" w:rsidP="00B2793F">
            <w:pPr>
              <w:overflowPunct/>
              <w:autoSpaceDE/>
              <w:autoSpaceDN/>
              <w:adjustRightInd/>
              <w:jc w:val="right"/>
              <w:textAlignment w:val="auto"/>
              <w:rPr>
                <w:rFonts w:ascii="Calibri" w:hAnsi="Calibri" w:cs="Calibri"/>
                <w:color w:val="000000"/>
                <w:sz w:val="22"/>
                <w:szCs w:val="22"/>
              </w:rPr>
            </w:pPr>
            <w:r w:rsidRPr="00B2793F">
              <w:rPr>
                <w:rFonts w:ascii="Calibri" w:hAnsi="Calibri" w:cs="Calibri"/>
                <w:color w:val="000000"/>
                <w:sz w:val="22"/>
                <w:szCs w:val="22"/>
              </w:rPr>
              <w:t xml:space="preserve">            60,000 </w:t>
            </w:r>
          </w:p>
        </w:tc>
      </w:tr>
      <w:tr w:rsidR="00B2793F" w:rsidRPr="00B2793F" w14:paraId="3186FFEC"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B5AF7F0"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Other Income</w:t>
            </w:r>
          </w:p>
        </w:tc>
        <w:tc>
          <w:tcPr>
            <w:tcW w:w="1492" w:type="dxa"/>
            <w:tcBorders>
              <w:top w:val="nil"/>
              <w:left w:val="nil"/>
              <w:bottom w:val="single" w:sz="4" w:space="0" w:color="000000"/>
              <w:right w:val="nil"/>
            </w:tcBorders>
            <w:shd w:val="clear" w:color="auto" w:fill="auto"/>
            <w:noWrap/>
            <w:vAlign w:val="bottom"/>
            <w:hideMark/>
          </w:tcPr>
          <w:p w14:paraId="6BE6A5A6"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140,000 </w:t>
            </w:r>
          </w:p>
        </w:tc>
        <w:tc>
          <w:tcPr>
            <w:tcW w:w="1492" w:type="dxa"/>
            <w:tcBorders>
              <w:top w:val="nil"/>
              <w:left w:val="nil"/>
              <w:bottom w:val="single" w:sz="4" w:space="0" w:color="000000"/>
              <w:right w:val="nil"/>
            </w:tcBorders>
            <w:shd w:val="clear" w:color="auto" w:fill="auto"/>
            <w:noWrap/>
            <w:vAlign w:val="bottom"/>
            <w:hideMark/>
          </w:tcPr>
          <w:p w14:paraId="0A6DCE10"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130,000 </w:t>
            </w:r>
          </w:p>
        </w:tc>
      </w:tr>
      <w:tr w:rsidR="00B2793F" w:rsidRPr="00B2793F" w14:paraId="177F342E"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2314DED9"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OPERATING REVENUE</w:t>
            </w:r>
          </w:p>
        </w:tc>
        <w:tc>
          <w:tcPr>
            <w:tcW w:w="1492" w:type="dxa"/>
            <w:tcBorders>
              <w:top w:val="nil"/>
              <w:left w:val="nil"/>
              <w:bottom w:val="single" w:sz="4" w:space="0" w:color="000000"/>
              <w:right w:val="nil"/>
            </w:tcBorders>
            <w:shd w:val="clear" w:color="auto" w:fill="auto"/>
            <w:noWrap/>
            <w:vAlign w:val="bottom"/>
            <w:hideMark/>
          </w:tcPr>
          <w:p w14:paraId="72B5E3B3"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15,537,918 </w:t>
            </w:r>
          </w:p>
        </w:tc>
        <w:tc>
          <w:tcPr>
            <w:tcW w:w="1492" w:type="dxa"/>
            <w:tcBorders>
              <w:top w:val="nil"/>
              <w:left w:val="nil"/>
              <w:bottom w:val="single" w:sz="4" w:space="0" w:color="000000"/>
              <w:right w:val="nil"/>
            </w:tcBorders>
            <w:shd w:val="clear" w:color="auto" w:fill="auto"/>
            <w:noWrap/>
            <w:vAlign w:val="bottom"/>
            <w:hideMark/>
          </w:tcPr>
          <w:p w14:paraId="46ED450F"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15,642,357 </w:t>
            </w:r>
          </w:p>
        </w:tc>
      </w:tr>
      <w:tr w:rsidR="00B2793F" w:rsidRPr="00B2793F" w14:paraId="4258A7D2"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0601997D" w14:textId="77777777" w:rsidR="00B2793F" w:rsidRPr="00B2793F" w:rsidRDefault="00B2793F" w:rsidP="00B2793F">
            <w:pPr>
              <w:overflowPunct/>
              <w:autoSpaceDE/>
              <w:autoSpaceDN/>
              <w:adjustRightInd/>
              <w:jc w:val="right"/>
              <w:textAlignment w:val="auto"/>
              <w:rPr>
                <w:rFonts w:ascii="Calibri" w:hAnsi="Calibri" w:cs="Calibri"/>
                <w:sz w:val="22"/>
                <w:szCs w:val="22"/>
              </w:rPr>
            </w:pPr>
          </w:p>
        </w:tc>
        <w:tc>
          <w:tcPr>
            <w:tcW w:w="1492" w:type="dxa"/>
            <w:tcBorders>
              <w:top w:val="nil"/>
              <w:left w:val="nil"/>
              <w:bottom w:val="nil"/>
              <w:right w:val="nil"/>
            </w:tcBorders>
            <w:shd w:val="clear" w:color="auto" w:fill="auto"/>
            <w:noWrap/>
            <w:vAlign w:val="bottom"/>
            <w:hideMark/>
          </w:tcPr>
          <w:p w14:paraId="0669FC8C"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2B0A39D0"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w:t>
            </w:r>
          </w:p>
        </w:tc>
      </w:tr>
      <w:tr w:rsidR="00B2793F" w:rsidRPr="00B2793F" w14:paraId="3A534A47"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5E2AF329" w14:textId="77777777" w:rsidR="00B2793F" w:rsidRPr="00B2793F" w:rsidRDefault="00B2793F" w:rsidP="00B2793F">
            <w:pPr>
              <w:overflowPunct/>
              <w:autoSpaceDE/>
              <w:autoSpaceDN/>
              <w:adjustRightInd/>
              <w:jc w:val="right"/>
              <w:textAlignment w:val="auto"/>
              <w:rPr>
                <w:rFonts w:ascii="Calibri" w:hAnsi="Calibri" w:cs="Calibri"/>
                <w:sz w:val="22"/>
                <w:szCs w:val="22"/>
              </w:rPr>
            </w:pPr>
          </w:p>
        </w:tc>
        <w:tc>
          <w:tcPr>
            <w:tcW w:w="1492" w:type="dxa"/>
            <w:tcBorders>
              <w:top w:val="nil"/>
              <w:left w:val="nil"/>
              <w:bottom w:val="nil"/>
              <w:right w:val="nil"/>
            </w:tcBorders>
            <w:shd w:val="clear" w:color="auto" w:fill="auto"/>
            <w:noWrap/>
            <w:vAlign w:val="bottom"/>
            <w:hideMark/>
          </w:tcPr>
          <w:p w14:paraId="30BF5DDD"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3880A554" w14:textId="77777777" w:rsidR="00B2793F" w:rsidRPr="00B2793F" w:rsidRDefault="00B2793F" w:rsidP="00B2793F">
            <w:pPr>
              <w:overflowPunct/>
              <w:autoSpaceDE/>
              <w:autoSpaceDN/>
              <w:adjustRightInd/>
              <w:jc w:val="right"/>
              <w:textAlignment w:val="auto"/>
            </w:pPr>
          </w:p>
        </w:tc>
      </w:tr>
      <w:tr w:rsidR="00B2793F" w:rsidRPr="00B2793F" w14:paraId="31EF4957"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28555991"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OPERATING EXPENSES:</w:t>
            </w:r>
          </w:p>
        </w:tc>
        <w:tc>
          <w:tcPr>
            <w:tcW w:w="1492" w:type="dxa"/>
            <w:tcBorders>
              <w:top w:val="nil"/>
              <w:left w:val="nil"/>
              <w:bottom w:val="nil"/>
              <w:right w:val="nil"/>
            </w:tcBorders>
            <w:shd w:val="clear" w:color="auto" w:fill="auto"/>
            <w:noWrap/>
            <w:vAlign w:val="bottom"/>
            <w:hideMark/>
          </w:tcPr>
          <w:p w14:paraId="6D59C5FF"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w:t>
            </w:r>
          </w:p>
        </w:tc>
        <w:tc>
          <w:tcPr>
            <w:tcW w:w="1492" w:type="dxa"/>
            <w:tcBorders>
              <w:top w:val="nil"/>
              <w:left w:val="nil"/>
              <w:bottom w:val="nil"/>
              <w:right w:val="nil"/>
            </w:tcBorders>
            <w:shd w:val="clear" w:color="auto" w:fill="auto"/>
            <w:noWrap/>
            <w:vAlign w:val="bottom"/>
            <w:hideMark/>
          </w:tcPr>
          <w:p w14:paraId="280DBBED" w14:textId="77777777" w:rsidR="00B2793F" w:rsidRPr="00B2793F" w:rsidRDefault="00B2793F" w:rsidP="00B2793F">
            <w:pPr>
              <w:overflowPunct/>
              <w:autoSpaceDE/>
              <w:autoSpaceDN/>
              <w:adjustRightInd/>
              <w:jc w:val="right"/>
              <w:textAlignment w:val="auto"/>
              <w:rPr>
                <w:rFonts w:ascii="Calibri" w:hAnsi="Calibri" w:cs="Calibri"/>
                <w:sz w:val="22"/>
                <w:szCs w:val="22"/>
              </w:rPr>
            </w:pPr>
          </w:p>
        </w:tc>
      </w:tr>
      <w:tr w:rsidR="00B2793F" w:rsidRPr="00B2793F" w14:paraId="047E4CED"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43DD6B11" w14:textId="77777777" w:rsidR="00B2793F" w:rsidRPr="00B2793F" w:rsidRDefault="00B2793F" w:rsidP="00B2793F">
            <w:pPr>
              <w:overflowPunct/>
              <w:autoSpaceDE/>
              <w:autoSpaceDN/>
              <w:adjustRightInd/>
              <w:jc w:val="right"/>
              <w:textAlignment w:val="auto"/>
            </w:pPr>
          </w:p>
        </w:tc>
        <w:tc>
          <w:tcPr>
            <w:tcW w:w="1492" w:type="dxa"/>
            <w:tcBorders>
              <w:top w:val="nil"/>
              <w:left w:val="nil"/>
              <w:bottom w:val="nil"/>
              <w:right w:val="nil"/>
            </w:tcBorders>
            <w:shd w:val="clear" w:color="auto" w:fill="auto"/>
            <w:noWrap/>
            <w:vAlign w:val="bottom"/>
            <w:hideMark/>
          </w:tcPr>
          <w:p w14:paraId="20614A90" w14:textId="77777777" w:rsidR="00B2793F" w:rsidRPr="00B2793F" w:rsidRDefault="00B2793F" w:rsidP="00B2793F">
            <w:pPr>
              <w:overflowPunct/>
              <w:autoSpaceDE/>
              <w:autoSpaceDN/>
              <w:adjustRightInd/>
              <w:textAlignment w:val="auto"/>
            </w:pPr>
          </w:p>
        </w:tc>
        <w:tc>
          <w:tcPr>
            <w:tcW w:w="1492" w:type="dxa"/>
            <w:tcBorders>
              <w:top w:val="nil"/>
              <w:left w:val="nil"/>
              <w:bottom w:val="nil"/>
              <w:right w:val="nil"/>
            </w:tcBorders>
            <w:shd w:val="clear" w:color="auto" w:fill="auto"/>
            <w:noWrap/>
            <w:vAlign w:val="bottom"/>
            <w:hideMark/>
          </w:tcPr>
          <w:p w14:paraId="4F76328E" w14:textId="77777777" w:rsidR="00B2793F" w:rsidRPr="00B2793F" w:rsidRDefault="00B2793F" w:rsidP="00B2793F">
            <w:pPr>
              <w:overflowPunct/>
              <w:autoSpaceDE/>
              <w:autoSpaceDN/>
              <w:adjustRightInd/>
              <w:jc w:val="right"/>
              <w:textAlignment w:val="auto"/>
            </w:pPr>
          </w:p>
        </w:tc>
      </w:tr>
      <w:tr w:rsidR="00B2793F" w:rsidRPr="00B2793F" w14:paraId="7C7C70EF"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7C59E3AE"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Supplies and Services</w:t>
            </w:r>
          </w:p>
        </w:tc>
        <w:tc>
          <w:tcPr>
            <w:tcW w:w="1492" w:type="dxa"/>
            <w:tcBorders>
              <w:top w:val="nil"/>
              <w:left w:val="nil"/>
              <w:bottom w:val="nil"/>
              <w:right w:val="nil"/>
            </w:tcBorders>
            <w:shd w:val="clear" w:color="auto" w:fill="auto"/>
            <w:noWrap/>
            <w:vAlign w:val="bottom"/>
            <w:hideMark/>
          </w:tcPr>
          <w:p w14:paraId="1F808445"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4,270,999 </w:t>
            </w:r>
          </w:p>
        </w:tc>
        <w:tc>
          <w:tcPr>
            <w:tcW w:w="1492" w:type="dxa"/>
            <w:tcBorders>
              <w:top w:val="nil"/>
              <w:left w:val="nil"/>
              <w:bottom w:val="nil"/>
              <w:right w:val="nil"/>
            </w:tcBorders>
            <w:shd w:val="clear" w:color="auto" w:fill="auto"/>
            <w:noWrap/>
            <w:vAlign w:val="bottom"/>
            <w:hideMark/>
          </w:tcPr>
          <w:p w14:paraId="205F20DD"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4,757,523 </w:t>
            </w:r>
          </w:p>
        </w:tc>
      </w:tr>
      <w:tr w:rsidR="00B2793F" w:rsidRPr="00B2793F" w14:paraId="5AEFCCBA"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4D0578EF"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Personnel</w:t>
            </w:r>
          </w:p>
        </w:tc>
        <w:tc>
          <w:tcPr>
            <w:tcW w:w="1492" w:type="dxa"/>
            <w:tcBorders>
              <w:top w:val="nil"/>
              <w:left w:val="nil"/>
              <w:bottom w:val="single" w:sz="4" w:space="0" w:color="000000"/>
              <w:right w:val="nil"/>
            </w:tcBorders>
            <w:shd w:val="clear" w:color="auto" w:fill="auto"/>
            <w:noWrap/>
            <w:vAlign w:val="bottom"/>
            <w:hideMark/>
          </w:tcPr>
          <w:p w14:paraId="65FD4941"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10,006,243 </w:t>
            </w:r>
          </w:p>
        </w:tc>
        <w:tc>
          <w:tcPr>
            <w:tcW w:w="1492" w:type="dxa"/>
            <w:tcBorders>
              <w:top w:val="nil"/>
              <w:left w:val="nil"/>
              <w:bottom w:val="single" w:sz="4" w:space="0" w:color="000000"/>
              <w:right w:val="nil"/>
            </w:tcBorders>
            <w:shd w:val="clear" w:color="auto" w:fill="auto"/>
            <w:noWrap/>
            <w:vAlign w:val="bottom"/>
            <w:hideMark/>
          </w:tcPr>
          <w:p w14:paraId="40F03A0D"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9,571,849 </w:t>
            </w:r>
          </w:p>
        </w:tc>
      </w:tr>
      <w:tr w:rsidR="00B2793F" w:rsidRPr="00B2793F" w14:paraId="512CB870"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3C8DEAC4"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OPERATING EXPENSES</w:t>
            </w:r>
          </w:p>
        </w:tc>
        <w:tc>
          <w:tcPr>
            <w:tcW w:w="1492" w:type="dxa"/>
            <w:tcBorders>
              <w:top w:val="nil"/>
              <w:left w:val="nil"/>
              <w:bottom w:val="single" w:sz="4" w:space="0" w:color="000000"/>
              <w:right w:val="nil"/>
            </w:tcBorders>
            <w:shd w:val="clear" w:color="auto" w:fill="auto"/>
            <w:noWrap/>
            <w:vAlign w:val="bottom"/>
            <w:hideMark/>
          </w:tcPr>
          <w:p w14:paraId="2B7429F6"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14,277,243 </w:t>
            </w:r>
          </w:p>
        </w:tc>
        <w:tc>
          <w:tcPr>
            <w:tcW w:w="1492" w:type="dxa"/>
            <w:tcBorders>
              <w:top w:val="nil"/>
              <w:left w:val="nil"/>
              <w:bottom w:val="single" w:sz="4" w:space="0" w:color="000000"/>
              <w:right w:val="nil"/>
            </w:tcBorders>
            <w:shd w:val="clear" w:color="auto" w:fill="auto"/>
            <w:noWrap/>
            <w:vAlign w:val="bottom"/>
            <w:hideMark/>
          </w:tcPr>
          <w:p w14:paraId="227A8428"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14,329,372 </w:t>
            </w:r>
          </w:p>
        </w:tc>
      </w:tr>
      <w:tr w:rsidR="00B2793F" w:rsidRPr="00B2793F" w14:paraId="2C61991B" w14:textId="77777777" w:rsidTr="00B2793F">
        <w:trPr>
          <w:trHeight w:val="294"/>
          <w:jc w:val="center"/>
        </w:trPr>
        <w:tc>
          <w:tcPr>
            <w:tcW w:w="4776" w:type="dxa"/>
            <w:tcBorders>
              <w:top w:val="nil"/>
              <w:left w:val="nil"/>
              <w:bottom w:val="nil"/>
              <w:right w:val="nil"/>
            </w:tcBorders>
            <w:shd w:val="clear" w:color="auto" w:fill="auto"/>
            <w:noWrap/>
            <w:vAlign w:val="bottom"/>
            <w:hideMark/>
          </w:tcPr>
          <w:p w14:paraId="3BAC8C96"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NET OPERATING INCOME/(LOSS)</w:t>
            </w:r>
          </w:p>
        </w:tc>
        <w:tc>
          <w:tcPr>
            <w:tcW w:w="1492" w:type="dxa"/>
            <w:tcBorders>
              <w:top w:val="nil"/>
              <w:left w:val="nil"/>
              <w:bottom w:val="double" w:sz="6" w:space="0" w:color="000000"/>
              <w:right w:val="nil"/>
            </w:tcBorders>
            <w:shd w:val="clear" w:color="auto" w:fill="auto"/>
            <w:noWrap/>
            <w:vAlign w:val="bottom"/>
            <w:hideMark/>
          </w:tcPr>
          <w:p w14:paraId="659A1F8C"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1,260,676 </w:t>
            </w:r>
          </w:p>
        </w:tc>
        <w:tc>
          <w:tcPr>
            <w:tcW w:w="1492" w:type="dxa"/>
            <w:tcBorders>
              <w:top w:val="nil"/>
              <w:left w:val="nil"/>
              <w:bottom w:val="double" w:sz="6" w:space="0" w:color="000000"/>
              <w:right w:val="nil"/>
            </w:tcBorders>
            <w:shd w:val="clear" w:color="auto" w:fill="auto"/>
            <w:noWrap/>
            <w:vAlign w:val="bottom"/>
            <w:hideMark/>
          </w:tcPr>
          <w:p w14:paraId="64B91B85"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1,312,985 </w:t>
            </w:r>
          </w:p>
        </w:tc>
      </w:tr>
      <w:tr w:rsidR="00B2793F" w:rsidRPr="00B2793F" w14:paraId="0527AE1A" w14:textId="77777777" w:rsidTr="00B2793F">
        <w:trPr>
          <w:trHeight w:val="294"/>
          <w:jc w:val="center"/>
        </w:trPr>
        <w:tc>
          <w:tcPr>
            <w:tcW w:w="4776" w:type="dxa"/>
            <w:tcBorders>
              <w:top w:val="nil"/>
              <w:left w:val="nil"/>
              <w:bottom w:val="nil"/>
              <w:right w:val="nil"/>
            </w:tcBorders>
            <w:shd w:val="clear" w:color="auto" w:fill="auto"/>
            <w:noWrap/>
            <w:vAlign w:val="bottom"/>
            <w:hideMark/>
          </w:tcPr>
          <w:p w14:paraId="373B67D7"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Depreciation and Amortization</w:t>
            </w:r>
          </w:p>
        </w:tc>
        <w:tc>
          <w:tcPr>
            <w:tcW w:w="1492" w:type="dxa"/>
            <w:tcBorders>
              <w:top w:val="nil"/>
              <w:left w:val="nil"/>
              <w:bottom w:val="single" w:sz="4" w:space="0" w:color="000000"/>
              <w:right w:val="nil"/>
            </w:tcBorders>
            <w:shd w:val="clear" w:color="auto" w:fill="auto"/>
            <w:noWrap/>
            <w:vAlign w:val="bottom"/>
            <w:hideMark/>
          </w:tcPr>
          <w:p w14:paraId="7D0B846F"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1,100,000 </w:t>
            </w:r>
          </w:p>
        </w:tc>
        <w:tc>
          <w:tcPr>
            <w:tcW w:w="1492" w:type="dxa"/>
            <w:tcBorders>
              <w:top w:val="nil"/>
              <w:left w:val="nil"/>
              <w:bottom w:val="single" w:sz="4" w:space="0" w:color="000000"/>
              <w:right w:val="nil"/>
            </w:tcBorders>
            <w:shd w:val="clear" w:color="auto" w:fill="auto"/>
            <w:noWrap/>
            <w:vAlign w:val="bottom"/>
            <w:hideMark/>
          </w:tcPr>
          <w:p w14:paraId="3DE494A7"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1,200,000 </w:t>
            </w:r>
          </w:p>
        </w:tc>
      </w:tr>
      <w:tr w:rsidR="00B2793F" w:rsidRPr="00B2793F" w14:paraId="1A8D9A11" w14:textId="77777777" w:rsidTr="00B2793F">
        <w:trPr>
          <w:trHeight w:val="287"/>
          <w:jc w:val="center"/>
        </w:trPr>
        <w:tc>
          <w:tcPr>
            <w:tcW w:w="4776" w:type="dxa"/>
            <w:tcBorders>
              <w:top w:val="nil"/>
              <w:left w:val="nil"/>
              <w:bottom w:val="nil"/>
              <w:right w:val="nil"/>
            </w:tcBorders>
            <w:shd w:val="clear" w:color="auto" w:fill="auto"/>
            <w:noWrap/>
            <w:vAlign w:val="bottom"/>
            <w:hideMark/>
          </w:tcPr>
          <w:p w14:paraId="5E4ED058"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TOTAL EXPENSES</w:t>
            </w:r>
          </w:p>
        </w:tc>
        <w:tc>
          <w:tcPr>
            <w:tcW w:w="1492" w:type="dxa"/>
            <w:tcBorders>
              <w:top w:val="nil"/>
              <w:left w:val="nil"/>
              <w:bottom w:val="single" w:sz="4" w:space="0" w:color="000000"/>
              <w:right w:val="nil"/>
            </w:tcBorders>
            <w:shd w:val="clear" w:color="auto" w:fill="auto"/>
            <w:noWrap/>
            <w:vAlign w:val="bottom"/>
            <w:hideMark/>
          </w:tcPr>
          <w:p w14:paraId="109BA2F4"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15,377,243 </w:t>
            </w:r>
          </w:p>
        </w:tc>
        <w:tc>
          <w:tcPr>
            <w:tcW w:w="1492" w:type="dxa"/>
            <w:tcBorders>
              <w:top w:val="nil"/>
              <w:left w:val="nil"/>
              <w:bottom w:val="single" w:sz="4" w:space="0" w:color="000000"/>
              <w:right w:val="nil"/>
            </w:tcBorders>
            <w:shd w:val="clear" w:color="auto" w:fill="auto"/>
            <w:noWrap/>
            <w:vAlign w:val="bottom"/>
            <w:hideMark/>
          </w:tcPr>
          <w:p w14:paraId="3DC71C18"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15,529,372 </w:t>
            </w:r>
          </w:p>
        </w:tc>
      </w:tr>
      <w:tr w:rsidR="00B2793F" w:rsidRPr="00B2793F" w14:paraId="3C6BD04E" w14:textId="77777777" w:rsidTr="00B2793F">
        <w:trPr>
          <w:trHeight w:val="294"/>
          <w:jc w:val="center"/>
        </w:trPr>
        <w:tc>
          <w:tcPr>
            <w:tcW w:w="4776" w:type="dxa"/>
            <w:tcBorders>
              <w:top w:val="nil"/>
              <w:left w:val="nil"/>
              <w:bottom w:val="nil"/>
              <w:right w:val="nil"/>
            </w:tcBorders>
            <w:shd w:val="clear" w:color="auto" w:fill="auto"/>
            <w:noWrap/>
            <w:vAlign w:val="bottom"/>
            <w:hideMark/>
          </w:tcPr>
          <w:p w14:paraId="455C2D61" w14:textId="77777777" w:rsidR="00B2793F" w:rsidRPr="00B2793F" w:rsidRDefault="00B2793F" w:rsidP="00B2793F">
            <w:pPr>
              <w:overflowPunct/>
              <w:autoSpaceDE/>
              <w:autoSpaceDN/>
              <w:adjustRightInd/>
              <w:textAlignment w:val="auto"/>
              <w:rPr>
                <w:rFonts w:ascii="Calibri" w:hAnsi="Calibri" w:cs="Calibri"/>
                <w:color w:val="000000"/>
                <w:sz w:val="22"/>
                <w:szCs w:val="22"/>
              </w:rPr>
            </w:pPr>
            <w:r w:rsidRPr="00B2793F">
              <w:rPr>
                <w:rFonts w:ascii="Calibri" w:hAnsi="Calibri" w:cs="Calibri"/>
                <w:color w:val="000000"/>
                <w:sz w:val="22"/>
                <w:szCs w:val="22"/>
              </w:rPr>
              <w:t>NET OPERATING INCOME/(LOSS) AFTER D&amp;A</w:t>
            </w:r>
          </w:p>
        </w:tc>
        <w:tc>
          <w:tcPr>
            <w:tcW w:w="1492" w:type="dxa"/>
            <w:tcBorders>
              <w:top w:val="nil"/>
              <w:left w:val="nil"/>
              <w:bottom w:val="double" w:sz="6" w:space="0" w:color="000000"/>
              <w:right w:val="nil"/>
            </w:tcBorders>
            <w:shd w:val="clear" w:color="auto" w:fill="auto"/>
            <w:noWrap/>
            <w:vAlign w:val="bottom"/>
            <w:hideMark/>
          </w:tcPr>
          <w:p w14:paraId="7C45CCB5"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160,676 </w:t>
            </w:r>
          </w:p>
        </w:tc>
        <w:tc>
          <w:tcPr>
            <w:tcW w:w="1492" w:type="dxa"/>
            <w:tcBorders>
              <w:top w:val="nil"/>
              <w:left w:val="nil"/>
              <w:bottom w:val="double" w:sz="6" w:space="0" w:color="000000"/>
              <w:right w:val="nil"/>
            </w:tcBorders>
            <w:shd w:val="clear" w:color="auto" w:fill="auto"/>
            <w:noWrap/>
            <w:vAlign w:val="bottom"/>
            <w:hideMark/>
          </w:tcPr>
          <w:p w14:paraId="1CCB403B" w14:textId="77777777" w:rsidR="00B2793F" w:rsidRPr="00B2793F" w:rsidRDefault="00B2793F" w:rsidP="00B2793F">
            <w:pPr>
              <w:overflowPunct/>
              <w:autoSpaceDE/>
              <w:autoSpaceDN/>
              <w:adjustRightInd/>
              <w:jc w:val="right"/>
              <w:textAlignment w:val="auto"/>
              <w:rPr>
                <w:rFonts w:ascii="Calibri" w:hAnsi="Calibri" w:cs="Calibri"/>
                <w:sz w:val="22"/>
                <w:szCs w:val="22"/>
              </w:rPr>
            </w:pPr>
            <w:r w:rsidRPr="00B2793F">
              <w:rPr>
                <w:rFonts w:ascii="Calibri" w:hAnsi="Calibri" w:cs="Calibri"/>
                <w:sz w:val="22"/>
                <w:szCs w:val="22"/>
              </w:rPr>
              <w:t xml:space="preserve">         112,985 </w:t>
            </w:r>
          </w:p>
        </w:tc>
      </w:tr>
    </w:tbl>
    <w:p w14:paraId="76E59D88" w14:textId="0DF8B77E" w:rsidR="00B2793F" w:rsidRPr="002B5A4E" w:rsidRDefault="00B2793F" w:rsidP="00B2793F">
      <w:pPr>
        <w:tabs>
          <w:tab w:val="left" w:pos="720"/>
          <w:tab w:val="left" w:pos="1080"/>
        </w:tabs>
        <w:jc w:val="center"/>
        <w:rPr>
          <w:sz w:val="22"/>
          <w:szCs w:val="22"/>
        </w:rPr>
      </w:pPr>
    </w:p>
    <w:p w14:paraId="7AE87AE7" w14:textId="77777777" w:rsidR="001D2591" w:rsidRPr="002B5A4E" w:rsidRDefault="001D2591" w:rsidP="004F69D2">
      <w:pPr>
        <w:tabs>
          <w:tab w:val="left" w:pos="720"/>
          <w:tab w:val="left" w:pos="1080"/>
        </w:tabs>
        <w:rPr>
          <w:sz w:val="22"/>
          <w:szCs w:val="22"/>
        </w:rPr>
      </w:pPr>
    </w:p>
    <w:p w14:paraId="7AE87AE8" w14:textId="77777777" w:rsidR="001D2591" w:rsidRPr="002B5A4E" w:rsidRDefault="001D2591" w:rsidP="001D2591">
      <w:pPr>
        <w:spacing w:after="200" w:line="276" w:lineRule="auto"/>
        <w:rPr>
          <w:b/>
          <w:sz w:val="22"/>
          <w:szCs w:val="22"/>
        </w:rPr>
      </w:pPr>
    </w:p>
    <w:p w14:paraId="7AE87AE9" w14:textId="77777777" w:rsidR="001D2591" w:rsidRPr="0067155E" w:rsidRDefault="001D2591" w:rsidP="004F69D2">
      <w:pPr>
        <w:tabs>
          <w:tab w:val="left" w:pos="720"/>
          <w:tab w:val="left" w:pos="1080"/>
        </w:tabs>
        <w:rPr>
          <w:sz w:val="24"/>
          <w:szCs w:val="24"/>
        </w:rPr>
      </w:pPr>
    </w:p>
    <w:sectPr w:rsidR="001D2591" w:rsidRPr="0067155E" w:rsidSect="00416502">
      <w:footerReference w:type="default" r:id="rId23"/>
      <w:pgSz w:w="12240" w:h="15840"/>
      <w:pgMar w:top="1440" w:right="1440" w:bottom="1440" w:left="1440" w:header="720" w:footer="720"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8F72" w14:textId="77777777" w:rsidR="00F70D55" w:rsidRDefault="00F70D55">
      <w:r>
        <w:separator/>
      </w:r>
    </w:p>
  </w:endnote>
  <w:endnote w:type="continuationSeparator" w:id="0">
    <w:p w14:paraId="5C26CB98" w14:textId="77777777" w:rsidR="00F70D55" w:rsidRDefault="00F70D55">
      <w:r>
        <w:continuationSeparator/>
      </w:r>
    </w:p>
  </w:endnote>
  <w:endnote w:type="continuationNotice" w:id="1">
    <w:p w14:paraId="3887DF97" w14:textId="77777777" w:rsidR="00F70D55" w:rsidRDefault="00F7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6" w14:textId="77777777" w:rsidR="0067155E" w:rsidRDefault="0067155E" w:rsidP="00243D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AE87AF7" w14:textId="77777777" w:rsidR="0067155E" w:rsidRDefault="00671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8" w14:textId="77777777" w:rsidR="0067155E" w:rsidRPr="006D0140" w:rsidRDefault="0067155E">
    <w:pPr>
      <w:pStyle w:val="Footer"/>
      <w:jc w:val="center"/>
      <w:rPr>
        <w:rFonts w:ascii="Arial" w:hAnsi="Arial" w:cs="Arial"/>
      </w:rPr>
    </w:pPr>
    <w:r>
      <w:rPr>
        <w:rFonts w:ascii="Arial" w:hAnsi="Arial" w:cs="Arial"/>
      </w:rPr>
      <w:t xml:space="preserve">- </w:t>
    </w:r>
    <w:r w:rsidRPr="006D0140">
      <w:rPr>
        <w:rFonts w:ascii="Arial" w:hAnsi="Arial" w:cs="Arial"/>
      </w:rPr>
      <w:fldChar w:fldCharType="begin"/>
    </w:r>
    <w:r w:rsidRPr="006D0140">
      <w:rPr>
        <w:rFonts w:ascii="Arial" w:hAnsi="Arial" w:cs="Arial"/>
      </w:rPr>
      <w:instrText xml:space="preserve"> PAGE </w:instrText>
    </w:r>
    <w:r w:rsidRPr="006D0140">
      <w:rPr>
        <w:rFonts w:ascii="Arial" w:hAnsi="Arial" w:cs="Arial"/>
      </w:rPr>
      <w:fldChar w:fldCharType="separate"/>
    </w:r>
    <w:r>
      <w:rPr>
        <w:rFonts w:ascii="Arial" w:hAnsi="Arial" w:cs="Arial"/>
        <w:noProof/>
      </w:rPr>
      <w:t>ii</w:t>
    </w:r>
    <w:r w:rsidRPr="006D0140">
      <w:rPr>
        <w:rFonts w:ascii="Arial" w:hAnsi="Arial" w:cs="Arial"/>
      </w:rPr>
      <w:fldChar w:fldCharType="end"/>
    </w:r>
    <w:r>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9" w14:textId="77777777" w:rsidR="0067155E" w:rsidRDefault="0067155E" w:rsidP="00602E8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B058" w14:textId="675EA1B6" w:rsidR="00302CAF" w:rsidRDefault="00D90270">
    <w:pPr>
      <w:pStyle w:val="Footer"/>
      <w:jc w:val="center"/>
    </w:pPr>
    <w:r>
      <w:t>1</w:t>
    </w:r>
  </w:p>
  <w:p w14:paraId="7AE87B06" w14:textId="77777777" w:rsidR="0067155E" w:rsidRPr="00DF7B97" w:rsidRDefault="0067155E" w:rsidP="00077830">
    <w:pPr>
      <w:pStyle w:val="Footer"/>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569280"/>
      <w:docPartObj>
        <w:docPartGallery w:val="Page Numbers (Bottom of Page)"/>
        <w:docPartUnique/>
      </w:docPartObj>
    </w:sdtPr>
    <w:sdtEndPr>
      <w:rPr>
        <w:noProof/>
      </w:rPr>
    </w:sdtEndPr>
    <w:sdtContent>
      <w:p w14:paraId="6C40711D" w14:textId="6025081A" w:rsidR="00D90270" w:rsidRDefault="00D90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F293A" w14:textId="77777777" w:rsidR="00D90270" w:rsidRPr="00DF7B97" w:rsidRDefault="00D90270" w:rsidP="00077830">
    <w:pPr>
      <w:pStyle w:val="Footer"/>
      <w:jc w:val="cen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08615"/>
      <w:docPartObj>
        <w:docPartGallery w:val="Page Numbers (Bottom of Page)"/>
        <w:docPartUnique/>
      </w:docPartObj>
    </w:sdtPr>
    <w:sdtEndPr>
      <w:rPr>
        <w:noProof/>
      </w:rPr>
    </w:sdtEndPr>
    <w:sdtContent>
      <w:p w14:paraId="55300FD3" w14:textId="222B3ADB" w:rsidR="00416502" w:rsidRDefault="00416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6FD438" w14:textId="77777777" w:rsidR="00D90270" w:rsidRPr="00DF7B97" w:rsidRDefault="00D90270" w:rsidP="00077830">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292F" w14:textId="77777777" w:rsidR="00F70D55" w:rsidRDefault="00F70D55">
      <w:r>
        <w:separator/>
      </w:r>
    </w:p>
  </w:footnote>
  <w:footnote w:type="continuationSeparator" w:id="0">
    <w:p w14:paraId="31191D89" w14:textId="77777777" w:rsidR="00F70D55" w:rsidRDefault="00F70D55">
      <w:r>
        <w:continuationSeparator/>
      </w:r>
    </w:p>
  </w:footnote>
  <w:footnote w:type="continuationNotice" w:id="1">
    <w:p w14:paraId="259D0AE8" w14:textId="77777777" w:rsidR="00F70D55" w:rsidRDefault="00F70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2" w14:textId="77777777" w:rsidR="0067155E" w:rsidRDefault="0067155E" w:rsidP="00FD5B6F">
    <w:pPr>
      <w:pStyle w:val="Footer"/>
      <w:tabs>
        <w:tab w:val="clear" w:pos="4320"/>
        <w:tab w:val="clear" w:pos="8640"/>
        <w:tab w:val="right" w:pos="9360"/>
      </w:tabs>
      <w:rPr>
        <w:rFonts w:ascii="Arial" w:hAnsi="Arial" w:cs="Arial"/>
        <w:i/>
      </w:rPr>
    </w:pPr>
    <w:r w:rsidRPr="000A7B5E">
      <w:rPr>
        <w:rFonts w:ascii="Arial" w:hAnsi="Arial" w:cs="Arial"/>
        <w:i/>
      </w:rPr>
      <w:t>The SEED Public Charter School</w:t>
    </w:r>
  </w:p>
  <w:p w14:paraId="7AE87AF3" w14:textId="77777777" w:rsidR="0067155E" w:rsidRDefault="0067155E" w:rsidP="00AC2782">
    <w:pPr>
      <w:pStyle w:val="Footer"/>
      <w:tabs>
        <w:tab w:val="clear" w:pos="4320"/>
        <w:tab w:val="clear" w:pos="8640"/>
        <w:tab w:val="right" w:pos="9360"/>
      </w:tabs>
      <w:rPr>
        <w:rFonts w:ascii="Arial" w:hAnsi="Arial" w:cs="Arial"/>
      </w:rPr>
    </w:pPr>
    <w:r w:rsidRPr="000A7B5E">
      <w:rPr>
        <w:rFonts w:ascii="Arial" w:hAnsi="Arial" w:cs="Arial"/>
        <w:i/>
      </w:rPr>
      <w:t>Annual Report 200</w:t>
    </w:r>
    <w:r>
      <w:rPr>
        <w:rFonts w:ascii="Arial" w:hAnsi="Arial" w:cs="Arial"/>
        <w:i/>
      </w:rPr>
      <w:t>9</w:t>
    </w:r>
    <w:r w:rsidRPr="000A7B5E">
      <w:rPr>
        <w:rFonts w:ascii="Arial" w:hAnsi="Arial" w:cs="Arial"/>
        <w:i/>
      </w:rPr>
      <w:t>-20</w:t>
    </w:r>
    <w:r>
      <w:rPr>
        <w:rFonts w:ascii="Arial" w:hAnsi="Arial" w:cs="Arial"/>
        <w:i/>
      </w:rPr>
      <w:t>1</w:t>
    </w:r>
    <w:r w:rsidRPr="000A7B5E">
      <w:rPr>
        <w:rFonts w:ascii="Arial" w:hAnsi="Arial" w:cs="Arial"/>
        <w:i/>
      </w:rPr>
      <w:t>0</w:t>
    </w:r>
    <w:r>
      <w:rPr>
        <w:rFonts w:ascii="Arial" w:hAnsi="Arial" w:cs="Arial"/>
        <w:i/>
      </w:rPr>
      <w:t xml:space="preserve"> </w:t>
    </w:r>
    <w:r>
      <w:rPr>
        <w:rFonts w:ascii="Arial" w:hAnsi="Arial" w:cs="Arial"/>
        <w:i/>
      </w:rPr>
      <w:tab/>
      <w:t>September 1, 2010</w:t>
    </w:r>
  </w:p>
  <w:p w14:paraId="7AE87AF4" w14:textId="77777777" w:rsidR="0067155E" w:rsidRPr="005E505B" w:rsidRDefault="0067155E" w:rsidP="005E505B">
    <w:pPr>
      <w:pStyle w:val="Footer"/>
      <w:tabs>
        <w:tab w:val="clear" w:pos="4320"/>
        <w:tab w:val="clear" w:pos="8640"/>
        <w:tab w:val="right" w:pos="9360"/>
      </w:tabs>
      <w:jc w:val="right"/>
      <w:rPr>
        <w:rFonts w:ascii="Arial" w:hAnsi="Arial" w:cs="Arial"/>
      </w:rPr>
    </w:pPr>
  </w:p>
  <w:p w14:paraId="7AE87AF5" w14:textId="77777777" w:rsidR="0067155E" w:rsidRDefault="00671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A" w14:textId="77777777" w:rsidR="0067155E" w:rsidRPr="00AC2782" w:rsidRDefault="0067155E" w:rsidP="00020B7E">
    <w:pPr>
      <w:jc w:val="center"/>
      <w:rPr>
        <w:rFonts w:ascii="Arial" w:hAnsi="Arial" w:cs="Arial"/>
        <w:sz w:val="22"/>
        <w:u w:val="single"/>
      </w:rPr>
    </w:pPr>
    <w:r w:rsidRPr="00AC2782">
      <w:rPr>
        <w:rFonts w:ascii="Arial" w:hAnsi="Arial" w:cs="Arial"/>
        <w:b/>
        <w:spacing w:val="70"/>
        <w:sz w:val="32"/>
        <w:u w:val="single"/>
      </w:rPr>
      <w:t>Table of Contents</w:t>
    </w:r>
  </w:p>
  <w:p w14:paraId="7AE87AFB" w14:textId="77777777" w:rsidR="0067155E" w:rsidRPr="00014C56" w:rsidRDefault="0067155E" w:rsidP="00020B7E">
    <w:pPr>
      <w:rPr>
        <w:sz w:val="22"/>
      </w:rPr>
    </w:pPr>
  </w:p>
  <w:p w14:paraId="7AE87AFC" w14:textId="77777777" w:rsidR="0067155E" w:rsidRDefault="0067155E" w:rsidP="00020B7E">
    <w:pPr>
      <w:pStyle w:val="Heading2"/>
      <w:tabs>
        <w:tab w:val="clear" w:pos="720"/>
        <w:tab w:val="clear" w:pos="7920"/>
        <w:tab w:val="right" w:pos="9360"/>
      </w:tabs>
      <w:rPr>
        <w:rFonts w:ascii="Arial" w:hAnsi="Arial" w:cs="Arial"/>
        <w:b w:val="0"/>
        <w:sz w:val="28"/>
        <w:szCs w:val="28"/>
      </w:rPr>
    </w:pPr>
    <w:r w:rsidRPr="00382415">
      <w:tab/>
    </w:r>
    <w:r w:rsidRPr="00020B7E">
      <w:rPr>
        <w:rFonts w:ascii="Arial" w:hAnsi="Arial" w:cs="Arial"/>
        <w:sz w:val="28"/>
        <w:szCs w:val="28"/>
        <w:u w:val="single"/>
      </w:rPr>
      <w:t>Page</w:t>
    </w:r>
  </w:p>
  <w:p w14:paraId="7AE87AFD" w14:textId="77777777" w:rsidR="0067155E" w:rsidRPr="00020B7E" w:rsidRDefault="0067155E" w:rsidP="00020B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AFE" w14:textId="77777777" w:rsidR="0067155E" w:rsidRPr="00412E35" w:rsidRDefault="0067155E" w:rsidP="00020B7E">
    <w:pPr>
      <w:jc w:val="center"/>
      <w:rPr>
        <w:sz w:val="24"/>
        <w:szCs w:val="24"/>
        <w:u w:val="single"/>
      </w:rPr>
    </w:pPr>
    <w:r w:rsidRPr="00412E35">
      <w:rPr>
        <w:b/>
        <w:spacing w:val="70"/>
        <w:sz w:val="24"/>
        <w:szCs w:val="24"/>
        <w:u w:val="single"/>
      </w:rPr>
      <w:t>Table of Contents</w:t>
    </w:r>
  </w:p>
  <w:p w14:paraId="7AE87AFF" w14:textId="77777777" w:rsidR="0067155E" w:rsidRPr="00014C56" w:rsidRDefault="0067155E" w:rsidP="00020B7E">
    <w:pPr>
      <w:rPr>
        <w:sz w:val="22"/>
      </w:rPr>
    </w:pPr>
  </w:p>
  <w:p w14:paraId="7AE87B00" w14:textId="77777777" w:rsidR="0067155E" w:rsidRPr="00412E35" w:rsidRDefault="0067155E" w:rsidP="00020B7E">
    <w:pPr>
      <w:pStyle w:val="Heading2"/>
      <w:tabs>
        <w:tab w:val="clear" w:pos="720"/>
        <w:tab w:val="clear" w:pos="7920"/>
        <w:tab w:val="right" w:pos="9360"/>
      </w:tabs>
      <w:rPr>
        <w:b w:val="0"/>
        <w:szCs w:val="24"/>
        <w:u w:val="single"/>
      </w:rPr>
    </w:pPr>
    <w:r w:rsidRPr="00382415">
      <w:tab/>
    </w:r>
    <w:r w:rsidRPr="00412E35">
      <w:rPr>
        <w:b w:val="0"/>
        <w:szCs w:val="24"/>
        <w:u w:val="single"/>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B01" w14:textId="77777777" w:rsidR="0067155E" w:rsidRPr="00133D98" w:rsidRDefault="0067155E" w:rsidP="00C350EF">
    <w:pPr>
      <w:pStyle w:val="Heading2"/>
      <w:tabs>
        <w:tab w:val="clear" w:pos="720"/>
        <w:tab w:val="clear" w:pos="7920"/>
        <w:tab w:val="right" w:pos="9360"/>
      </w:tabs>
      <w:rPr>
        <w:rFonts w:ascii="Arial" w:hAnsi="Arial" w:cs="Arial"/>
        <w:b w:val="0"/>
        <w:i/>
        <w:sz w:val="20"/>
      </w:rPr>
    </w:pPr>
    <w:r w:rsidRPr="00133D98">
      <w:rPr>
        <w:rFonts w:ascii="Arial" w:hAnsi="Arial" w:cs="Arial"/>
        <w:b w:val="0"/>
        <w:i/>
        <w:sz w:val="20"/>
      </w:rPr>
      <w:t>The SEED Public Charter School</w:t>
    </w:r>
  </w:p>
  <w:p w14:paraId="7AE87B02" w14:textId="77777777" w:rsidR="0067155E" w:rsidRDefault="0067155E" w:rsidP="00C350EF">
    <w:pPr>
      <w:tabs>
        <w:tab w:val="right" w:pos="9360"/>
      </w:tabs>
      <w:rPr>
        <w:rFonts w:ascii="Arial" w:hAnsi="Arial" w:cs="Arial"/>
        <w:i/>
      </w:rPr>
    </w:pPr>
    <w:r w:rsidRPr="00133D98">
      <w:rPr>
        <w:rFonts w:ascii="Arial" w:hAnsi="Arial" w:cs="Arial"/>
        <w:i/>
      </w:rPr>
      <w:t>Annual Report</w:t>
    </w:r>
    <w:r>
      <w:rPr>
        <w:rFonts w:ascii="Arial" w:hAnsi="Arial" w:cs="Arial"/>
        <w:i/>
      </w:rPr>
      <w:t xml:space="preserve"> – 2018-2019 Academic School Year</w:t>
    </w:r>
  </w:p>
  <w:p w14:paraId="7AE87B03" w14:textId="77777777" w:rsidR="0067155E" w:rsidRPr="00133D98" w:rsidRDefault="0067155E" w:rsidP="00C350EF">
    <w:pPr>
      <w:tabs>
        <w:tab w:val="right" w:pos="9360"/>
      </w:tabs>
      <w:rPr>
        <w:rFonts w:ascii="Arial" w:hAnsi="Arial" w:cs="Arial"/>
      </w:rPr>
    </w:pPr>
  </w:p>
  <w:p w14:paraId="7AE87B04" w14:textId="77777777" w:rsidR="0067155E" w:rsidRPr="00A340E3" w:rsidRDefault="0067155E" w:rsidP="00A340E3">
    <w:pPr>
      <w:pStyle w:val="Header"/>
      <w:tabs>
        <w:tab w:val="clear" w:pos="4320"/>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B07" w14:textId="77777777" w:rsidR="0067155E" w:rsidRPr="00133D98" w:rsidRDefault="0067155E" w:rsidP="00C350EF">
    <w:pPr>
      <w:pStyle w:val="Heading2"/>
      <w:tabs>
        <w:tab w:val="clear" w:pos="720"/>
        <w:tab w:val="clear" w:pos="7920"/>
        <w:tab w:val="right" w:pos="9360"/>
      </w:tabs>
      <w:rPr>
        <w:rFonts w:ascii="Arial" w:hAnsi="Arial" w:cs="Arial"/>
        <w:b w:val="0"/>
        <w:i/>
        <w:sz w:val="20"/>
      </w:rPr>
    </w:pPr>
    <w:r w:rsidRPr="00133D98">
      <w:rPr>
        <w:rFonts w:ascii="Arial" w:hAnsi="Arial" w:cs="Arial"/>
        <w:b w:val="0"/>
        <w:i/>
        <w:sz w:val="20"/>
      </w:rPr>
      <w:t>The SEED Public Charter School</w:t>
    </w:r>
  </w:p>
  <w:p w14:paraId="7AE87B08" w14:textId="7E69AC2B" w:rsidR="0067155E" w:rsidRDefault="0067155E" w:rsidP="00C350EF">
    <w:pPr>
      <w:tabs>
        <w:tab w:val="right" w:pos="9360"/>
      </w:tabs>
      <w:rPr>
        <w:rFonts w:ascii="Arial" w:hAnsi="Arial" w:cs="Arial"/>
        <w:i/>
      </w:rPr>
    </w:pPr>
    <w:r w:rsidRPr="00133D98">
      <w:rPr>
        <w:rFonts w:ascii="Arial" w:hAnsi="Arial" w:cs="Arial"/>
        <w:i/>
      </w:rPr>
      <w:t>Annual Report</w:t>
    </w:r>
    <w:r>
      <w:rPr>
        <w:rFonts w:ascii="Arial" w:hAnsi="Arial" w:cs="Arial"/>
        <w:i/>
      </w:rPr>
      <w:t xml:space="preserve"> – 2021</w:t>
    </w:r>
    <w:r w:rsidR="00B2793F">
      <w:rPr>
        <w:rFonts w:ascii="Arial" w:hAnsi="Arial" w:cs="Arial"/>
        <w:i/>
      </w:rPr>
      <w:t>-2022</w:t>
    </w:r>
    <w:r>
      <w:rPr>
        <w:rFonts w:ascii="Arial" w:hAnsi="Arial" w:cs="Arial"/>
        <w:i/>
      </w:rPr>
      <w:t xml:space="preserve"> Academic School Year</w:t>
    </w:r>
  </w:p>
  <w:p w14:paraId="7AE87B09" w14:textId="77777777" w:rsidR="0067155E" w:rsidRPr="00133D98" w:rsidRDefault="0067155E" w:rsidP="00C350EF">
    <w:pPr>
      <w:tabs>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20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33688"/>
    <w:multiLevelType w:val="hybridMultilevel"/>
    <w:tmpl w:val="85E62CD0"/>
    <w:styleLink w:val="ImportedStyle14"/>
    <w:lvl w:ilvl="0" w:tplc="80547EB0">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ECC77A2">
      <w:start w:val="1"/>
      <w:numFmt w:val="bullet"/>
      <w:lvlText w:val="o"/>
      <w:lvlJc w:val="left"/>
      <w:pPr>
        <w:tabs>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20C3B0">
      <w:start w:val="1"/>
      <w:numFmt w:val="bullet"/>
      <w:lvlText w:val="▪"/>
      <w:lvlJc w:val="left"/>
      <w:pPr>
        <w:tabs>
          <w:tab w:val="left" w:pos="720"/>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80659D6">
      <w:start w:val="1"/>
      <w:numFmt w:val="bullet"/>
      <w:lvlText w:val="•"/>
      <w:lvlJc w:val="left"/>
      <w:pPr>
        <w:tabs>
          <w:tab w:val="left" w:pos="720"/>
          <w:tab w:val="left" w:pos="108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A8A1E2">
      <w:start w:val="1"/>
      <w:numFmt w:val="bullet"/>
      <w:lvlText w:val="o"/>
      <w:lvlJc w:val="left"/>
      <w:pPr>
        <w:tabs>
          <w:tab w:val="left" w:pos="720"/>
          <w:tab w:val="left" w:pos="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6856FA">
      <w:start w:val="1"/>
      <w:numFmt w:val="bullet"/>
      <w:lvlText w:val="▪"/>
      <w:lvlJc w:val="left"/>
      <w:pPr>
        <w:tabs>
          <w:tab w:val="left" w:pos="720"/>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F481C2">
      <w:start w:val="1"/>
      <w:numFmt w:val="bullet"/>
      <w:lvlText w:val="•"/>
      <w:lvlJc w:val="left"/>
      <w:pPr>
        <w:tabs>
          <w:tab w:val="left" w:pos="720"/>
          <w:tab w:val="left" w:pos="108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0B8270A">
      <w:start w:val="1"/>
      <w:numFmt w:val="bullet"/>
      <w:lvlText w:val="o"/>
      <w:lvlJc w:val="left"/>
      <w:pPr>
        <w:tabs>
          <w:tab w:val="left" w:pos="720"/>
          <w:tab w:val="left" w:pos="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00A84C">
      <w:start w:val="1"/>
      <w:numFmt w:val="bullet"/>
      <w:lvlText w:val="▪"/>
      <w:lvlJc w:val="left"/>
      <w:pPr>
        <w:tabs>
          <w:tab w:val="left" w:pos="720"/>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0F73C34"/>
    <w:multiLevelType w:val="hybridMultilevel"/>
    <w:tmpl w:val="8E68A1E6"/>
    <w:styleLink w:val="ImportedStyle13"/>
    <w:lvl w:ilvl="0" w:tplc="80F6D5E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DEF6EC">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ABC70AA">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760DC40">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3B81FA6">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7308BF8">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48527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10081CE">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5AC54C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03F6336"/>
    <w:multiLevelType w:val="hybridMultilevel"/>
    <w:tmpl w:val="BA9A3AE8"/>
    <w:lvl w:ilvl="0" w:tplc="6582897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E15C0"/>
    <w:multiLevelType w:val="hybridMultilevel"/>
    <w:tmpl w:val="53123F50"/>
    <w:styleLink w:val="ImportedStyle5"/>
    <w:lvl w:ilvl="0" w:tplc="305476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0C47CC">
      <w:start w:val="1"/>
      <w:numFmt w:val="bullet"/>
      <w:lvlText w:val="o"/>
      <w:lvlJc w:val="left"/>
      <w:pPr>
        <w:tabs>
          <w:tab w:val="left" w:pos="900"/>
        </w:tabs>
        <w:ind w:left="14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7A077C">
      <w:start w:val="1"/>
      <w:numFmt w:val="bullet"/>
      <w:lvlText w:val="▪"/>
      <w:lvlJc w:val="left"/>
      <w:pPr>
        <w:tabs>
          <w:tab w:val="left" w:pos="900"/>
        </w:tabs>
        <w:ind w:left="21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274901C">
      <w:start w:val="1"/>
      <w:numFmt w:val="bullet"/>
      <w:lvlText w:val="•"/>
      <w:lvlJc w:val="left"/>
      <w:pPr>
        <w:tabs>
          <w:tab w:val="left" w:pos="900"/>
        </w:tabs>
        <w:ind w:left="288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B69FBE">
      <w:start w:val="1"/>
      <w:numFmt w:val="bullet"/>
      <w:lvlText w:val="o"/>
      <w:lvlJc w:val="left"/>
      <w:pPr>
        <w:tabs>
          <w:tab w:val="left" w:pos="900"/>
        </w:tabs>
        <w:ind w:left="36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DD69C0A">
      <w:start w:val="1"/>
      <w:numFmt w:val="bullet"/>
      <w:lvlText w:val="▪"/>
      <w:lvlJc w:val="left"/>
      <w:pPr>
        <w:tabs>
          <w:tab w:val="left" w:pos="900"/>
        </w:tabs>
        <w:ind w:left="43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E4BA4">
      <w:start w:val="1"/>
      <w:numFmt w:val="bullet"/>
      <w:lvlText w:val="•"/>
      <w:lvlJc w:val="left"/>
      <w:pPr>
        <w:tabs>
          <w:tab w:val="left" w:pos="900"/>
        </w:tabs>
        <w:ind w:left="504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73A8E4A">
      <w:start w:val="1"/>
      <w:numFmt w:val="bullet"/>
      <w:lvlText w:val="o"/>
      <w:lvlJc w:val="left"/>
      <w:pPr>
        <w:tabs>
          <w:tab w:val="left" w:pos="900"/>
        </w:tabs>
        <w:ind w:left="57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DAE1616">
      <w:start w:val="1"/>
      <w:numFmt w:val="bullet"/>
      <w:lvlText w:val="▪"/>
      <w:lvlJc w:val="left"/>
      <w:pPr>
        <w:tabs>
          <w:tab w:val="left" w:pos="900"/>
        </w:tabs>
        <w:ind w:left="64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36077F1"/>
    <w:multiLevelType w:val="hybridMultilevel"/>
    <w:tmpl w:val="6C707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B725D1"/>
    <w:multiLevelType w:val="hybridMultilevel"/>
    <w:tmpl w:val="1FB82096"/>
    <w:lvl w:ilvl="0" w:tplc="6AB29A28">
      <w:start w:val="1"/>
      <w:numFmt w:val="upperLetter"/>
      <w:lvlText w:val="%1."/>
      <w:lvlJc w:val="left"/>
      <w:pPr>
        <w:tabs>
          <w:tab w:val="num" w:pos="990"/>
        </w:tabs>
        <w:ind w:left="990" w:hanging="360"/>
      </w:pPr>
      <w:rPr>
        <w:rFonts w:ascii="Times New Roman" w:hAnsi="Times New Roman" w:cs="Times New Roman" w:hint="default"/>
        <w:b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29CC3332"/>
    <w:multiLevelType w:val="hybridMultilevel"/>
    <w:tmpl w:val="A802B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0648BF"/>
    <w:multiLevelType w:val="hybridMultilevel"/>
    <w:tmpl w:val="F0EE6FF6"/>
    <w:styleLink w:val="ImportedStyle10"/>
    <w:lvl w:ilvl="0" w:tplc="9C7CEBB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1D4C65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B680C1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008F4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22C1C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DE4FBB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8460C8">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70025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1CB050">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36A814A4"/>
    <w:multiLevelType w:val="hybridMultilevel"/>
    <w:tmpl w:val="CAD61ED0"/>
    <w:lvl w:ilvl="0" w:tplc="7EEEEB0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6F61F5"/>
    <w:multiLevelType w:val="hybridMultilevel"/>
    <w:tmpl w:val="69C8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533812"/>
    <w:multiLevelType w:val="hybridMultilevel"/>
    <w:tmpl w:val="AB741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05FBA"/>
    <w:multiLevelType w:val="multilevel"/>
    <w:tmpl w:val="55C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85784"/>
    <w:multiLevelType w:val="hybridMultilevel"/>
    <w:tmpl w:val="13621D40"/>
    <w:lvl w:ilvl="0" w:tplc="04090013">
      <w:start w:val="1"/>
      <w:numFmt w:val="upperRoman"/>
      <w:lvlText w:val="%1."/>
      <w:lvlJc w:val="right"/>
      <w:pPr>
        <w:ind w:left="720" w:hanging="360"/>
      </w:pPr>
    </w:lvl>
    <w:lvl w:ilvl="1" w:tplc="6582897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F7FF9"/>
    <w:multiLevelType w:val="hybridMultilevel"/>
    <w:tmpl w:val="0DC46664"/>
    <w:lvl w:ilvl="0" w:tplc="FFFFFFFF">
      <w:start w:val="1"/>
      <w:numFmt w:val="upperLetter"/>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 w15:restartNumberingAfterBreak="0">
    <w:nsid w:val="4EB82B25"/>
    <w:multiLevelType w:val="hybridMultilevel"/>
    <w:tmpl w:val="A5C63962"/>
    <w:styleLink w:val="ImportedStyle8"/>
    <w:lvl w:ilvl="0" w:tplc="F0CEA7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DBCAC84">
      <w:start w:val="1"/>
      <w:numFmt w:val="lowerLetter"/>
      <w:lvlText w:val="%2."/>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2" w:tplc="C37A9BA0">
      <w:start w:val="1"/>
      <w:numFmt w:val="lowerRoman"/>
      <w:lvlText w:val="%3."/>
      <w:lvlJc w:val="left"/>
      <w:pPr>
        <w:tabs>
          <w:tab w:val="left" w:pos="720"/>
        </w:tabs>
        <w:ind w:left="2160" w:hanging="1004"/>
      </w:pPr>
      <w:rPr>
        <w:rFonts w:hAnsi="Arial Unicode MS"/>
        <w:caps w:val="0"/>
        <w:smallCaps w:val="0"/>
        <w:strike w:val="0"/>
        <w:dstrike w:val="0"/>
        <w:color w:val="000000"/>
        <w:spacing w:val="0"/>
        <w:w w:val="100"/>
        <w:kern w:val="0"/>
        <w:position w:val="0"/>
        <w:highlight w:val="none"/>
        <w:vertAlign w:val="baseline"/>
      </w:rPr>
    </w:lvl>
    <w:lvl w:ilvl="3" w:tplc="E90E58EE">
      <w:start w:val="1"/>
      <w:numFmt w:val="decimal"/>
      <w:lvlText w:val="%4."/>
      <w:lvlJc w:val="left"/>
      <w:pPr>
        <w:tabs>
          <w:tab w:val="left" w:pos="720"/>
        </w:tabs>
        <w:ind w:left="2880" w:hanging="1080"/>
      </w:pPr>
      <w:rPr>
        <w:rFonts w:hAnsi="Arial Unicode MS"/>
        <w:caps w:val="0"/>
        <w:smallCaps w:val="0"/>
        <w:strike w:val="0"/>
        <w:dstrike w:val="0"/>
        <w:color w:val="000000"/>
        <w:spacing w:val="0"/>
        <w:w w:val="100"/>
        <w:kern w:val="0"/>
        <w:position w:val="0"/>
        <w:highlight w:val="none"/>
        <w:vertAlign w:val="baseline"/>
      </w:rPr>
    </w:lvl>
    <w:lvl w:ilvl="4" w:tplc="265ABC8C">
      <w:start w:val="1"/>
      <w:numFmt w:val="lowerLetter"/>
      <w:lvlText w:val="%5."/>
      <w:lvlJc w:val="left"/>
      <w:pPr>
        <w:tabs>
          <w:tab w:val="left" w:pos="720"/>
        </w:tabs>
        <w:ind w:left="3600" w:hanging="1080"/>
      </w:pPr>
      <w:rPr>
        <w:rFonts w:hAnsi="Arial Unicode MS"/>
        <w:caps w:val="0"/>
        <w:smallCaps w:val="0"/>
        <w:strike w:val="0"/>
        <w:dstrike w:val="0"/>
        <w:color w:val="000000"/>
        <w:spacing w:val="0"/>
        <w:w w:val="100"/>
        <w:kern w:val="0"/>
        <w:position w:val="0"/>
        <w:highlight w:val="none"/>
        <w:vertAlign w:val="baseline"/>
      </w:rPr>
    </w:lvl>
    <w:lvl w:ilvl="5" w:tplc="CC3A7980">
      <w:start w:val="1"/>
      <w:numFmt w:val="lowerRoman"/>
      <w:lvlText w:val="%6."/>
      <w:lvlJc w:val="left"/>
      <w:pPr>
        <w:tabs>
          <w:tab w:val="left" w:pos="720"/>
        </w:tabs>
        <w:ind w:left="4320" w:hanging="1004"/>
      </w:pPr>
      <w:rPr>
        <w:rFonts w:hAnsi="Arial Unicode MS"/>
        <w:caps w:val="0"/>
        <w:smallCaps w:val="0"/>
        <w:strike w:val="0"/>
        <w:dstrike w:val="0"/>
        <w:color w:val="000000"/>
        <w:spacing w:val="0"/>
        <w:w w:val="100"/>
        <w:kern w:val="0"/>
        <w:position w:val="0"/>
        <w:highlight w:val="none"/>
        <w:vertAlign w:val="baseline"/>
      </w:rPr>
    </w:lvl>
    <w:lvl w:ilvl="6" w:tplc="B9AEE9D0">
      <w:start w:val="1"/>
      <w:numFmt w:val="decimal"/>
      <w:lvlText w:val="%7."/>
      <w:lvlJc w:val="left"/>
      <w:pPr>
        <w:tabs>
          <w:tab w:val="left" w:pos="720"/>
        </w:tabs>
        <w:ind w:left="5040" w:hanging="1080"/>
      </w:pPr>
      <w:rPr>
        <w:rFonts w:hAnsi="Arial Unicode MS"/>
        <w:caps w:val="0"/>
        <w:smallCaps w:val="0"/>
        <w:strike w:val="0"/>
        <w:dstrike w:val="0"/>
        <w:color w:val="000000"/>
        <w:spacing w:val="0"/>
        <w:w w:val="100"/>
        <w:kern w:val="0"/>
        <w:position w:val="0"/>
        <w:highlight w:val="none"/>
        <w:vertAlign w:val="baseline"/>
      </w:rPr>
    </w:lvl>
    <w:lvl w:ilvl="7" w:tplc="98BCFAC6">
      <w:start w:val="1"/>
      <w:numFmt w:val="lowerLetter"/>
      <w:lvlText w:val="%8."/>
      <w:lvlJc w:val="left"/>
      <w:pPr>
        <w:tabs>
          <w:tab w:val="left" w:pos="720"/>
        </w:tabs>
        <w:ind w:left="5760" w:hanging="1080"/>
      </w:pPr>
      <w:rPr>
        <w:rFonts w:hAnsi="Arial Unicode MS"/>
        <w:caps w:val="0"/>
        <w:smallCaps w:val="0"/>
        <w:strike w:val="0"/>
        <w:dstrike w:val="0"/>
        <w:color w:val="000000"/>
        <w:spacing w:val="0"/>
        <w:w w:val="100"/>
        <w:kern w:val="0"/>
        <w:position w:val="0"/>
        <w:highlight w:val="none"/>
        <w:vertAlign w:val="baseline"/>
      </w:rPr>
    </w:lvl>
    <w:lvl w:ilvl="8" w:tplc="14BE3130">
      <w:start w:val="1"/>
      <w:numFmt w:val="lowerRoman"/>
      <w:lvlText w:val="%9."/>
      <w:lvlJc w:val="left"/>
      <w:pPr>
        <w:tabs>
          <w:tab w:val="left" w:pos="720"/>
        </w:tabs>
        <w:ind w:left="6480" w:hanging="100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F2D286B"/>
    <w:multiLevelType w:val="hybridMultilevel"/>
    <w:tmpl w:val="A31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2A71FF"/>
    <w:multiLevelType w:val="hybridMultilevel"/>
    <w:tmpl w:val="1110FC5E"/>
    <w:styleLink w:val="ImportedStyle30"/>
    <w:lvl w:ilvl="0" w:tplc="5284117E">
      <w:start w:val="1"/>
      <w:numFmt w:val="decimal"/>
      <w:lvlText w:val="%1."/>
      <w:lvlJc w:val="left"/>
      <w:pPr>
        <w:tabs>
          <w:tab w:val="left" w:pos="900"/>
        </w:tabs>
        <w:ind w:left="403" w:hanging="4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CCFE3E">
      <w:start w:val="1"/>
      <w:numFmt w:val="decimal"/>
      <w:lvlText w:val="%2."/>
      <w:lvlJc w:val="left"/>
      <w:pPr>
        <w:ind w:left="907" w:hanging="547"/>
      </w:pPr>
      <w:rPr>
        <w:rFonts w:hAnsi="Arial Unicode MS"/>
        <w:caps w:val="0"/>
        <w:smallCaps w:val="0"/>
        <w:strike w:val="0"/>
        <w:dstrike w:val="0"/>
        <w:color w:val="000000"/>
        <w:spacing w:val="0"/>
        <w:w w:val="100"/>
        <w:kern w:val="0"/>
        <w:position w:val="0"/>
        <w:highlight w:val="none"/>
        <w:vertAlign w:val="baseline"/>
      </w:rPr>
    </w:lvl>
    <w:lvl w:ilvl="2" w:tplc="3DDEB90A">
      <w:start w:val="1"/>
      <w:numFmt w:val="lowerLetter"/>
      <w:lvlText w:val="%3."/>
      <w:lvlJc w:val="left"/>
      <w:pPr>
        <w:tabs>
          <w:tab w:val="left" w:pos="900"/>
        </w:tabs>
        <w:ind w:left="1447" w:hanging="367"/>
      </w:pPr>
      <w:rPr>
        <w:rFonts w:hAnsi="Arial Unicode MS"/>
        <w:caps w:val="0"/>
        <w:smallCaps w:val="0"/>
        <w:strike w:val="0"/>
        <w:dstrike w:val="0"/>
        <w:color w:val="000000"/>
        <w:spacing w:val="0"/>
        <w:w w:val="100"/>
        <w:kern w:val="0"/>
        <w:position w:val="0"/>
        <w:highlight w:val="none"/>
        <w:vertAlign w:val="baseline"/>
      </w:rPr>
    </w:lvl>
    <w:lvl w:ilvl="3" w:tplc="68BA25E2">
      <w:start w:val="1"/>
      <w:numFmt w:val="lowerLetter"/>
      <w:lvlText w:val="%4."/>
      <w:lvlJc w:val="left"/>
      <w:pPr>
        <w:tabs>
          <w:tab w:val="left" w:pos="900"/>
        </w:tabs>
        <w:ind w:left="1987" w:hanging="367"/>
      </w:pPr>
      <w:rPr>
        <w:rFonts w:hAnsi="Arial Unicode MS"/>
        <w:caps w:val="0"/>
        <w:smallCaps w:val="0"/>
        <w:strike w:val="0"/>
        <w:dstrike w:val="0"/>
        <w:color w:val="000000"/>
        <w:spacing w:val="0"/>
        <w:w w:val="100"/>
        <w:kern w:val="0"/>
        <w:position w:val="0"/>
        <w:highlight w:val="none"/>
        <w:vertAlign w:val="baseline"/>
      </w:rPr>
    </w:lvl>
    <w:lvl w:ilvl="4" w:tplc="D0E81354">
      <w:start w:val="1"/>
      <w:numFmt w:val="lowerLetter"/>
      <w:lvlText w:val="%5."/>
      <w:lvlJc w:val="left"/>
      <w:pPr>
        <w:tabs>
          <w:tab w:val="left" w:pos="900"/>
        </w:tabs>
        <w:ind w:left="2527" w:hanging="367"/>
      </w:pPr>
      <w:rPr>
        <w:rFonts w:hAnsi="Arial Unicode MS"/>
        <w:caps w:val="0"/>
        <w:smallCaps w:val="0"/>
        <w:strike w:val="0"/>
        <w:dstrike w:val="0"/>
        <w:color w:val="000000"/>
        <w:spacing w:val="0"/>
        <w:w w:val="100"/>
        <w:kern w:val="0"/>
        <w:position w:val="0"/>
        <w:highlight w:val="none"/>
        <w:vertAlign w:val="baseline"/>
      </w:rPr>
    </w:lvl>
    <w:lvl w:ilvl="5" w:tplc="DAEE9950">
      <w:start w:val="1"/>
      <w:numFmt w:val="lowerLetter"/>
      <w:lvlText w:val="%6."/>
      <w:lvlJc w:val="left"/>
      <w:pPr>
        <w:tabs>
          <w:tab w:val="left" w:pos="900"/>
        </w:tabs>
        <w:ind w:left="3067" w:hanging="367"/>
      </w:pPr>
      <w:rPr>
        <w:rFonts w:hAnsi="Arial Unicode MS"/>
        <w:caps w:val="0"/>
        <w:smallCaps w:val="0"/>
        <w:strike w:val="0"/>
        <w:dstrike w:val="0"/>
        <w:color w:val="000000"/>
        <w:spacing w:val="0"/>
        <w:w w:val="100"/>
        <w:kern w:val="0"/>
        <w:position w:val="0"/>
        <w:highlight w:val="none"/>
        <w:vertAlign w:val="baseline"/>
      </w:rPr>
    </w:lvl>
    <w:lvl w:ilvl="6" w:tplc="14BCDA0E">
      <w:start w:val="1"/>
      <w:numFmt w:val="lowerLetter"/>
      <w:lvlText w:val="%7."/>
      <w:lvlJc w:val="left"/>
      <w:pPr>
        <w:tabs>
          <w:tab w:val="left" w:pos="900"/>
        </w:tabs>
        <w:ind w:left="3607" w:hanging="367"/>
      </w:pPr>
      <w:rPr>
        <w:rFonts w:hAnsi="Arial Unicode MS"/>
        <w:caps w:val="0"/>
        <w:smallCaps w:val="0"/>
        <w:strike w:val="0"/>
        <w:dstrike w:val="0"/>
        <w:color w:val="000000"/>
        <w:spacing w:val="0"/>
        <w:w w:val="100"/>
        <w:kern w:val="0"/>
        <w:position w:val="0"/>
        <w:highlight w:val="none"/>
        <w:vertAlign w:val="baseline"/>
      </w:rPr>
    </w:lvl>
    <w:lvl w:ilvl="7" w:tplc="DED4F584">
      <w:start w:val="1"/>
      <w:numFmt w:val="lowerLetter"/>
      <w:lvlText w:val="%8."/>
      <w:lvlJc w:val="left"/>
      <w:pPr>
        <w:tabs>
          <w:tab w:val="left" w:pos="900"/>
        </w:tabs>
        <w:ind w:left="4147" w:hanging="367"/>
      </w:pPr>
      <w:rPr>
        <w:rFonts w:hAnsi="Arial Unicode MS"/>
        <w:caps w:val="0"/>
        <w:smallCaps w:val="0"/>
        <w:strike w:val="0"/>
        <w:dstrike w:val="0"/>
        <w:color w:val="000000"/>
        <w:spacing w:val="0"/>
        <w:w w:val="100"/>
        <w:kern w:val="0"/>
        <w:position w:val="0"/>
        <w:highlight w:val="none"/>
        <w:vertAlign w:val="baseline"/>
      </w:rPr>
    </w:lvl>
    <w:lvl w:ilvl="8" w:tplc="9378D9AC">
      <w:start w:val="1"/>
      <w:numFmt w:val="lowerLetter"/>
      <w:lvlText w:val="%9."/>
      <w:lvlJc w:val="left"/>
      <w:pPr>
        <w:tabs>
          <w:tab w:val="left" w:pos="900"/>
        </w:tabs>
        <w:ind w:left="4687" w:hanging="367"/>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5AAA031C"/>
    <w:multiLevelType w:val="multilevel"/>
    <w:tmpl w:val="DE0AD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158FA"/>
    <w:multiLevelType w:val="hybridMultilevel"/>
    <w:tmpl w:val="56264088"/>
    <w:styleLink w:val="ImportedStyle9"/>
    <w:lvl w:ilvl="0" w:tplc="EECCC622">
      <w:start w:val="1"/>
      <w:numFmt w:val="bullet"/>
      <w:lvlText w:val="•"/>
      <w:lvlJc w:val="left"/>
      <w:pPr>
        <w:tabs>
          <w:tab w:val="left" w:pos="720"/>
          <w:tab w:val="left" w:pos="1080"/>
          <w:tab w:val="left" w:pos="144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5065B7E">
      <w:start w:val="1"/>
      <w:numFmt w:val="bullet"/>
      <w:lvlText w:val="o"/>
      <w:lvlJc w:val="left"/>
      <w:pPr>
        <w:tabs>
          <w:tab w:val="left" w:pos="720"/>
          <w:tab w:val="left" w:pos="1080"/>
          <w:tab w:val="left" w:pos="144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C628074">
      <w:start w:val="1"/>
      <w:numFmt w:val="bullet"/>
      <w:lvlText w:val="▪"/>
      <w:lvlJc w:val="left"/>
      <w:pPr>
        <w:tabs>
          <w:tab w:val="left" w:pos="720"/>
          <w:tab w:val="left" w:pos="1080"/>
          <w:tab w:val="left" w:pos="144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2842B1E">
      <w:start w:val="1"/>
      <w:numFmt w:val="bullet"/>
      <w:lvlText w:val="•"/>
      <w:lvlJc w:val="left"/>
      <w:pPr>
        <w:tabs>
          <w:tab w:val="left" w:pos="720"/>
          <w:tab w:val="left" w:pos="1080"/>
          <w:tab w:val="left" w:pos="144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A67CA0">
      <w:start w:val="1"/>
      <w:numFmt w:val="bullet"/>
      <w:lvlText w:val="o"/>
      <w:lvlJc w:val="left"/>
      <w:pPr>
        <w:tabs>
          <w:tab w:val="left" w:pos="720"/>
          <w:tab w:val="left" w:pos="1080"/>
          <w:tab w:val="left" w:pos="144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F64547E">
      <w:start w:val="1"/>
      <w:numFmt w:val="bullet"/>
      <w:lvlText w:val="▪"/>
      <w:lvlJc w:val="left"/>
      <w:pPr>
        <w:tabs>
          <w:tab w:val="left" w:pos="720"/>
          <w:tab w:val="left" w:pos="1080"/>
          <w:tab w:val="left" w:pos="144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BDAB58E">
      <w:start w:val="1"/>
      <w:numFmt w:val="bullet"/>
      <w:lvlText w:val="•"/>
      <w:lvlJc w:val="left"/>
      <w:pPr>
        <w:tabs>
          <w:tab w:val="left" w:pos="720"/>
          <w:tab w:val="left" w:pos="1080"/>
          <w:tab w:val="left" w:pos="144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550817A">
      <w:start w:val="1"/>
      <w:numFmt w:val="bullet"/>
      <w:lvlText w:val="o"/>
      <w:lvlJc w:val="left"/>
      <w:pPr>
        <w:tabs>
          <w:tab w:val="left" w:pos="720"/>
          <w:tab w:val="left" w:pos="1080"/>
          <w:tab w:val="left" w:pos="144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86C49C">
      <w:start w:val="1"/>
      <w:numFmt w:val="bullet"/>
      <w:lvlText w:val="▪"/>
      <w:lvlJc w:val="left"/>
      <w:pPr>
        <w:tabs>
          <w:tab w:val="left" w:pos="720"/>
          <w:tab w:val="left" w:pos="1080"/>
          <w:tab w:val="left" w:pos="1440"/>
        </w:tabs>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67421DD4"/>
    <w:multiLevelType w:val="hybridMultilevel"/>
    <w:tmpl w:val="0E3C6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4455FC"/>
    <w:multiLevelType w:val="hybridMultilevel"/>
    <w:tmpl w:val="8D241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EF6BAF"/>
    <w:multiLevelType w:val="hybridMultilevel"/>
    <w:tmpl w:val="CD2A8420"/>
    <w:styleLink w:val="ImportedStyle4"/>
    <w:lvl w:ilvl="0" w:tplc="618486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22B5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709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7277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4053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4CA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422C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50CFF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4C473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4"/>
  </w:num>
  <w:num w:numId="2">
    <w:abstractNumId w:val="6"/>
  </w:num>
  <w:num w:numId="3">
    <w:abstractNumId w:val="17"/>
  </w:num>
  <w:num w:numId="4">
    <w:abstractNumId w:val="22"/>
  </w:num>
  <w:num w:numId="5">
    <w:abstractNumId w:val="4"/>
  </w:num>
  <w:num w:numId="6">
    <w:abstractNumId w:val="15"/>
  </w:num>
  <w:num w:numId="7">
    <w:abstractNumId w:val="19"/>
  </w:num>
  <w:num w:numId="8">
    <w:abstractNumId w:val="8"/>
  </w:num>
  <w:num w:numId="9">
    <w:abstractNumId w:val="2"/>
  </w:num>
  <w:num w:numId="10">
    <w:abstractNumId w:val="1"/>
  </w:num>
  <w:num w:numId="11">
    <w:abstractNumId w:val="7"/>
  </w:num>
  <w:num w:numId="12">
    <w:abstractNumId w:val="21"/>
  </w:num>
  <w:num w:numId="13">
    <w:abstractNumId w:val="6"/>
    <w:lvlOverride w:ilvl="0">
      <w:startOverride w:val="1"/>
    </w:lvlOverride>
  </w:num>
  <w:num w:numId="14">
    <w:abstractNumId w:val="16"/>
  </w:num>
  <w:num w:numId="15">
    <w:abstractNumId w:val="13"/>
  </w:num>
  <w:num w:numId="16">
    <w:abstractNumId w:val="10"/>
  </w:num>
  <w:num w:numId="17">
    <w:abstractNumId w:val="3"/>
  </w:num>
  <w:num w:numId="18">
    <w:abstractNumId w:val="0"/>
  </w:num>
  <w:num w:numId="19">
    <w:abstractNumId w:val="11"/>
  </w:num>
  <w:num w:numId="20">
    <w:abstractNumId w:val="9"/>
  </w:num>
  <w:num w:numId="21">
    <w:abstractNumId w:val="18"/>
  </w:num>
  <w:num w:numId="22">
    <w:abstractNumId w:val="20"/>
  </w:num>
  <w:num w:numId="23">
    <w:abstractNumId w:val="5"/>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MTQ0szA1MwEyDJR0lIJTi4sz8/NACsyMagHxec/2LQAAAA=="/>
  </w:docVars>
  <w:rsids>
    <w:rsidRoot w:val="00A654AE"/>
    <w:rsid w:val="00000634"/>
    <w:rsid w:val="000007F8"/>
    <w:rsid w:val="00001047"/>
    <w:rsid w:val="000019EE"/>
    <w:rsid w:val="00001DE1"/>
    <w:rsid w:val="00002D07"/>
    <w:rsid w:val="0000335B"/>
    <w:rsid w:val="000034C9"/>
    <w:rsid w:val="00003F29"/>
    <w:rsid w:val="00004736"/>
    <w:rsid w:val="000048DD"/>
    <w:rsid w:val="00005069"/>
    <w:rsid w:val="00005627"/>
    <w:rsid w:val="00006E90"/>
    <w:rsid w:val="00010C42"/>
    <w:rsid w:val="00011F8E"/>
    <w:rsid w:val="000146E6"/>
    <w:rsid w:val="00014C56"/>
    <w:rsid w:val="00015FC0"/>
    <w:rsid w:val="0001603B"/>
    <w:rsid w:val="00016484"/>
    <w:rsid w:val="00017C19"/>
    <w:rsid w:val="00017F08"/>
    <w:rsid w:val="00020B7E"/>
    <w:rsid w:val="00022B67"/>
    <w:rsid w:val="00025209"/>
    <w:rsid w:val="00027CD6"/>
    <w:rsid w:val="00031688"/>
    <w:rsid w:val="000319A8"/>
    <w:rsid w:val="000326E0"/>
    <w:rsid w:val="00033C7C"/>
    <w:rsid w:val="000354D3"/>
    <w:rsid w:val="000412F3"/>
    <w:rsid w:val="000427BD"/>
    <w:rsid w:val="00042F4B"/>
    <w:rsid w:val="00043070"/>
    <w:rsid w:val="0004328B"/>
    <w:rsid w:val="000436B8"/>
    <w:rsid w:val="00044A3F"/>
    <w:rsid w:val="00045793"/>
    <w:rsid w:val="000465A2"/>
    <w:rsid w:val="0004737C"/>
    <w:rsid w:val="000478C2"/>
    <w:rsid w:val="000503ED"/>
    <w:rsid w:val="000509BE"/>
    <w:rsid w:val="0005143B"/>
    <w:rsid w:val="000548B1"/>
    <w:rsid w:val="00055B81"/>
    <w:rsid w:val="00061794"/>
    <w:rsid w:val="000627C6"/>
    <w:rsid w:val="00064826"/>
    <w:rsid w:val="0006490A"/>
    <w:rsid w:val="00067194"/>
    <w:rsid w:val="00070985"/>
    <w:rsid w:val="000731F0"/>
    <w:rsid w:val="0007386E"/>
    <w:rsid w:val="00073CF7"/>
    <w:rsid w:val="0007407B"/>
    <w:rsid w:val="0007557D"/>
    <w:rsid w:val="00076230"/>
    <w:rsid w:val="00077830"/>
    <w:rsid w:val="00077F1E"/>
    <w:rsid w:val="0008100F"/>
    <w:rsid w:val="00083242"/>
    <w:rsid w:val="00085777"/>
    <w:rsid w:val="00085988"/>
    <w:rsid w:val="00085E90"/>
    <w:rsid w:val="0008606F"/>
    <w:rsid w:val="00086582"/>
    <w:rsid w:val="00087D9F"/>
    <w:rsid w:val="00090B11"/>
    <w:rsid w:val="00090F42"/>
    <w:rsid w:val="00093607"/>
    <w:rsid w:val="00093BE1"/>
    <w:rsid w:val="00094A40"/>
    <w:rsid w:val="00094BC4"/>
    <w:rsid w:val="00097C57"/>
    <w:rsid w:val="000A09B1"/>
    <w:rsid w:val="000A0D22"/>
    <w:rsid w:val="000A2264"/>
    <w:rsid w:val="000A50AB"/>
    <w:rsid w:val="000A5982"/>
    <w:rsid w:val="000A5FC4"/>
    <w:rsid w:val="000A6D18"/>
    <w:rsid w:val="000A7B5E"/>
    <w:rsid w:val="000B0380"/>
    <w:rsid w:val="000B0DB1"/>
    <w:rsid w:val="000B10FE"/>
    <w:rsid w:val="000B1732"/>
    <w:rsid w:val="000B22C8"/>
    <w:rsid w:val="000B2C9E"/>
    <w:rsid w:val="000B3213"/>
    <w:rsid w:val="000B4BB9"/>
    <w:rsid w:val="000B7D81"/>
    <w:rsid w:val="000C2F8D"/>
    <w:rsid w:val="000C3114"/>
    <w:rsid w:val="000C4068"/>
    <w:rsid w:val="000C5375"/>
    <w:rsid w:val="000C70ED"/>
    <w:rsid w:val="000D11FB"/>
    <w:rsid w:val="000D1C48"/>
    <w:rsid w:val="000D1CE8"/>
    <w:rsid w:val="000D4F92"/>
    <w:rsid w:val="000D5660"/>
    <w:rsid w:val="000D639D"/>
    <w:rsid w:val="000D64C2"/>
    <w:rsid w:val="000D71DA"/>
    <w:rsid w:val="000E471B"/>
    <w:rsid w:val="000E485F"/>
    <w:rsid w:val="000E5365"/>
    <w:rsid w:val="000E5C98"/>
    <w:rsid w:val="000E731D"/>
    <w:rsid w:val="000F1565"/>
    <w:rsid w:val="000F15A5"/>
    <w:rsid w:val="000F6F92"/>
    <w:rsid w:val="00100BF8"/>
    <w:rsid w:val="00103ADF"/>
    <w:rsid w:val="001042D5"/>
    <w:rsid w:val="00104513"/>
    <w:rsid w:val="00105004"/>
    <w:rsid w:val="001100CB"/>
    <w:rsid w:val="00110B1B"/>
    <w:rsid w:val="00110D22"/>
    <w:rsid w:val="001115B8"/>
    <w:rsid w:val="00114568"/>
    <w:rsid w:val="001166D3"/>
    <w:rsid w:val="00120538"/>
    <w:rsid w:val="001214CD"/>
    <w:rsid w:val="00121C68"/>
    <w:rsid w:val="00121C75"/>
    <w:rsid w:val="00122AAC"/>
    <w:rsid w:val="00125180"/>
    <w:rsid w:val="00125268"/>
    <w:rsid w:val="00126937"/>
    <w:rsid w:val="00126E90"/>
    <w:rsid w:val="00127531"/>
    <w:rsid w:val="00132089"/>
    <w:rsid w:val="00133D98"/>
    <w:rsid w:val="00133DF6"/>
    <w:rsid w:val="001354FD"/>
    <w:rsid w:val="00135A2B"/>
    <w:rsid w:val="0013627C"/>
    <w:rsid w:val="0014777B"/>
    <w:rsid w:val="00152C38"/>
    <w:rsid w:val="00154C3D"/>
    <w:rsid w:val="00162AF3"/>
    <w:rsid w:val="00163905"/>
    <w:rsid w:val="0016404A"/>
    <w:rsid w:val="00164283"/>
    <w:rsid w:val="001645D7"/>
    <w:rsid w:val="00164ABC"/>
    <w:rsid w:val="0017141C"/>
    <w:rsid w:val="00171631"/>
    <w:rsid w:val="0017294E"/>
    <w:rsid w:val="00172BCC"/>
    <w:rsid w:val="001754D4"/>
    <w:rsid w:val="00176EA3"/>
    <w:rsid w:val="00180443"/>
    <w:rsid w:val="001828D2"/>
    <w:rsid w:val="001863BE"/>
    <w:rsid w:val="00191A37"/>
    <w:rsid w:val="001927A1"/>
    <w:rsid w:val="001944B8"/>
    <w:rsid w:val="00194CB5"/>
    <w:rsid w:val="00195DB7"/>
    <w:rsid w:val="00196044"/>
    <w:rsid w:val="001965FE"/>
    <w:rsid w:val="00196B23"/>
    <w:rsid w:val="001972E5"/>
    <w:rsid w:val="001A099F"/>
    <w:rsid w:val="001A1065"/>
    <w:rsid w:val="001A3852"/>
    <w:rsid w:val="001A478F"/>
    <w:rsid w:val="001A4DBA"/>
    <w:rsid w:val="001A5DE7"/>
    <w:rsid w:val="001A68E8"/>
    <w:rsid w:val="001B393D"/>
    <w:rsid w:val="001B7881"/>
    <w:rsid w:val="001B7AF6"/>
    <w:rsid w:val="001C00D9"/>
    <w:rsid w:val="001C0A95"/>
    <w:rsid w:val="001C0B7B"/>
    <w:rsid w:val="001C1138"/>
    <w:rsid w:val="001C1E26"/>
    <w:rsid w:val="001C3B22"/>
    <w:rsid w:val="001C3C95"/>
    <w:rsid w:val="001C4713"/>
    <w:rsid w:val="001C6785"/>
    <w:rsid w:val="001D2591"/>
    <w:rsid w:val="001D3200"/>
    <w:rsid w:val="001D4BCA"/>
    <w:rsid w:val="001D4F86"/>
    <w:rsid w:val="001D593B"/>
    <w:rsid w:val="001D5FD4"/>
    <w:rsid w:val="001D7F22"/>
    <w:rsid w:val="001E1A12"/>
    <w:rsid w:val="001E5897"/>
    <w:rsid w:val="001F0DAF"/>
    <w:rsid w:val="001F1628"/>
    <w:rsid w:val="001F2570"/>
    <w:rsid w:val="001F2B1A"/>
    <w:rsid w:val="001F2D29"/>
    <w:rsid w:val="001F55FC"/>
    <w:rsid w:val="001F6290"/>
    <w:rsid w:val="00201F14"/>
    <w:rsid w:val="0020216E"/>
    <w:rsid w:val="00202C4E"/>
    <w:rsid w:val="002076D9"/>
    <w:rsid w:val="0021029F"/>
    <w:rsid w:val="00212717"/>
    <w:rsid w:val="00212CB4"/>
    <w:rsid w:val="002134AE"/>
    <w:rsid w:val="0021520C"/>
    <w:rsid w:val="00215685"/>
    <w:rsid w:val="002159BC"/>
    <w:rsid w:val="002200D3"/>
    <w:rsid w:val="00223672"/>
    <w:rsid w:val="00223A0C"/>
    <w:rsid w:val="002243B6"/>
    <w:rsid w:val="002270CF"/>
    <w:rsid w:val="0022753B"/>
    <w:rsid w:val="0023149E"/>
    <w:rsid w:val="002314A0"/>
    <w:rsid w:val="002327B3"/>
    <w:rsid w:val="00237758"/>
    <w:rsid w:val="0024020E"/>
    <w:rsid w:val="0024025D"/>
    <w:rsid w:val="002404F0"/>
    <w:rsid w:val="002406C6"/>
    <w:rsid w:val="00243C76"/>
    <w:rsid w:val="00243DC7"/>
    <w:rsid w:val="00245496"/>
    <w:rsid w:val="00250338"/>
    <w:rsid w:val="00251B1E"/>
    <w:rsid w:val="00252F3B"/>
    <w:rsid w:val="002544BE"/>
    <w:rsid w:val="00256877"/>
    <w:rsid w:val="00256C43"/>
    <w:rsid w:val="00257322"/>
    <w:rsid w:val="00257C09"/>
    <w:rsid w:val="00260FC7"/>
    <w:rsid w:val="00263D2A"/>
    <w:rsid w:val="00264313"/>
    <w:rsid w:val="00264665"/>
    <w:rsid w:val="00264C67"/>
    <w:rsid w:val="002672B1"/>
    <w:rsid w:val="00270170"/>
    <w:rsid w:val="002708DE"/>
    <w:rsid w:val="00271CEE"/>
    <w:rsid w:val="002728AA"/>
    <w:rsid w:val="002731F2"/>
    <w:rsid w:val="00274502"/>
    <w:rsid w:val="00274B74"/>
    <w:rsid w:val="00275F7E"/>
    <w:rsid w:val="00280285"/>
    <w:rsid w:val="00281CEE"/>
    <w:rsid w:val="00283018"/>
    <w:rsid w:val="00283937"/>
    <w:rsid w:val="00283ACE"/>
    <w:rsid w:val="00283BCF"/>
    <w:rsid w:val="0028527D"/>
    <w:rsid w:val="00286EFD"/>
    <w:rsid w:val="002933B7"/>
    <w:rsid w:val="00294286"/>
    <w:rsid w:val="00294E4A"/>
    <w:rsid w:val="00296ABC"/>
    <w:rsid w:val="00296C70"/>
    <w:rsid w:val="002A0312"/>
    <w:rsid w:val="002A0DE7"/>
    <w:rsid w:val="002A13D7"/>
    <w:rsid w:val="002A14F4"/>
    <w:rsid w:val="002A28E1"/>
    <w:rsid w:val="002A45BC"/>
    <w:rsid w:val="002A4EBC"/>
    <w:rsid w:val="002A5C37"/>
    <w:rsid w:val="002A6624"/>
    <w:rsid w:val="002A694A"/>
    <w:rsid w:val="002A7D94"/>
    <w:rsid w:val="002B06B3"/>
    <w:rsid w:val="002B4D94"/>
    <w:rsid w:val="002B599C"/>
    <w:rsid w:val="002B5A4E"/>
    <w:rsid w:val="002B64D1"/>
    <w:rsid w:val="002C164C"/>
    <w:rsid w:val="002C1CE6"/>
    <w:rsid w:val="002C266A"/>
    <w:rsid w:val="002C31BF"/>
    <w:rsid w:val="002C5C61"/>
    <w:rsid w:val="002D09E5"/>
    <w:rsid w:val="002D0BB0"/>
    <w:rsid w:val="002D142F"/>
    <w:rsid w:val="002D1BB9"/>
    <w:rsid w:val="002D3A7A"/>
    <w:rsid w:val="002D4558"/>
    <w:rsid w:val="002D47FD"/>
    <w:rsid w:val="002D4CDA"/>
    <w:rsid w:val="002D4E61"/>
    <w:rsid w:val="002D5246"/>
    <w:rsid w:val="002D5298"/>
    <w:rsid w:val="002D5567"/>
    <w:rsid w:val="002D6BC9"/>
    <w:rsid w:val="002D757A"/>
    <w:rsid w:val="002E44FE"/>
    <w:rsid w:val="002E48E9"/>
    <w:rsid w:val="002E556A"/>
    <w:rsid w:val="002E5627"/>
    <w:rsid w:val="002E6B87"/>
    <w:rsid w:val="002F0B6A"/>
    <w:rsid w:val="002F0EED"/>
    <w:rsid w:val="002F1062"/>
    <w:rsid w:val="002F1336"/>
    <w:rsid w:val="002F13A1"/>
    <w:rsid w:val="002F2668"/>
    <w:rsid w:val="002F36C2"/>
    <w:rsid w:val="002F3C2D"/>
    <w:rsid w:val="002F4138"/>
    <w:rsid w:val="002F4796"/>
    <w:rsid w:val="002F5942"/>
    <w:rsid w:val="002F5D0E"/>
    <w:rsid w:val="002F5E71"/>
    <w:rsid w:val="00302CAF"/>
    <w:rsid w:val="003067B5"/>
    <w:rsid w:val="003073A2"/>
    <w:rsid w:val="00307543"/>
    <w:rsid w:val="00310508"/>
    <w:rsid w:val="00311BEA"/>
    <w:rsid w:val="003144CF"/>
    <w:rsid w:val="003151F0"/>
    <w:rsid w:val="00320245"/>
    <w:rsid w:val="00320DE1"/>
    <w:rsid w:val="0032162E"/>
    <w:rsid w:val="003227F8"/>
    <w:rsid w:val="00323094"/>
    <w:rsid w:val="00325FAB"/>
    <w:rsid w:val="003273ED"/>
    <w:rsid w:val="00327B71"/>
    <w:rsid w:val="00330438"/>
    <w:rsid w:val="00332AAE"/>
    <w:rsid w:val="003336CA"/>
    <w:rsid w:val="00337714"/>
    <w:rsid w:val="00337BA4"/>
    <w:rsid w:val="00340290"/>
    <w:rsid w:val="00342C75"/>
    <w:rsid w:val="003432D2"/>
    <w:rsid w:val="00344281"/>
    <w:rsid w:val="00346633"/>
    <w:rsid w:val="003472D7"/>
    <w:rsid w:val="00350E2C"/>
    <w:rsid w:val="00351E6C"/>
    <w:rsid w:val="0035375F"/>
    <w:rsid w:val="00353B4A"/>
    <w:rsid w:val="0035482D"/>
    <w:rsid w:val="00354B67"/>
    <w:rsid w:val="003602F4"/>
    <w:rsid w:val="00360525"/>
    <w:rsid w:val="00360E41"/>
    <w:rsid w:val="0036151D"/>
    <w:rsid w:val="00364130"/>
    <w:rsid w:val="00364803"/>
    <w:rsid w:val="00364E5B"/>
    <w:rsid w:val="003662CE"/>
    <w:rsid w:val="00370347"/>
    <w:rsid w:val="00370823"/>
    <w:rsid w:val="003725DF"/>
    <w:rsid w:val="00373B6C"/>
    <w:rsid w:val="00374113"/>
    <w:rsid w:val="00374A5B"/>
    <w:rsid w:val="003755B2"/>
    <w:rsid w:val="00375C4E"/>
    <w:rsid w:val="00382063"/>
    <w:rsid w:val="00382415"/>
    <w:rsid w:val="00382E9A"/>
    <w:rsid w:val="003841EA"/>
    <w:rsid w:val="0038490D"/>
    <w:rsid w:val="0038651E"/>
    <w:rsid w:val="00386C51"/>
    <w:rsid w:val="00386EE3"/>
    <w:rsid w:val="003872D2"/>
    <w:rsid w:val="0039160A"/>
    <w:rsid w:val="00392FDD"/>
    <w:rsid w:val="003938B7"/>
    <w:rsid w:val="00394380"/>
    <w:rsid w:val="0039623D"/>
    <w:rsid w:val="0039660B"/>
    <w:rsid w:val="00396759"/>
    <w:rsid w:val="003A0B28"/>
    <w:rsid w:val="003A21F7"/>
    <w:rsid w:val="003A347D"/>
    <w:rsid w:val="003A3582"/>
    <w:rsid w:val="003A4323"/>
    <w:rsid w:val="003A5F1C"/>
    <w:rsid w:val="003A5F94"/>
    <w:rsid w:val="003B0590"/>
    <w:rsid w:val="003B25B1"/>
    <w:rsid w:val="003B4A10"/>
    <w:rsid w:val="003B6E32"/>
    <w:rsid w:val="003B7BE8"/>
    <w:rsid w:val="003C206E"/>
    <w:rsid w:val="003C4287"/>
    <w:rsid w:val="003C55EB"/>
    <w:rsid w:val="003C629C"/>
    <w:rsid w:val="003C64A3"/>
    <w:rsid w:val="003C7BD3"/>
    <w:rsid w:val="003D01BF"/>
    <w:rsid w:val="003D026D"/>
    <w:rsid w:val="003D1779"/>
    <w:rsid w:val="003D1A63"/>
    <w:rsid w:val="003D3D43"/>
    <w:rsid w:val="003D5809"/>
    <w:rsid w:val="003D583F"/>
    <w:rsid w:val="003D5A36"/>
    <w:rsid w:val="003E0408"/>
    <w:rsid w:val="003E0B87"/>
    <w:rsid w:val="003E2020"/>
    <w:rsid w:val="003E2025"/>
    <w:rsid w:val="003E3E53"/>
    <w:rsid w:val="003E40B9"/>
    <w:rsid w:val="003E6504"/>
    <w:rsid w:val="003F0209"/>
    <w:rsid w:val="003F099F"/>
    <w:rsid w:val="003F50B2"/>
    <w:rsid w:val="003F6B70"/>
    <w:rsid w:val="003F7BF5"/>
    <w:rsid w:val="004001E1"/>
    <w:rsid w:val="00402277"/>
    <w:rsid w:val="004029CA"/>
    <w:rsid w:val="00403834"/>
    <w:rsid w:val="00403AAD"/>
    <w:rsid w:val="0040458F"/>
    <w:rsid w:val="00404738"/>
    <w:rsid w:val="004067F9"/>
    <w:rsid w:val="004071BD"/>
    <w:rsid w:val="0040760D"/>
    <w:rsid w:val="0041097D"/>
    <w:rsid w:val="00410ACD"/>
    <w:rsid w:val="0041207F"/>
    <w:rsid w:val="00412E35"/>
    <w:rsid w:val="00416502"/>
    <w:rsid w:val="004173A1"/>
    <w:rsid w:val="0041741B"/>
    <w:rsid w:val="004211A8"/>
    <w:rsid w:val="00421EEB"/>
    <w:rsid w:val="00425BFA"/>
    <w:rsid w:val="00431C74"/>
    <w:rsid w:val="00435BBE"/>
    <w:rsid w:val="00442533"/>
    <w:rsid w:val="00442541"/>
    <w:rsid w:val="00442998"/>
    <w:rsid w:val="00444F94"/>
    <w:rsid w:val="00444FA1"/>
    <w:rsid w:val="00445426"/>
    <w:rsid w:val="00445B15"/>
    <w:rsid w:val="00445D62"/>
    <w:rsid w:val="00445E80"/>
    <w:rsid w:val="004474CD"/>
    <w:rsid w:val="00447B7D"/>
    <w:rsid w:val="00447FA4"/>
    <w:rsid w:val="0045556C"/>
    <w:rsid w:val="004578E7"/>
    <w:rsid w:val="00457E74"/>
    <w:rsid w:val="00460651"/>
    <w:rsid w:val="004613F5"/>
    <w:rsid w:val="0046212E"/>
    <w:rsid w:val="00463328"/>
    <w:rsid w:val="004663BA"/>
    <w:rsid w:val="00471506"/>
    <w:rsid w:val="00471B1D"/>
    <w:rsid w:val="0047468B"/>
    <w:rsid w:val="00474761"/>
    <w:rsid w:val="0047688F"/>
    <w:rsid w:val="00477697"/>
    <w:rsid w:val="00480827"/>
    <w:rsid w:val="004825FF"/>
    <w:rsid w:val="00482CA6"/>
    <w:rsid w:val="00482D7F"/>
    <w:rsid w:val="004832AC"/>
    <w:rsid w:val="0048389B"/>
    <w:rsid w:val="0048409B"/>
    <w:rsid w:val="004850DF"/>
    <w:rsid w:val="00486B26"/>
    <w:rsid w:val="00486F01"/>
    <w:rsid w:val="0049104B"/>
    <w:rsid w:val="00493CD9"/>
    <w:rsid w:val="00494D9A"/>
    <w:rsid w:val="00495765"/>
    <w:rsid w:val="004959D8"/>
    <w:rsid w:val="00495B21"/>
    <w:rsid w:val="00497405"/>
    <w:rsid w:val="004A2859"/>
    <w:rsid w:val="004A5EAD"/>
    <w:rsid w:val="004A71D6"/>
    <w:rsid w:val="004B0349"/>
    <w:rsid w:val="004B1383"/>
    <w:rsid w:val="004B32A2"/>
    <w:rsid w:val="004B3D83"/>
    <w:rsid w:val="004B5088"/>
    <w:rsid w:val="004B54A8"/>
    <w:rsid w:val="004B5F4D"/>
    <w:rsid w:val="004C3ACE"/>
    <w:rsid w:val="004C4F4B"/>
    <w:rsid w:val="004C71DC"/>
    <w:rsid w:val="004C770E"/>
    <w:rsid w:val="004D0BBC"/>
    <w:rsid w:val="004D13F1"/>
    <w:rsid w:val="004D1D20"/>
    <w:rsid w:val="004D2C58"/>
    <w:rsid w:val="004D3953"/>
    <w:rsid w:val="004D4CAB"/>
    <w:rsid w:val="004D4EEC"/>
    <w:rsid w:val="004D5BF3"/>
    <w:rsid w:val="004D69C3"/>
    <w:rsid w:val="004D6D29"/>
    <w:rsid w:val="004E0B83"/>
    <w:rsid w:val="004E3B39"/>
    <w:rsid w:val="004E4F11"/>
    <w:rsid w:val="004E6BDB"/>
    <w:rsid w:val="004F20E6"/>
    <w:rsid w:val="004F39BB"/>
    <w:rsid w:val="004F4C5F"/>
    <w:rsid w:val="004F4F81"/>
    <w:rsid w:val="004F5C3A"/>
    <w:rsid w:val="004F5C46"/>
    <w:rsid w:val="004F69D2"/>
    <w:rsid w:val="004F7DC6"/>
    <w:rsid w:val="005002FE"/>
    <w:rsid w:val="00502ABE"/>
    <w:rsid w:val="00505BB7"/>
    <w:rsid w:val="005072FB"/>
    <w:rsid w:val="00507B5D"/>
    <w:rsid w:val="00511CF1"/>
    <w:rsid w:val="00511D10"/>
    <w:rsid w:val="0051228D"/>
    <w:rsid w:val="00515BB6"/>
    <w:rsid w:val="00515D76"/>
    <w:rsid w:val="005166A2"/>
    <w:rsid w:val="0051762B"/>
    <w:rsid w:val="00520CB8"/>
    <w:rsid w:val="0052462D"/>
    <w:rsid w:val="005248AB"/>
    <w:rsid w:val="0052492A"/>
    <w:rsid w:val="00524A05"/>
    <w:rsid w:val="00526738"/>
    <w:rsid w:val="005304D7"/>
    <w:rsid w:val="00533EFF"/>
    <w:rsid w:val="005345B7"/>
    <w:rsid w:val="00535671"/>
    <w:rsid w:val="005362BC"/>
    <w:rsid w:val="00537785"/>
    <w:rsid w:val="00537A4F"/>
    <w:rsid w:val="005401B7"/>
    <w:rsid w:val="005407F4"/>
    <w:rsid w:val="00544E5E"/>
    <w:rsid w:val="00545223"/>
    <w:rsid w:val="00545A8E"/>
    <w:rsid w:val="005463E9"/>
    <w:rsid w:val="0054652D"/>
    <w:rsid w:val="005467DA"/>
    <w:rsid w:val="00546D01"/>
    <w:rsid w:val="00551990"/>
    <w:rsid w:val="005529C4"/>
    <w:rsid w:val="005557D4"/>
    <w:rsid w:val="0055776B"/>
    <w:rsid w:val="005602CE"/>
    <w:rsid w:val="005670FD"/>
    <w:rsid w:val="0057017E"/>
    <w:rsid w:val="00571400"/>
    <w:rsid w:val="00572A10"/>
    <w:rsid w:val="005739BE"/>
    <w:rsid w:val="00573FB2"/>
    <w:rsid w:val="00574D4D"/>
    <w:rsid w:val="005762D5"/>
    <w:rsid w:val="0057778C"/>
    <w:rsid w:val="005812E6"/>
    <w:rsid w:val="00581AB4"/>
    <w:rsid w:val="00581B41"/>
    <w:rsid w:val="005837DB"/>
    <w:rsid w:val="005860AF"/>
    <w:rsid w:val="005862BA"/>
    <w:rsid w:val="0059027F"/>
    <w:rsid w:val="00590ABA"/>
    <w:rsid w:val="005912E2"/>
    <w:rsid w:val="00592CFB"/>
    <w:rsid w:val="005930A5"/>
    <w:rsid w:val="005948A8"/>
    <w:rsid w:val="005952E4"/>
    <w:rsid w:val="0059592F"/>
    <w:rsid w:val="00597666"/>
    <w:rsid w:val="00597CE9"/>
    <w:rsid w:val="005A0078"/>
    <w:rsid w:val="005A4AD8"/>
    <w:rsid w:val="005A5F94"/>
    <w:rsid w:val="005A7665"/>
    <w:rsid w:val="005B0954"/>
    <w:rsid w:val="005B2626"/>
    <w:rsid w:val="005B3B72"/>
    <w:rsid w:val="005C4E0C"/>
    <w:rsid w:val="005C5679"/>
    <w:rsid w:val="005D0163"/>
    <w:rsid w:val="005D0602"/>
    <w:rsid w:val="005D093D"/>
    <w:rsid w:val="005D0F20"/>
    <w:rsid w:val="005D627F"/>
    <w:rsid w:val="005E013A"/>
    <w:rsid w:val="005E1113"/>
    <w:rsid w:val="005E14D4"/>
    <w:rsid w:val="005E1C61"/>
    <w:rsid w:val="005E505B"/>
    <w:rsid w:val="005E5BCB"/>
    <w:rsid w:val="005E663C"/>
    <w:rsid w:val="005F0706"/>
    <w:rsid w:val="005F0822"/>
    <w:rsid w:val="005F121B"/>
    <w:rsid w:val="005F31D0"/>
    <w:rsid w:val="005F413A"/>
    <w:rsid w:val="005F4644"/>
    <w:rsid w:val="00600001"/>
    <w:rsid w:val="00600112"/>
    <w:rsid w:val="006006C3"/>
    <w:rsid w:val="00601A80"/>
    <w:rsid w:val="00602DFC"/>
    <w:rsid w:val="00602E82"/>
    <w:rsid w:val="00606B8F"/>
    <w:rsid w:val="00610090"/>
    <w:rsid w:val="006107ED"/>
    <w:rsid w:val="00610ECE"/>
    <w:rsid w:val="00612BF6"/>
    <w:rsid w:val="00612F52"/>
    <w:rsid w:val="00615433"/>
    <w:rsid w:val="00620E31"/>
    <w:rsid w:val="00622CC2"/>
    <w:rsid w:val="00623E81"/>
    <w:rsid w:val="0062448F"/>
    <w:rsid w:val="00625981"/>
    <w:rsid w:val="0062694C"/>
    <w:rsid w:val="00630034"/>
    <w:rsid w:val="00631725"/>
    <w:rsid w:val="00634B09"/>
    <w:rsid w:val="006354F7"/>
    <w:rsid w:val="006412A8"/>
    <w:rsid w:val="00642029"/>
    <w:rsid w:val="00645EA1"/>
    <w:rsid w:val="00645F51"/>
    <w:rsid w:val="0064656C"/>
    <w:rsid w:val="00652D85"/>
    <w:rsid w:val="0065460D"/>
    <w:rsid w:val="0065501C"/>
    <w:rsid w:val="0065670B"/>
    <w:rsid w:val="0065749B"/>
    <w:rsid w:val="00660478"/>
    <w:rsid w:val="00661688"/>
    <w:rsid w:val="006622F1"/>
    <w:rsid w:val="006625AB"/>
    <w:rsid w:val="00663584"/>
    <w:rsid w:val="006648B8"/>
    <w:rsid w:val="00667770"/>
    <w:rsid w:val="00670F97"/>
    <w:rsid w:val="0067155E"/>
    <w:rsid w:val="006723E2"/>
    <w:rsid w:val="00672F88"/>
    <w:rsid w:val="00673AAA"/>
    <w:rsid w:val="00673C57"/>
    <w:rsid w:val="006755BA"/>
    <w:rsid w:val="006765C6"/>
    <w:rsid w:val="0067767C"/>
    <w:rsid w:val="00677A91"/>
    <w:rsid w:val="00680118"/>
    <w:rsid w:val="0068060B"/>
    <w:rsid w:val="00680BFB"/>
    <w:rsid w:val="00681DB4"/>
    <w:rsid w:val="00681E7B"/>
    <w:rsid w:val="00683BE2"/>
    <w:rsid w:val="006840AA"/>
    <w:rsid w:val="00684F38"/>
    <w:rsid w:val="00690294"/>
    <w:rsid w:val="00692CD0"/>
    <w:rsid w:val="00693420"/>
    <w:rsid w:val="00696492"/>
    <w:rsid w:val="0069744B"/>
    <w:rsid w:val="006A4146"/>
    <w:rsid w:val="006A4718"/>
    <w:rsid w:val="006A61B3"/>
    <w:rsid w:val="006A6956"/>
    <w:rsid w:val="006A6D2F"/>
    <w:rsid w:val="006B22D6"/>
    <w:rsid w:val="006B3AAC"/>
    <w:rsid w:val="006B4F4B"/>
    <w:rsid w:val="006B66C0"/>
    <w:rsid w:val="006B6874"/>
    <w:rsid w:val="006C1533"/>
    <w:rsid w:val="006C26BD"/>
    <w:rsid w:val="006C3941"/>
    <w:rsid w:val="006C4DC9"/>
    <w:rsid w:val="006C4F59"/>
    <w:rsid w:val="006C54DE"/>
    <w:rsid w:val="006D0140"/>
    <w:rsid w:val="006D0C20"/>
    <w:rsid w:val="006D1E76"/>
    <w:rsid w:val="006D209C"/>
    <w:rsid w:val="006D2499"/>
    <w:rsid w:val="006D2E65"/>
    <w:rsid w:val="006D32DD"/>
    <w:rsid w:val="006D382F"/>
    <w:rsid w:val="006D3B73"/>
    <w:rsid w:val="006D3E86"/>
    <w:rsid w:val="006D4AAB"/>
    <w:rsid w:val="006D5A65"/>
    <w:rsid w:val="006D63D2"/>
    <w:rsid w:val="006D6854"/>
    <w:rsid w:val="006D6F0B"/>
    <w:rsid w:val="006D7437"/>
    <w:rsid w:val="006E00FF"/>
    <w:rsid w:val="006E5E5F"/>
    <w:rsid w:val="006E64B0"/>
    <w:rsid w:val="006E6FF9"/>
    <w:rsid w:val="006F053E"/>
    <w:rsid w:val="006F153B"/>
    <w:rsid w:val="006F1DF2"/>
    <w:rsid w:val="006F435C"/>
    <w:rsid w:val="006F45C7"/>
    <w:rsid w:val="006F5CDD"/>
    <w:rsid w:val="006F660F"/>
    <w:rsid w:val="006F68E0"/>
    <w:rsid w:val="006F6910"/>
    <w:rsid w:val="007047C9"/>
    <w:rsid w:val="00710993"/>
    <w:rsid w:val="00711216"/>
    <w:rsid w:val="00711838"/>
    <w:rsid w:val="00715CEA"/>
    <w:rsid w:val="007164ED"/>
    <w:rsid w:val="00721B87"/>
    <w:rsid w:val="007221AB"/>
    <w:rsid w:val="007238AF"/>
    <w:rsid w:val="00723AE9"/>
    <w:rsid w:val="007255D5"/>
    <w:rsid w:val="007259CC"/>
    <w:rsid w:val="00725DFE"/>
    <w:rsid w:val="00726766"/>
    <w:rsid w:val="00726A09"/>
    <w:rsid w:val="00730668"/>
    <w:rsid w:val="00731BE2"/>
    <w:rsid w:val="00732D81"/>
    <w:rsid w:val="00736E19"/>
    <w:rsid w:val="00737005"/>
    <w:rsid w:val="00737322"/>
    <w:rsid w:val="0074186F"/>
    <w:rsid w:val="0074281E"/>
    <w:rsid w:val="0074405A"/>
    <w:rsid w:val="00744324"/>
    <w:rsid w:val="0074475E"/>
    <w:rsid w:val="00744F62"/>
    <w:rsid w:val="007456E6"/>
    <w:rsid w:val="007459A6"/>
    <w:rsid w:val="00746038"/>
    <w:rsid w:val="00750064"/>
    <w:rsid w:val="00750610"/>
    <w:rsid w:val="007515AB"/>
    <w:rsid w:val="00751DC5"/>
    <w:rsid w:val="007525D0"/>
    <w:rsid w:val="007534B2"/>
    <w:rsid w:val="0075377A"/>
    <w:rsid w:val="00754110"/>
    <w:rsid w:val="00755982"/>
    <w:rsid w:val="007604B0"/>
    <w:rsid w:val="00762664"/>
    <w:rsid w:val="007641E3"/>
    <w:rsid w:val="00764267"/>
    <w:rsid w:val="00765BDF"/>
    <w:rsid w:val="00766C57"/>
    <w:rsid w:val="00767575"/>
    <w:rsid w:val="00771069"/>
    <w:rsid w:val="00771D44"/>
    <w:rsid w:val="00772D6D"/>
    <w:rsid w:val="00773F2F"/>
    <w:rsid w:val="0077488A"/>
    <w:rsid w:val="007756E2"/>
    <w:rsid w:val="00775767"/>
    <w:rsid w:val="00776098"/>
    <w:rsid w:val="00781834"/>
    <w:rsid w:val="00781DC2"/>
    <w:rsid w:val="00783050"/>
    <w:rsid w:val="00784F16"/>
    <w:rsid w:val="00785974"/>
    <w:rsid w:val="007863E9"/>
    <w:rsid w:val="0078708D"/>
    <w:rsid w:val="00790853"/>
    <w:rsid w:val="00790B08"/>
    <w:rsid w:val="00791F92"/>
    <w:rsid w:val="0079200B"/>
    <w:rsid w:val="00792473"/>
    <w:rsid w:val="0079575A"/>
    <w:rsid w:val="00795B33"/>
    <w:rsid w:val="00797E43"/>
    <w:rsid w:val="007A02A5"/>
    <w:rsid w:val="007A1B86"/>
    <w:rsid w:val="007A2C02"/>
    <w:rsid w:val="007A3224"/>
    <w:rsid w:val="007A7470"/>
    <w:rsid w:val="007B0435"/>
    <w:rsid w:val="007B0580"/>
    <w:rsid w:val="007B15D7"/>
    <w:rsid w:val="007B1CD8"/>
    <w:rsid w:val="007B1D6B"/>
    <w:rsid w:val="007B2A89"/>
    <w:rsid w:val="007C02D7"/>
    <w:rsid w:val="007C0329"/>
    <w:rsid w:val="007C0E18"/>
    <w:rsid w:val="007C6DE7"/>
    <w:rsid w:val="007D06CA"/>
    <w:rsid w:val="007D13B9"/>
    <w:rsid w:val="007D2141"/>
    <w:rsid w:val="007D2BB8"/>
    <w:rsid w:val="007D2EDE"/>
    <w:rsid w:val="007D3429"/>
    <w:rsid w:val="007D401D"/>
    <w:rsid w:val="007D4430"/>
    <w:rsid w:val="007D5C73"/>
    <w:rsid w:val="007D6362"/>
    <w:rsid w:val="007D63D2"/>
    <w:rsid w:val="007D6E9E"/>
    <w:rsid w:val="007E178A"/>
    <w:rsid w:val="007E2CEC"/>
    <w:rsid w:val="007E3DA9"/>
    <w:rsid w:val="007E4342"/>
    <w:rsid w:val="007E54F5"/>
    <w:rsid w:val="007E55E2"/>
    <w:rsid w:val="007F0CE9"/>
    <w:rsid w:val="007F6656"/>
    <w:rsid w:val="007F66EA"/>
    <w:rsid w:val="00802271"/>
    <w:rsid w:val="0080390F"/>
    <w:rsid w:val="00803E33"/>
    <w:rsid w:val="0080417A"/>
    <w:rsid w:val="00805420"/>
    <w:rsid w:val="00806046"/>
    <w:rsid w:val="008072F9"/>
    <w:rsid w:val="0081136E"/>
    <w:rsid w:val="0081293B"/>
    <w:rsid w:val="00813B2A"/>
    <w:rsid w:val="008144CA"/>
    <w:rsid w:val="008154B4"/>
    <w:rsid w:val="008158BB"/>
    <w:rsid w:val="008160FD"/>
    <w:rsid w:val="00820216"/>
    <w:rsid w:val="0082033B"/>
    <w:rsid w:val="00820A9F"/>
    <w:rsid w:val="00820EF5"/>
    <w:rsid w:val="00821BC5"/>
    <w:rsid w:val="0082247A"/>
    <w:rsid w:val="008254F9"/>
    <w:rsid w:val="00825642"/>
    <w:rsid w:val="00830464"/>
    <w:rsid w:val="008308BB"/>
    <w:rsid w:val="0083386C"/>
    <w:rsid w:val="00835AEF"/>
    <w:rsid w:val="008365B2"/>
    <w:rsid w:val="00836B66"/>
    <w:rsid w:val="00837230"/>
    <w:rsid w:val="0083747E"/>
    <w:rsid w:val="00840532"/>
    <w:rsid w:val="00840B0B"/>
    <w:rsid w:val="00841459"/>
    <w:rsid w:val="0084537F"/>
    <w:rsid w:val="008457BB"/>
    <w:rsid w:val="00846D10"/>
    <w:rsid w:val="008503C9"/>
    <w:rsid w:val="008527B5"/>
    <w:rsid w:val="00853840"/>
    <w:rsid w:val="0085425B"/>
    <w:rsid w:val="00854A54"/>
    <w:rsid w:val="00855252"/>
    <w:rsid w:val="008561B6"/>
    <w:rsid w:val="00860170"/>
    <w:rsid w:val="008609F8"/>
    <w:rsid w:val="00861092"/>
    <w:rsid w:val="00863FDF"/>
    <w:rsid w:val="0086774B"/>
    <w:rsid w:val="0087065C"/>
    <w:rsid w:val="00872737"/>
    <w:rsid w:val="00872E60"/>
    <w:rsid w:val="00875C66"/>
    <w:rsid w:val="00876F04"/>
    <w:rsid w:val="0088039A"/>
    <w:rsid w:val="00880791"/>
    <w:rsid w:val="00880B0A"/>
    <w:rsid w:val="0088166C"/>
    <w:rsid w:val="00882E0D"/>
    <w:rsid w:val="0088421B"/>
    <w:rsid w:val="00886909"/>
    <w:rsid w:val="00887895"/>
    <w:rsid w:val="0089057A"/>
    <w:rsid w:val="00890803"/>
    <w:rsid w:val="00891142"/>
    <w:rsid w:val="008911EB"/>
    <w:rsid w:val="0089177E"/>
    <w:rsid w:val="00893205"/>
    <w:rsid w:val="008955E8"/>
    <w:rsid w:val="008A029B"/>
    <w:rsid w:val="008A08DE"/>
    <w:rsid w:val="008A3BDC"/>
    <w:rsid w:val="008A3EE3"/>
    <w:rsid w:val="008A428E"/>
    <w:rsid w:val="008A4678"/>
    <w:rsid w:val="008A4715"/>
    <w:rsid w:val="008A482F"/>
    <w:rsid w:val="008A7E7C"/>
    <w:rsid w:val="008B24D9"/>
    <w:rsid w:val="008B2F45"/>
    <w:rsid w:val="008B5DA6"/>
    <w:rsid w:val="008B61C2"/>
    <w:rsid w:val="008B784E"/>
    <w:rsid w:val="008C0203"/>
    <w:rsid w:val="008C03DB"/>
    <w:rsid w:val="008C1361"/>
    <w:rsid w:val="008C1D67"/>
    <w:rsid w:val="008C2022"/>
    <w:rsid w:val="008C3D7F"/>
    <w:rsid w:val="008C3FCF"/>
    <w:rsid w:val="008C5646"/>
    <w:rsid w:val="008C7D88"/>
    <w:rsid w:val="008C7F41"/>
    <w:rsid w:val="008D00D3"/>
    <w:rsid w:val="008D0A68"/>
    <w:rsid w:val="008D12B5"/>
    <w:rsid w:val="008D26CB"/>
    <w:rsid w:val="008D55AA"/>
    <w:rsid w:val="008E0B5B"/>
    <w:rsid w:val="008E32B7"/>
    <w:rsid w:val="008E3B70"/>
    <w:rsid w:val="008E62A5"/>
    <w:rsid w:val="008E74D6"/>
    <w:rsid w:val="008F32E5"/>
    <w:rsid w:val="008F6625"/>
    <w:rsid w:val="008F72E1"/>
    <w:rsid w:val="00901862"/>
    <w:rsid w:val="00902806"/>
    <w:rsid w:val="00903289"/>
    <w:rsid w:val="00907544"/>
    <w:rsid w:val="0091050C"/>
    <w:rsid w:val="009112DC"/>
    <w:rsid w:val="009121E9"/>
    <w:rsid w:val="00913A93"/>
    <w:rsid w:val="0091466E"/>
    <w:rsid w:val="009167B8"/>
    <w:rsid w:val="00916C61"/>
    <w:rsid w:val="00920E3A"/>
    <w:rsid w:val="00921330"/>
    <w:rsid w:val="00922CA4"/>
    <w:rsid w:val="00923700"/>
    <w:rsid w:val="00923C4A"/>
    <w:rsid w:val="0092714B"/>
    <w:rsid w:val="009300D7"/>
    <w:rsid w:val="00930542"/>
    <w:rsid w:val="0093320E"/>
    <w:rsid w:val="0093551B"/>
    <w:rsid w:val="009406AD"/>
    <w:rsid w:val="0094171B"/>
    <w:rsid w:val="00942B7A"/>
    <w:rsid w:val="00943407"/>
    <w:rsid w:val="00943C02"/>
    <w:rsid w:val="00944C85"/>
    <w:rsid w:val="00945E03"/>
    <w:rsid w:val="00946324"/>
    <w:rsid w:val="00951799"/>
    <w:rsid w:val="00952484"/>
    <w:rsid w:val="00952899"/>
    <w:rsid w:val="00952956"/>
    <w:rsid w:val="00955137"/>
    <w:rsid w:val="00955813"/>
    <w:rsid w:val="00955F87"/>
    <w:rsid w:val="0095675B"/>
    <w:rsid w:val="00957434"/>
    <w:rsid w:val="00957627"/>
    <w:rsid w:val="009577C8"/>
    <w:rsid w:val="009607D6"/>
    <w:rsid w:val="00961D7B"/>
    <w:rsid w:val="009622C8"/>
    <w:rsid w:val="00962554"/>
    <w:rsid w:val="009646B2"/>
    <w:rsid w:val="00964767"/>
    <w:rsid w:val="0096497A"/>
    <w:rsid w:val="00972667"/>
    <w:rsid w:val="00973219"/>
    <w:rsid w:val="009732B4"/>
    <w:rsid w:val="0097469B"/>
    <w:rsid w:val="0097655A"/>
    <w:rsid w:val="009765CE"/>
    <w:rsid w:val="0098171F"/>
    <w:rsid w:val="00981C56"/>
    <w:rsid w:val="0098308F"/>
    <w:rsid w:val="0098467A"/>
    <w:rsid w:val="0099066D"/>
    <w:rsid w:val="00992949"/>
    <w:rsid w:val="009971A6"/>
    <w:rsid w:val="009A0CC7"/>
    <w:rsid w:val="009A3FB8"/>
    <w:rsid w:val="009A574C"/>
    <w:rsid w:val="009A586D"/>
    <w:rsid w:val="009B0152"/>
    <w:rsid w:val="009B0687"/>
    <w:rsid w:val="009B1873"/>
    <w:rsid w:val="009B229C"/>
    <w:rsid w:val="009B34AC"/>
    <w:rsid w:val="009B3777"/>
    <w:rsid w:val="009B3A91"/>
    <w:rsid w:val="009B4704"/>
    <w:rsid w:val="009B60ED"/>
    <w:rsid w:val="009B6360"/>
    <w:rsid w:val="009B7DC8"/>
    <w:rsid w:val="009C0F25"/>
    <w:rsid w:val="009C3EEB"/>
    <w:rsid w:val="009D169F"/>
    <w:rsid w:val="009D326A"/>
    <w:rsid w:val="009D4962"/>
    <w:rsid w:val="009D4A70"/>
    <w:rsid w:val="009D6129"/>
    <w:rsid w:val="009D7B5B"/>
    <w:rsid w:val="009D7E93"/>
    <w:rsid w:val="009E11D3"/>
    <w:rsid w:val="009E2F35"/>
    <w:rsid w:val="009E3217"/>
    <w:rsid w:val="009E51A7"/>
    <w:rsid w:val="009E6A71"/>
    <w:rsid w:val="009E7AD6"/>
    <w:rsid w:val="009F004A"/>
    <w:rsid w:val="009F05F4"/>
    <w:rsid w:val="009F38F0"/>
    <w:rsid w:val="009F3A2C"/>
    <w:rsid w:val="009F51FD"/>
    <w:rsid w:val="009F5AC0"/>
    <w:rsid w:val="009F5F2E"/>
    <w:rsid w:val="009F6024"/>
    <w:rsid w:val="009F6CB2"/>
    <w:rsid w:val="009F6E70"/>
    <w:rsid w:val="00A00F89"/>
    <w:rsid w:val="00A0176E"/>
    <w:rsid w:val="00A03311"/>
    <w:rsid w:val="00A05B2C"/>
    <w:rsid w:val="00A0698D"/>
    <w:rsid w:val="00A06A95"/>
    <w:rsid w:val="00A06EB7"/>
    <w:rsid w:val="00A07AEC"/>
    <w:rsid w:val="00A11577"/>
    <w:rsid w:val="00A1178E"/>
    <w:rsid w:val="00A1245B"/>
    <w:rsid w:val="00A1683B"/>
    <w:rsid w:val="00A16C14"/>
    <w:rsid w:val="00A16D1D"/>
    <w:rsid w:val="00A2033B"/>
    <w:rsid w:val="00A20446"/>
    <w:rsid w:val="00A2189B"/>
    <w:rsid w:val="00A218C6"/>
    <w:rsid w:val="00A2254F"/>
    <w:rsid w:val="00A2374D"/>
    <w:rsid w:val="00A25D28"/>
    <w:rsid w:val="00A2797F"/>
    <w:rsid w:val="00A340E3"/>
    <w:rsid w:val="00A34E70"/>
    <w:rsid w:val="00A35981"/>
    <w:rsid w:val="00A35E17"/>
    <w:rsid w:val="00A379D0"/>
    <w:rsid w:val="00A409A4"/>
    <w:rsid w:val="00A40EB9"/>
    <w:rsid w:val="00A425CF"/>
    <w:rsid w:val="00A43136"/>
    <w:rsid w:val="00A442FB"/>
    <w:rsid w:val="00A464A4"/>
    <w:rsid w:val="00A477E5"/>
    <w:rsid w:val="00A51E44"/>
    <w:rsid w:val="00A52595"/>
    <w:rsid w:val="00A54381"/>
    <w:rsid w:val="00A56022"/>
    <w:rsid w:val="00A56671"/>
    <w:rsid w:val="00A57B46"/>
    <w:rsid w:val="00A6124F"/>
    <w:rsid w:val="00A61AF2"/>
    <w:rsid w:val="00A63391"/>
    <w:rsid w:val="00A64813"/>
    <w:rsid w:val="00A648E4"/>
    <w:rsid w:val="00A654AE"/>
    <w:rsid w:val="00A658F3"/>
    <w:rsid w:val="00A65DA3"/>
    <w:rsid w:val="00A67A77"/>
    <w:rsid w:val="00A67E1A"/>
    <w:rsid w:val="00A719B3"/>
    <w:rsid w:val="00A719ED"/>
    <w:rsid w:val="00A76D2E"/>
    <w:rsid w:val="00A77ACB"/>
    <w:rsid w:val="00A77D6B"/>
    <w:rsid w:val="00A77E46"/>
    <w:rsid w:val="00A81131"/>
    <w:rsid w:val="00A811F8"/>
    <w:rsid w:val="00A81463"/>
    <w:rsid w:val="00A82D95"/>
    <w:rsid w:val="00A840E0"/>
    <w:rsid w:val="00A869E4"/>
    <w:rsid w:val="00A86CFE"/>
    <w:rsid w:val="00A8737A"/>
    <w:rsid w:val="00A875C2"/>
    <w:rsid w:val="00A877B1"/>
    <w:rsid w:val="00A900FC"/>
    <w:rsid w:val="00A904A0"/>
    <w:rsid w:val="00A91C09"/>
    <w:rsid w:val="00A92B1D"/>
    <w:rsid w:val="00A933F1"/>
    <w:rsid w:val="00A94E5F"/>
    <w:rsid w:val="00A95684"/>
    <w:rsid w:val="00A9596B"/>
    <w:rsid w:val="00A95F28"/>
    <w:rsid w:val="00A967BA"/>
    <w:rsid w:val="00A96E82"/>
    <w:rsid w:val="00AA0CE6"/>
    <w:rsid w:val="00AA17FD"/>
    <w:rsid w:val="00AA2929"/>
    <w:rsid w:val="00AA350D"/>
    <w:rsid w:val="00AB104D"/>
    <w:rsid w:val="00AB314A"/>
    <w:rsid w:val="00AB3454"/>
    <w:rsid w:val="00AB36C8"/>
    <w:rsid w:val="00AB5888"/>
    <w:rsid w:val="00AB58DC"/>
    <w:rsid w:val="00AB6DBD"/>
    <w:rsid w:val="00AC08E2"/>
    <w:rsid w:val="00AC2782"/>
    <w:rsid w:val="00AC2DC5"/>
    <w:rsid w:val="00AC4008"/>
    <w:rsid w:val="00AC5917"/>
    <w:rsid w:val="00AC60F5"/>
    <w:rsid w:val="00AD0BAA"/>
    <w:rsid w:val="00AD289A"/>
    <w:rsid w:val="00AE0220"/>
    <w:rsid w:val="00AE2634"/>
    <w:rsid w:val="00AE433A"/>
    <w:rsid w:val="00AE5B17"/>
    <w:rsid w:val="00AE6353"/>
    <w:rsid w:val="00AF07C1"/>
    <w:rsid w:val="00AF0AEC"/>
    <w:rsid w:val="00AF3E8A"/>
    <w:rsid w:val="00AF538F"/>
    <w:rsid w:val="00B0119D"/>
    <w:rsid w:val="00B017D4"/>
    <w:rsid w:val="00B02715"/>
    <w:rsid w:val="00B0488F"/>
    <w:rsid w:val="00B05E76"/>
    <w:rsid w:val="00B072D5"/>
    <w:rsid w:val="00B07BD4"/>
    <w:rsid w:val="00B07C1C"/>
    <w:rsid w:val="00B105B4"/>
    <w:rsid w:val="00B12C6C"/>
    <w:rsid w:val="00B13F8D"/>
    <w:rsid w:val="00B2446D"/>
    <w:rsid w:val="00B2506E"/>
    <w:rsid w:val="00B25CB0"/>
    <w:rsid w:val="00B25E76"/>
    <w:rsid w:val="00B26E90"/>
    <w:rsid w:val="00B2736E"/>
    <w:rsid w:val="00B2793F"/>
    <w:rsid w:val="00B27DF5"/>
    <w:rsid w:val="00B3245B"/>
    <w:rsid w:val="00B33B36"/>
    <w:rsid w:val="00B33F63"/>
    <w:rsid w:val="00B34E19"/>
    <w:rsid w:val="00B35192"/>
    <w:rsid w:val="00B356D1"/>
    <w:rsid w:val="00B35EF5"/>
    <w:rsid w:val="00B36478"/>
    <w:rsid w:val="00B43943"/>
    <w:rsid w:val="00B43C6D"/>
    <w:rsid w:val="00B445A5"/>
    <w:rsid w:val="00B45E66"/>
    <w:rsid w:val="00B45FA8"/>
    <w:rsid w:val="00B46054"/>
    <w:rsid w:val="00B46BDD"/>
    <w:rsid w:val="00B50A6B"/>
    <w:rsid w:val="00B50D6E"/>
    <w:rsid w:val="00B531AA"/>
    <w:rsid w:val="00B54EDE"/>
    <w:rsid w:val="00B56263"/>
    <w:rsid w:val="00B56554"/>
    <w:rsid w:val="00B607CC"/>
    <w:rsid w:val="00B6131B"/>
    <w:rsid w:val="00B62639"/>
    <w:rsid w:val="00B6663C"/>
    <w:rsid w:val="00B66CA1"/>
    <w:rsid w:val="00B675E7"/>
    <w:rsid w:val="00B70759"/>
    <w:rsid w:val="00B7286E"/>
    <w:rsid w:val="00B74E17"/>
    <w:rsid w:val="00B75F2B"/>
    <w:rsid w:val="00B766F3"/>
    <w:rsid w:val="00B77509"/>
    <w:rsid w:val="00B77EC9"/>
    <w:rsid w:val="00B8028E"/>
    <w:rsid w:val="00B80824"/>
    <w:rsid w:val="00B82DB0"/>
    <w:rsid w:val="00B842A0"/>
    <w:rsid w:val="00B855F4"/>
    <w:rsid w:val="00B857EA"/>
    <w:rsid w:val="00B85AD9"/>
    <w:rsid w:val="00B85FB7"/>
    <w:rsid w:val="00B87D0F"/>
    <w:rsid w:val="00B9081C"/>
    <w:rsid w:val="00B909DE"/>
    <w:rsid w:val="00B90D49"/>
    <w:rsid w:val="00B92590"/>
    <w:rsid w:val="00B94104"/>
    <w:rsid w:val="00BA0207"/>
    <w:rsid w:val="00BA2BE8"/>
    <w:rsid w:val="00BA3AAA"/>
    <w:rsid w:val="00BA784B"/>
    <w:rsid w:val="00BB1695"/>
    <w:rsid w:val="00BB5E51"/>
    <w:rsid w:val="00BB5F58"/>
    <w:rsid w:val="00BB60CD"/>
    <w:rsid w:val="00BC400F"/>
    <w:rsid w:val="00BC4E12"/>
    <w:rsid w:val="00BC54C2"/>
    <w:rsid w:val="00BC5B9F"/>
    <w:rsid w:val="00BC7D9A"/>
    <w:rsid w:val="00BD12B5"/>
    <w:rsid w:val="00BD1952"/>
    <w:rsid w:val="00BD2475"/>
    <w:rsid w:val="00BD5199"/>
    <w:rsid w:val="00BD68FA"/>
    <w:rsid w:val="00BE05DC"/>
    <w:rsid w:val="00BE11C8"/>
    <w:rsid w:val="00BE3D3B"/>
    <w:rsid w:val="00BE5EDF"/>
    <w:rsid w:val="00BE6A65"/>
    <w:rsid w:val="00BE70CC"/>
    <w:rsid w:val="00BE72FF"/>
    <w:rsid w:val="00BE76A4"/>
    <w:rsid w:val="00BE7CE8"/>
    <w:rsid w:val="00BF0E6D"/>
    <w:rsid w:val="00BF5651"/>
    <w:rsid w:val="00BF63DA"/>
    <w:rsid w:val="00BF6A73"/>
    <w:rsid w:val="00C003CA"/>
    <w:rsid w:val="00C0086F"/>
    <w:rsid w:val="00C01256"/>
    <w:rsid w:val="00C032DC"/>
    <w:rsid w:val="00C03784"/>
    <w:rsid w:val="00C03E07"/>
    <w:rsid w:val="00C04155"/>
    <w:rsid w:val="00C06B60"/>
    <w:rsid w:val="00C06B76"/>
    <w:rsid w:val="00C06E09"/>
    <w:rsid w:val="00C07F92"/>
    <w:rsid w:val="00C103C9"/>
    <w:rsid w:val="00C11026"/>
    <w:rsid w:val="00C121A9"/>
    <w:rsid w:val="00C1244D"/>
    <w:rsid w:val="00C1422A"/>
    <w:rsid w:val="00C15F81"/>
    <w:rsid w:val="00C17A1E"/>
    <w:rsid w:val="00C203A3"/>
    <w:rsid w:val="00C20ECF"/>
    <w:rsid w:val="00C217A3"/>
    <w:rsid w:val="00C23736"/>
    <w:rsid w:val="00C24AFB"/>
    <w:rsid w:val="00C2506B"/>
    <w:rsid w:val="00C314CE"/>
    <w:rsid w:val="00C32A83"/>
    <w:rsid w:val="00C32ECB"/>
    <w:rsid w:val="00C347AD"/>
    <w:rsid w:val="00C350EF"/>
    <w:rsid w:val="00C36F30"/>
    <w:rsid w:val="00C370B8"/>
    <w:rsid w:val="00C37B27"/>
    <w:rsid w:val="00C40E72"/>
    <w:rsid w:val="00C41FCB"/>
    <w:rsid w:val="00C44DD3"/>
    <w:rsid w:val="00C450D9"/>
    <w:rsid w:val="00C4532C"/>
    <w:rsid w:val="00C465DC"/>
    <w:rsid w:val="00C50A5B"/>
    <w:rsid w:val="00C52C14"/>
    <w:rsid w:val="00C53850"/>
    <w:rsid w:val="00C54BA8"/>
    <w:rsid w:val="00C5691F"/>
    <w:rsid w:val="00C61D46"/>
    <w:rsid w:val="00C63CCB"/>
    <w:rsid w:val="00C65C49"/>
    <w:rsid w:val="00C65F9A"/>
    <w:rsid w:val="00C66AE4"/>
    <w:rsid w:val="00C6747F"/>
    <w:rsid w:val="00C70300"/>
    <w:rsid w:val="00C705EE"/>
    <w:rsid w:val="00C71354"/>
    <w:rsid w:val="00C7332D"/>
    <w:rsid w:val="00C73B39"/>
    <w:rsid w:val="00C771BB"/>
    <w:rsid w:val="00C77F0E"/>
    <w:rsid w:val="00C8159A"/>
    <w:rsid w:val="00C824F5"/>
    <w:rsid w:val="00C8273A"/>
    <w:rsid w:val="00C83C2A"/>
    <w:rsid w:val="00C86864"/>
    <w:rsid w:val="00C86DF8"/>
    <w:rsid w:val="00C86EFE"/>
    <w:rsid w:val="00C87198"/>
    <w:rsid w:val="00C92135"/>
    <w:rsid w:val="00C930C7"/>
    <w:rsid w:val="00C94CDB"/>
    <w:rsid w:val="00C9608E"/>
    <w:rsid w:val="00C9699B"/>
    <w:rsid w:val="00CA05E8"/>
    <w:rsid w:val="00CA1494"/>
    <w:rsid w:val="00CA4684"/>
    <w:rsid w:val="00CA4FD7"/>
    <w:rsid w:val="00CA667D"/>
    <w:rsid w:val="00CB00C9"/>
    <w:rsid w:val="00CB0B41"/>
    <w:rsid w:val="00CB0B89"/>
    <w:rsid w:val="00CB18CA"/>
    <w:rsid w:val="00CB38F3"/>
    <w:rsid w:val="00CB4EAA"/>
    <w:rsid w:val="00CB5362"/>
    <w:rsid w:val="00CC136B"/>
    <w:rsid w:val="00CC1931"/>
    <w:rsid w:val="00CC429D"/>
    <w:rsid w:val="00CC610D"/>
    <w:rsid w:val="00CC73DE"/>
    <w:rsid w:val="00CD0594"/>
    <w:rsid w:val="00CD0932"/>
    <w:rsid w:val="00CD17FE"/>
    <w:rsid w:val="00CD626E"/>
    <w:rsid w:val="00CD71D6"/>
    <w:rsid w:val="00CD79F2"/>
    <w:rsid w:val="00CE01E5"/>
    <w:rsid w:val="00CE0378"/>
    <w:rsid w:val="00CE06E5"/>
    <w:rsid w:val="00CE23E7"/>
    <w:rsid w:val="00CE3131"/>
    <w:rsid w:val="00CE370E"/>
    <w:rsid w:val="00CE684F"/>
    <w:rsid w:val="00CE7C28"/>
    <w:rsid w:val="00CE7E90"/>
    <w:rsid w:val="00CF1D53"/>
    <w:rsid w:val="00CF3875"/>
    <w:rsid w:val="00CF4002"/>
    <w:rsid w:val="00CF5DDD"/>
    <w:rsid w:val="00CF6906"/>
    <w:rsid w:val="00CF74AA"/>
    <w:rsid w:val="00D01BCC"/>
    <w:rsid w:val="00D01F84"/>
    <w:rsid w:val="00D02CE6"/>
    <w:rsid w:val="00D0319B"/>
    <w:rsid w:val="00D03A97"/>
    <w:rsid w:val="00D03F24"/>
    <w:rsid w:val="00D04F19"/>
    <w:rsid w:val="00D07D51"/>
    <w:rsid w:val="00D13FF8"/>
    <w:rsid w:val="00D157CC"/>
    <w:rsid w:val="00D15A0B"/>
    <w:rsid w:val="00D16790"/>
    <w:rsid w:val="00D17324"/>
    <w:rsid w:val="00D176DD"/>
    <w:rsid w:val="00D17725"/>
    <w:rsid w:val="00D17AE2"/>
    <w:rsid w:val="00D208F6"/>
    <w:rsid w:val="00D214F8"/>
    <w:rsid w:val="00D215B7"/>
    <w:rsid w:val="00D23562"/>
    <w:rsid w:val="00D2511D"/>
    <w:rsid w:val="00D275DD"/>
    <w:rsid w:val="00D31CF0"/>
    <w:rsid w:val="00D32287"/>
    <w:rsid w:val="00D328C2"/>
    <w:rsid w:val="00D338A3"/>
    <w:rsid w:val="00D33EF8"/>
    <w:rsid w:val="00D40884"/>
    <w:rsid w:val="00D45C0D"/>
    <w:rsid w:val="00D47A61"/>
    <w:rsid w:val="00D52565"/>
    <w:rsid w:val="00D556C1"/>
    <w:rsid w:val="00D55730"/>
    <w:rsid w:val="00D55807"/>
    <w:rsid w:val="00D55C7E"/>
    <w:rsid w:val="00D55EA4"/>
    <w:rsid w:val="00D571C3"/>
    <w:rsid w:val="00D60933"/>
    <w:rsid w:val="00D617D5"/>
    <w:rsid w:val="00D6430F"/>
    <w:rsid w:val="00D66A81"/>
    <w:rsid w:val="00D711F7"/>
    <w:rsid w:val="00D726B5"/>
    <w:rsid w:val="00D72E70"/>
    <w:rsid w:val="00D72F0D"/>
    <w:rsid w:val="00D742E9"/>
    <w:rsid w:val="00D753C4"/>
    <w:rsid w:val="00D778E2"/>
    <w:rsid w:val="00D860A4"/>
    <w:rsid w:val="00D866F1"/>
    <w:rsid w:val="00D86A3F"/>
    <w:rsid w:val="00D87BBD"/>
    <w:rsid w:val="00D87E10"/>
    <w:rsid w:val="00D90270"/>
    <w:rsid w:val="00D90869"/>
    <w:rsid w:val="00D91320"/>
    <w:rsid w:val="00D91CB2"/>
    <w:rsid w:val="00D94553"/>
    <w:rsid w:val="00D94AE7"/>
    <w:rsid w:val="00DA137E"/>
    <w:rsid w:val="00DA184F"/>
    <w:rsid w:val="00DA3FC3"/>
    <w:rsid w:val="00DA4047"/>
    <w:rsid w:val="00DA4D16"/>
    <w:rsid w:val="00DB0B74"/>
    <w:rsid w:val="00DB5CD8"/>
    <w:rsid w:val="00DC36A8"/>
    <w:rsid w:val="00DC3CAD"/>
    <w:rsid w:val="00DC4CB8"/>
    <w:rsid w:val="00DC4FAA"/>
    <w:rsid w:val="00DC681A"/>
    <w:rsid w:val="00DC762F"/>
    <w:rsid w:val="00DC7C69"/>
    <w:rsid w:val="00DD0199"/>
    <w:rsid w:val="00DD0611"/>
    <w:rsid w:val="00DD1274"/>
    <w:rsid w:val="00DD191F"/>
    <w:rsid w:val="00DD2E97"/>
    <w:rsid w:val="00DD5730"/>
    <w:rsid w:val="00DD72F2"/>
    <w:rsid w:val="00DE0E4A"/>
    <w:rsid w:val="00DE27A6"/>
    <w:rsid w:val="00DE5783"/>
    <w:rsid w:val="00DE5B59"/>
    <w:rsid w:val="00DE5B98"/>
    <w:rsid w:val="00DE62E9"/>
    <w:rsid w:val="00DE7F8A"/>
    <w:rsid w:val="00DF1172"/>
    <w:rsid w:val="00DF1B53"/>
    <w:rsid w:val="00DF2557"/>
    <w:rsid w:val="00DF2E56"/>
    <w:rsid w:val="00DF3B9E"/>
    <w:rsid w:val="00DF5BD3"/>
    <w:rsid w:val="00DF642C"/>
    <w:rsid w:val="00DF6EEE"/>
    <w:rsid w:val="00DF75AC"/>
    <w:rsid w:val="00DF7B97"/>
    <w:rsid w:val="00E01375"/>
    <w:rsid w:val="00E02114"/>
    <w:rsid w:val="00E06498"/>
    <w:rsid w:val="00E10060"/>
    <w:rsid w:val="00E10BA1"/>
    <w:rsid w:val="00E10D53"/>
    <w:rsid w:val="00E12C3D"/>
    <w:rsid w:val="00E134FD"/>
    <w:rsid w:val="00E13546"/>
    <w:rsid w:val="00E13FED"/>
    <w:rsid w:val="00E14759"/>
    <w:rsid w:val="00E174CF"/>
    <w:rsid w:val="00E17718"/>
    <w:rsid w:val="00E17921"/>
    <w:rsid w:val="00E17A14"/>
    <w:rsid w:val="00E216A3"/>
    <w:rsid w:val="00E23188"/>
    <w:rsid w:val="00E2390C"/>
    <w:rsid w:val="00E24DD8"/>
    <w:rsid w:val="00E266B2"/>
    <w:rsid w:val="00E2687D"/>
    <w:rsid w:val="00E2708E"/>
    <w:rsid w:val="00E27C82"/>
    <w:rsid w:val="00E3066D"/>
    <w:rsid w:val="00E313CF"/>
    <w:rsid w:val="00E32117"/>
    <w:rsid w:val="00E32D1A"/>
    <w:rsid w:val="00E33A89"/>
    <w:rsid w:val="00E34059"/>
    <w:rsid w:val="00E35107"/>
    <w:rsid w:val="00E37608"/>
    <w:rsid w:val="00E4061B"/>
    <w:rsid w:val="00E429F4"/>
    <w:rsid w:val="00E43F45"/>
    <w:rsid w:val="00E4400A"/>
    <w:rsid w:val="00E4460F"/>
    <w:rsid w:val="00E450AB"/>
    <w:rsid w:val="00E45742"/>
    <w:rsid w:val="00E46CF7"/>
    <w:rsid w:val="00E47886"/>
    <w:rsid w:val="00E50A9F"/>
    <w:rsid w:val="00E529C3"/>
    <w:rsid w:val="00E52D13"/>
    <w:rsid w:val="00E55AD2"/>
    <w:rsid w:val="00E561C8"/>
    <w:rsid w:val="00E565A1"/>
    <w:rsid w:val="00E572B0"/>
    <w:rsid w:val="00E576A1"/>
    <w:rsid w:val="00E6154D"/>
    <w:rsid w:val="00E62CC3"/>
    <w:rsid w:val="00E63874"/>
    <w:rsid w:val="00E64F8B"/>
    <w:rsid w:val="00E71A78"/>
    <w:rsid w:val="00E74E40"/>
    <w:rsid w:val="00E75CBF"/>
    <w:rsid w:val="00E808CB"/>
    <w:rsid w:val="00E84241"/>
    <w:rsid w:val="00E8593E"/>
    <w:rsid w:val="00E902CD"/>
    <w:rsid w:val="00E90503"/>
    <w:rsid w:val="00E91174"/>
    <w:rsid w:val="00E9296A"/>
    <w:rsid w:val="00E9299E"/>
    <w:rsid w:val="00E9487E"/>
    <w:rsid w:val="00E95F73"/>
    <w:rsid w:val="00E96E13"/>
    <w:rsid w:val="00E97F59"/>
    <w:rsid w:val="00EA037E"/>
    <w:rsid w:val="00EA0884"/>
    <w:rsid w:val="00EA08B0"/>
    <w:rsid w:val="00EA2D1C"/>
    <w:rsid w:val="00EA476A"/>
    <w:rsid w:val="00EA4C1B"/>
    <w:rsid w:val="00EA4FED"/>
    <w:rsid w:val="00EA6A00"/>
    <w:rsid w:val="00EA731A"/>
    <w:rsid w:val="00EA7B33"/>
    <w:rsid w:val="00EB0656"/>
    <w:rsid w:val="00EB0F4F"/>
    <w:rsid w:val="00EB1F01"/>
    <w:rsid w:val="00EB23F0"/>
    <w:rsid w:val="00EB27FD"/>
    <w:rsid w:val="00EB37F1"/>
    <w:rsid w:val="00EB580C"/>
    <w:rsid w:val="00EB6391"/>
    <w:rsid w:val="00EC13AD"/>
    <w:rsid w:val="00EC34CA"/>
    <w:rsid w:val="00EC3987"/>
    <w:rsid w:val="00EC3AE6"/>
    <w:rsid w:val="00EC582B"/>
    <w:rsid w:val="00EC6A18"/>
    <w:rsid w:val="00EC6BC0"/>
    <w:rsid w:val="00ED18EF"/>
    <w:rsid w:val="00ED1C91"/>
    <w:rsid w:val="00ED23C5"/>
    <w:rsid w:val="00ED2522"/>
    <w:rsid w:val="00ED456D"/>
    <w:rsid w:val="00ED51E5"/>
    <w:rsid w:val="00ED722F"/>
    <w:rsid w:val="00ED7A56"/>
    <w:rsid w:val="00ED7FF7"/>
    <w:rsid w:val="00EE25D2"/>
    <w:rsid w:val="00EE4ADF"/>
    <w:rsid w:val="00EE5E19"/>
    <w:rsid w:val="00EE67DA"/>
    <w:rsid w:val="00EE6F1F"/>
    <w:rsid w:val="00EE71EE"/>
    <w:rsid w:val="00EF062B"/>
    <w:rsid w:val="00EF1C04"/>
    <w:rsid w:val="00EF2644"/>
    <w:rsid w:val="00EF2989"/>
    <w:rsid w:val="00EF30AD"/>
    <w:rsid w:val="00EF66F4"/>
    <w:rsid w:val="00F00D57"/>
    <w:rsid w:val="00F01373"/>
    <w:rsid w:val="00F01DBB"/>
    <w:rsid w:val="00F03F12"/>
    <w:rsid w:val="00F04181"/>
    <w:rsid w:val="00F068ED"/>
    <w:rsid w:val="00F069B7"/>
    <w:rsid w:val="00F07CC1"/>
    <w:rsid w:val="00F10D6F"/>
    <w:rsid w:val="00F10E72"/>
    <w:rsid w:val="00F13D55"/>
    <w:rsid w:val="00F1518B"/>
    <w:rsid w:val="00F1539B"/>
    <w:rsid w:val="00F226FD"/>
    <w:rsid w:val="00F22F1D"/>
    <w:rsid w:val="00F23BDE"/>
    <w:rsid w:val="00F246E2"/>
    <w:rsid w:val="00F25DC7"/>
    <w:rsid w:val="00F27295"/>
    <w:rsid w:val="00F30CCC"/>
    <w:rsid w:val="00F31D60"/>
    <w:rsid w:val="00F33858"/>
    <w:rsid w:val="00F34F0E"/>
    <w:rsid w:val="00F370C1"/>
    <w:rsid w:val="00F37AC4"/>
    <w:rsid w:val="00F409CB"/>
    <w:rsid w:val="00F4174A"/>
    <w:rsid w:val="00F45FE8"/>
    <w:rsid w:val="00F46696"/>
    <w:rsid w:val="00F52BCD"/>
    <w:rsid w:val="00F53C9C"/>
    <w:rsid w:val="00F540EA"/>
    <w:rsid w:val="00F556BC"/>
    <w:rsid w:val="00F56361"/>
    <w:rsid w:val="00F563BB"/>
    <w:rsid w:val="00F567E0"/>
    <w:rsid w:val="00F578EB"/>
    <w:rsid w:val="00F57D05"/>
    <w:rsid w:val="00F645A7"/>
    <w:rsid w:val="00F66E22"/>
    <w:rsid w:val="00F67C4D"/>
    <w:rsid w:val="00F67D51"/>
    <w:rsid w:val="00F70092"/>
    <w:rsid w:val="00F706E2"/>
    <w:rsid w:val="00F70D55"/>
    <w:rsid w:val="00F7368A"/>
    <w:rsid w:val="00F74B26"/>
    <w:rsid w:val="00F7614C"/>
    <w:rsid w:val="00F7698F"/>
    <w:rsid w:val="00F80B96"/>
    <w:rsid w:val="00F80CA0"/>
    <w:rsid w:val="00F816EA"/>
    <w:rsid w:val="00F81957"/>
    <w:rsid w:val="00F848E6"/>
    <w:rsid w:val="00F85301"/>
    <w:rsid w:val="00F85330"/>
    <w:rsid w:val="00F85B42"/>
    <w:rsid w:val="00F86E8B"/>
    <w:rsid w:val="00F90813"/>
    <w:rsid w:val="00F908E0"/>
    <w:rsid w:val="00F90F3D"/>
    <w:rsid w:val="00F92C29"/>
    <w:rsid w:val="00F932C3"/>
    <w:rsid w:val="00F94083"/>
    <w:rsid w:val="00F968D1"/>
    <w:rsid w:val="00F96F9B"/>
    <w:rsid w:val="00FA0ACC"/>
    <w:rsid w:val="00FA1976"/>
    <w:rsid w:val="00FA1CB0"/>
    <w:rsid w:val="00FA1CB1"/>
    <w:rsid w:val="00FA27A2"/>
    <w:rsid w:val="00FA2D04"/>
    <w:rsid w:val="00FA3796"/>
    <w:rsid w:val="00FA5AFD"/>
    <w:rsid w:val="00FA7353"/>
    <w:rsid w:val="00FB25A3"/>
    <w:rsid w:val="00FB279E"/>
    <w:rsid w:val="00FB298D"/>
    <w:rsid w:val="00FB33B7"/>
    <w:rsid w:val="00FB37DA"/>
    <w:rsid w:val="00FB51F6"/>
    <w:rsid w:val="00FB5C77"/>
    <w:rsid w:val="00FB6176"/>
    <w:rsid w:val="00FB65C5"/>
    <w:rsid w:val="00FB67DA"/>
    <w:rsid w:val="00FC0EAA"/>
    <w:rsid w:val="00FC3197"/>
    <w:rsid w:val="00FC32D7"/>
    <w:rsid w:val="00FC40E1"/>
    <w:rsid w:val="00FC4864"/>
    <w:rsid w:val="00FC54D0"/>
    <w:rsid w:val="00FC562A"/>
    <w:rsid w:val="00FD15F9"/>
    <w:rsid w:val="00FD3280"/>
    <w:rsid w:val="00FD5B6F"/>
    <w:rsid w:val="00FD77AA"/>
    <w:rsid w:val="00FE023C"/>
    <w:rsid w:val="00FE149F"/>
    <w:rsid w:val="00FE701B"/>
    <w:rsid w:val="00FF2301"/>
    <w:rsid w:val="00FF3375"/>
    <w:rsid w:val="00FF6397"/>
    <w:rsid w:val="00FF64D2"/>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87910"/>
  <w15:chartTrackingRefBased/>
  <w15:docId w15:val="{AA818879-5FB7-424F-97C6-55C7CA22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4AE"/>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A654AE"/>
    <w:pPr>
      <w:keepNext/>
      <w:jc w:val="center"/>
      <w:outlineLvl w:val="0"/>
    </w:pPr>
    <w:rPr>
      <w:b/>
      <w:bCs/>
      <w:spacing w:val="190"/>
      <w:sz w:val="28"/>
    </w:rPr>
  </w:style>
  <w:style w:type="paragraph" w:styleId="Heading2">
    <w:name w:val="heading 2"/>
    <w:basedOn w:val="Normal"/>
    <w:next w:val="Normal"/>
    <w:link w:val="Heading2Char"/>
    <w:qFormat/>
    <w:rsid w:val="00A654AE"/>
    <w:pPr>
      <w:keepNext/>
      <w:tabs>
        <w:tab w:val="left" w:pos="720"/>
        <w:tab w:val="left" w:leader="dot" w:pos="7920"/>
      </w:tabs>
      <w:outlineLvl w:val="1"/>
    </w:pPr>
    <w:rPr>
      <w:b/>
      <w:bCs/>
      <w:sz w:val="24"/>
    </w:rPr>
  </w:style>
  <w:style w:type="paragraph" w:styleId="Heading3">
    <w:name w:val="heading 3"/>
    <w:basedOn w:val="Normal"/>
    <w:next w:val="Normal"/>
    <w:qFormat/>
    <w:rsid w:val="00A654AE"/>
    <w:pPr>
      <w:keepNext/>
      <w:outlineLvl w:val="2"/>
    </w:pPr>
    <w:rPr>
      <w:b/>
      <w:bCs/>
      <w:sz w:val="22"/>
    </w:rPr>
  </w:style>
  <w:style w:type="paragraph" w:styleId="Heading4">
    <w:name w:val="heading 4"/>
    <w:basedOn w:val="Normal"/>
    <w:next w:val="Normal"/>
    <w:qFormat/>
    <w:rsid w:val="00A654AE"/>
    <w:pPr>
      <w:keepNext/>
      <w:outlineLvl w:val="3"/>
    </w:pPr>
    <w:rPr>
      <w:i/>
      <w:iCs/>
      <w:sz w:val="22"/>
    </w:rPr>
  </w:style>
  <w:style w:type="paragraph" w:styleId="Heading5">
    <w:name w:val="heading 5"/>
    <w:basedOn w:val="Normal"/>
    <w:next w:val="Normal"/>
    <w:qFormat/>
    <w:rsid w:val="00A654AE"/>
    <w:pPr>
      <w:keepNext/>
      <w:outlineLvl w:val="4"/>
    </w:pPr>
    <w:rPr>
      <w:b/>
      <w:bCs/>
    </w:rPr>
  </w:style>
  <w:style w:type="paragraph" w:styleId="Heading6">
    <w:name w:val="heading 6"/>
    <w:basedOn w:val="Normal"/>
    <w:next w:val="Normal"/>
    <w:qFormat/>
    <w:rsid w:val="00A654AE"/>
    <w:pPr>
      <w:keepNext/>
      <w:outlineLvl w:val="5"/>
    </w:pPr>
    <w:rPr>
      <w:b/>
      <w:bCs/>
      <w:i/>
      <w:iCs/>
      <w:sz w:val="22"/>
    </w:rPr>
  </w:style>
  <w:style w:type="paragraph" w:styleId="Heading7">
    <w:name w:val="heading 7"/>
    <w:basedOn w:val="Normal"/>
    <w:next w:val="Normal"/>
    <w:qFormat/>
    <w:rsid w:val="005E505B"/>
    <w:pPr>
      <w:keepNext/>
      <w:jc w:val="center"/>
      <w:outlineLvl w:val="6"/>
    </w:pPr>
    <w:rPr>
      <w:rFonts w:ascii="Arial" w:hAnsi="Arial" w:cs="Arial"/>
      <w:i/>
      <w:sz w:val="26"/>
      <w:szCs w:val="28"/>
    </w:rPr>
  </w:style>
  <w:style w:type="paragraph" w:styleId="Heading8">
    <w:name w:val="heading 8"/>
    <w:basedOn w:val="Normal"/>
    <w:next w:val="Normal"/>
    <w:qFormat/>
    <w:rsid w:val="0096497A"/>
    <w:pPr>
      <w:keepNext/>
      <w:tabs>
        <w:tab w:val="left" w:pos="1080"/>
        <w:tab w:val="right" w:leader="dot" w:pos="9360"/>
      </w:tabs>
      <w:spacing w:after="120"/>
      <w:outlineLvl w:val="7"/>
    </w:pPr>
    <w:rPr>
      <w:rFonts w:ascii="Arial" w:hAnsi="Arial" w:cs="Arial"/>
      <w:sz w:val="24"/>
      <w:szCs w:val="24"/>
    </w:rPr>
  </w:style>
  <w:style w:type="paragraph" w:styleId="Heading9">
    <w:name w:val="heading 9"/>
    <w:basedOn w:val="Normal"/>
    <w:next w:val="Normal"/>
    <w:link w:val="Heading9Char"/>
    <w:qFormat/>
    <w:rsid w:val="00A654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4AE"/>
    <w:pPr>
      <w:tabs>
        <w:tab w:val="center" w:pos="4320"/>
        <w:tab w:val="right" w:pos="8640"/>
      </w:tabs>
    </w:pPr>
  </w:style>
  <w:style w:type="paragraph" w:styleId="Footer">
    <w:name w:val="footer"/>
    <w:basedOn w:val="Normal"/>
    <w:link w:val="FooterChar"/>
    <w:uiPriority w:val="99"/>
    <w:rsid w:val="00A654AE"/>
    <w:pPr>
      <w:tabs>
        <w:tab w:val="center" w:pos="4320"/>
        <w:tab w:val="right" w:pos="8640"/>
      </w:tabs>
    </w:pPr>
  </w:style>
  <w:style w:type="paragraph" w:styleId="BodyText">
    <w:name w:val="Body Text"/>
    <w:basedOn w:val="Normal"/>
    <w:rsid w:val="00A654AE"/>
    <w:pPr>
      <w:jc w:val="both"/>
    </w:pPr>
    <w:rPr>
      <w:sz w:val="22"/>
    </w:rPr>
  </w:style>
  <w:style w:type="paragraph" w:styleId="BodyText2">
    <w:name w:val="Body Text 2"/>
    <w:basedOn w:val="Normal"/>
    <w:rsid w:val="00A654AE"/>
    <w:rPr>
      <w:i/>
      <w:iCs/>
      <w:sz w:val="22"/>
    </w:rPr>
  </w:style>
  <w:style w:type="paragraph" w:styleId="Title">
    <w:name w:val="Title"/>
    <w:basedOn w:val="Normal"/>
    <w:qFormat/>
    <w:rsid w:val="00A654AE"/>
    <w:pPr>
      <w:jc w:val="center"/>
    </w:pPr>
    <w:rPr>
      <w:rFonts w:ascii="Garamond" w:hAnsi="Garamond"/>
      <w:b/>
      <w:bCs/>
      <w:sz w:val="36"/>
    </w:rPr>
  </w:style>
  <w:style w:type="character" w:styleId="PageNumber">
    <w:name w:val="page number"/>
    <w:basedOn w:val="DefaultParagraphFont"/>
    <w:rsid w:val="00A654AE"/>
  </w:style>
  <w:style w:type="table" w:styleId="TableGrid">
    <w:name w:val="Table Grid"/>
    <w:basedOn w:val="TableNormal"/>
    <w:uiPriority w:val="39"/>
    <w:rsid w:val="00A654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A654AE"/>
    <w:pPr>
      <w:spacing w:after="120"/>
    </w:pPr>
    <w:rPr>
      <w:sz w:val="16"/>
      <w:szCs w:val="16"/>
    </w:rPr>
  </w:style>
  <w:style w:type="paragraph" w:styleId="FootnoteText">
    <w:name w:val="footnote text"/>
    <w:basedOn w:val="Normal"/>
    <w:link w:val="FootnoteTextChar"/>
    <w:uiPriority w:val="99"/>
    <w:qFormat/>
    <w:rsid w:val="00A654AE"/>
  </w:style>
  <w:style w:type="character" w:styleId="FootnoteReference">
    <w:name w:val="footnote reference"/>
    <w:uiPriority w:val="99"/>
    <w:rsid w:val="00A654AE"/>
    <w:rPr>
      <w:vertAlign w:val="superscript"/>
    </w:rPr>
  </w:style>
  <w:style w:type="paragraph" w:styleId="BalloonText">
    <w:name w:val="Balloon Text"/>
    <w:basedOn w:val="Normal"/>
    <w:link w:val="BalloonTextChar"/>
    <w:uiPriority w:val="99"/>
    <w:semiHidden/>
    <w:rsid w:val="009646B2"/>
    <w:rPr>
      <w:rFonts w:ascii="Tahoma" w:hAnsi="Tahoma" w:cs="Tahoma"/>
      <w:sz w:val="16"/>
      <w:szCs w:val="16"/>
    </w:rPr>
  </w:style>
  <w:style w:type="character" w:styleId="Hyperlink">
    <w:name w:val="Hyperlink"/>
    <w:uiPriority w:val="99"/>
    <w:rsid w:val="004C3ACE"/>
    <w:rPr>
      <w:color w:val="0000FF"/>
      <w:u w:val="single"/>
    </w:rPr>
  </w:style>
  <w:style w:type="character" w:styleId="Strong">
    <w:name w:val="Strong"/>
    <w:qFormat/>
    <w:rsid w:val="00677A91"/>
    <w:rPr>
      <w:b/>
      <w:bCs/>
    </w:rPr>
  </w:style>
  <w:style w:type="paragraph" w:styleId="TOC2">
    <w:name w:val="toc 2"/>
    <w:basedOn w:val="Normal"/>
    <w:next w:val="Normal"/>
    <w:autoRedefine/>
    <w:uiPriority w:val="39"/>
    <w:qFormat/>
    <w:rsid w:val="00014C56"/>
    <w:pPr>
      <w:ind w:left="200"/>
    </w:pPr>
  </w:style>
  <w:style w:type="paragraph" w:styleId="TOC1">
    <w:name w:val="toc 1"/>
    <w:basedOn w:val="Normal"/>
    <w:next w:val="Normal"/>
    <w:autoRedefine/>
    <w:uiPriority w:val="39"/>
    <w:qFormat/>
    <w:rsid w:val="00014C56"/>
  </w:style>
  <w:style w:type="paragraph" w:styleId="TOC3">
    <w:name w:val="toc 3"/>
    <w:basedOn w:val="Normal"/>
    <w:next w:val="Normal"/>
    <w:autoRedefine/>
    <w:semiHidden/>
    <w:rsid w:val="00014C56"/>
    <w:pPr>
      <w:ind w:left="400"/>
    </w:pPr>
  </w:style>
  <w:style w:type="paragraph" w:styleId="NormalWeb">
    <w:name w:val="Normal (Web)"/>
    <w:basedOn w:val="Normal"/>
    <w:rsid w:val="00AB58DC"/>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link w:val="BodyTextIndentChar"/>
    <w:rsid w:val="00A35981"/>
    <w:pPr>
      <w:keepNext/>
      <w:keepLines/>
      <w:ind w:left="720"/>
    </w:pPr>
    <w:rPr>
      <w:rFonts w:ascii="Arial" w:hAnsi="Arial" w:cs="Arial"/>
      <w:sz w:val="24"/>
      <w:szCs w:val="24"/>
    </w:rPr>
  </w:style>
  <w:style w:type="paragraph" w:styleId="BodyTextIndent2">
    <w:name w:val="Body Text Indent 2"/>
    <w:basedOn w:val="Normal"/>
    <w:link w:val="BodyTextIndent2Char"/>
    <w:rsid w:val="00544E5E"/>
    <w:pPr>
      <w:ind w:left="900"/>
    </w:pPr>
    <w:rPr>
      <w:rFonts w:ascii="Verdana" w:hAnsi="Verdana"/>
      <w:sz w:val="24"/>
      <w:szCs w:val="24"/>
    </w:rPr>
  </w:style>
  <w:style w:type="paragraph" w:styleId="BodyTextIndent3">
    <w:name w:val="Body Text Indent 3"/>
    <w:basedOn w:val="Normal"/>
    <w:rsid w:val="00E06498"/>
    <w:pPr>
      <w:overflowPunct/>
      <w:autoSpaceDE/>
      <w:autoSpaceDN/>
      <w:adjustRightInd/>
      <w:spacing w:after="240"/>
      <w:ind w:left="360"/>
      <w:textAlignment w:val="auto"/>
    </w:pPr>
    <w:rPr>
      <w:rFonts w:ascii="Arial" w:hAnsi="Arial" w:cs="Arial"/>
      <w:i/>
      <w:sz w:val="22"/>
      <w:szCs w:val="22"/>
    </w:rPr>
  </w:style>
  <w:style w:type="paragraph" w:customStyle="1" w:styleId="Default">
    <w:name w:val="Default"/>
    <w:rsid w:val="000A50AB"/>
    <w:pPr>
      <w:widowControl w:val="0"/>
      <w:autoSpaceDE w:val="0"/>
      <w:autoSpaceDN w:val="0"/>
      <w:adjustRightInd w:val="0"/>
    </w:pPr>
    <w:rPr>
      <w:rFonts w:ascii="Arial" w:eastAsia="MS Mincho" w:hAnsi="Arial" w:cs="Arial"/>
      <w:color w:val="000000"/>
      <w:sz w:val="24"/>
      <w:szCs w:val="24"/>
    </w:rPr>
  </w:style>
  <w:style w:type="paragraph" w:customStyle="1" w:styleId="CM1">
    <w:name w:val="CM1"/>
    <w:basedOn w:val="Default"/>
    <w:next w:val="Default"/>
    <w:rsid w:val="002243B6"/>
    <w:rPr>
      <w:rFonts w:cs="Times New Roman"/>
      <w:color w:val="auto"/>
    </w:rPr>
  </w:style>
  <w:style w:type="character" w:customStyle="1" w:styleId="Heading1Char">
    <w:name w:val="Heading 1 Char"/>
    <w:link w:val="Heading1"/>
    <w:uiPriority w:val="9"/>
    <w:rsid w:val="00E8593E"/>
    <w:rPr>
      <w:b/>
      <w:bCs/>
      <w:spacing w:val="190"/>
      <w:sz w:val="28"/>
    </w:rPr>
  </w:style>
  <w:style w:type="character" w:customStyle="1" w:styleId="Heading2Char">
    <w:name w:val="Heading 2 Char"/>
    <w:link w:val="Heading2"/>
    <w:rsid w:val="00E8593E"/>
    <w:rPr>
      <w:b/>
      <w:bCs/>
      <w:sz w:val="24"/>
    </w:rPr>
  </w:style>
  <w:style w:type="paragraph" w:customStyle="1" w:styleId="MediumGrid1-Accent21">
    <w:name w:val="Medium Grid 1 - Accent 21"/>
    <w:basedOn w:val="Normal"/>
    <w:uiPriority w:val="34"/>
    <w:qFormat/>
    <w:rsid w:val="00E8593E"/>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istparagraph">
    <w:name w:val="listparagraph"/>
    <w:basedOn w:val="Normal"/>
    <w:rsid w:val="00E8593E"/>
    <w:pPr>
      <w:overflowPunct/>
      <w:autoSpaceDE/>
      <w:autoSpaceDN/>
      <w:adjustRightInd/>
      <w:spacing w:after="200" w:line="276" w:lineRule="auto"/>
      <w:ind w:left="720"/>
      <w:textAlignment w:val="auto"/>
    </w:pPr>
    <w:rPr>
      <w:rFonts w:ascii="Calibri" w:eastAsia="Calibri" w:hAnsi="Calibri"/>
      <w:sz w:val="22"/>
      <w:szCs w:val="22"/>
    </w:rPr>
  </w:style>
  <w:style w:type="character" w:customStyle="1" w:styleId="HeaderChar">
    <w:name w:val="Header Char"/>
    <w:link w:val="Header"/>
    <w:uiPriority w:val="99"/>
    <w:rsid w:val="00E8593E"/>
  </w:style>
  <w:style w:type="character" w:customStyle="1" w:styleId="BodyTextIndentChar">
    <w:name w:val="Body Text Indent Char"/>
    <w:link w:val="BodyTextIndent"/>
    <w:rsid w:val="00E8593E"/>
    <w:rPr>
      <w:rFonts w:ascii="Arial" w:hAnsi="Arial" w:cs="Arial"/>
      <w:sz w:val="24"/>
      <w:szCs w:val="24"/>
    </w:rPr>
  </w:style>
  <w:style w:type="character" w:customStyle="1" w:styleId="BodyTextIndent2Char">
    <w:name w:val="Body Text Indent 2 Char"/>
    <w:link w:val="BodyTextIndent2"/>
    <w:rsid w:val="00E8593E"/>
    <w:rPr>
      <w:rFonts w:ascii="Verdana" w:hAnsi="Verdana"/>
      <w:sz w:val="24"/>
      <w:szCs w:val="24"/>
    </w:rPr>
  </w:style>
  <w:style w:type="paragraph" w:customStyle="1" w:styleId="GridTable31">
    <w:name w:val="Grid Table 31"/>
    <w:basedOn w:val="Heading1"/>
    <w:next w:val="Normal"/>
    <w:uiPriority w:val="39"/>
    <w:qFormat/>
    <w:rsid w:val="00E8593E"/>
    <w:pPr>
      <w:keepLines/>
      <w:overflowPunct/>
      <w:autoSpaceDE/>
      <w:autoSpaceDN/>
      <w:adjustRightInd/>
      <w:spacing w:before="480" w:line="276" w:lineRule="auto"/>
      <w:jc w:val="left"/>
      <w:textAlignment w:val="auto"/>
      <w:outlineLvl w:val="9"/>
    </w:pPr>
    <w:rPr>
      <w:rFonts w:ascii="Cambria" w:hAnsi="Cambria"/>
      <w:color w:val="365F91"/>
      <w:spacing w:val="0"/>
      <w:szCs w:val="28"/>
    </w:rPr>
  </w:style>
  <w:style w:type="character" w:customStyle="1" w:styleId="FooterChar">
    <w:name w:val="Footer Char"/>
    <w:link w:val="Footer"/>
    <w:uiPriority w:val="99"/>
    <w:rsid w:val="00E8593E"/>
  </w:style>
  <w:style w:type="character" w:customStyle="1" w:styleId="FootnoteTextChar">
    <w:name w:val="Footnote Text Char"/>
    <w:link w:val="FootnoteText"/>
    <w:uiPriority w:val="99"/>
    <w:rsid w:val="00E8593E"/>
  </w:style>
  <w:style w:type="character" w:styleId="CommentReference">
    <w:name w:val="annotation reference"/>
    <w:uiPriority w:val="99"/>
    <w:unhideWhenUsed/>
    <w:rsid w:val="00E8593E"/>
    <w:rPr>
      <w:sz w:val="16"/>
      <w:szCs w:val="16"/>
    </w:rPr>
  </w:style>
  <w:style w:type="paragraph" w:styleId="CommentText">
    <w:name w:val="annotation text"/>
    <w:basedOn w:val="Normal"/>
    <w:link w:val="CommentTextChar"/>
    <w:uiPriority w:val="99"/>
    <w:unhideWhenUsed/>
    <w:rsid w:val="00E8593E"/>
    <w:pPr>
      <w:overflowPunct/>
      <w:autoSpaceDE/>
      <w:autoSpaceDN/>
      <w:adjustRightInd/>
      <w:spacing w:after="200" w:line="276" w:lineRule="auto"/>
      <w:textAlignment w:val="auto"/>
    </w:pPr>
    <w:rPr>
      <w:rFonts w:ascii="Calibri" w:eastAsia="Calibri" w:hAnsi="Calibri"/>
    </w:rPr>
  </w:style>
  <w:style w:type="character" w:customStyle="1" w:styleId="CommentTextChar">
    <w:name w:val="Comment Text Char"/>
    <w:link w:val="CommentText"/>
    <w:uiPriority w:val="99"/>
    <w:rsid w:val="00E8593E"/>
    <w:rPr>
      <w:rFonts w:ascii="Calibri" w:eastAsia="Calibri" w:hAnsi="Calibri"/>
    </w:rPr>
  </w:style>
  <w:style w:type="character" w:customStyle="1" w:styleId="BalloonTextChar">
    <w:name w:val="Balloon Text Char"/>
    <w:link w:val="BalloonText"/>
    <w:uiPriority w:val="99"/>
    <w:semiHidden/>
    <w:rsid w:val="00E8593E"/>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E8593E"/>
    <w:pPr>
      <w:spacing w:line="240" w:lineRule="auto"/>
    </w:pPr>
    <w:rPr>
      <w:b/>
      <w:bCs/>
    </w:rPr>
  </w:style>
  <w:style w:type="character" w:customStyle="1" w:styleId="CommentSubjectChar">
    <w:name w:val="Comment Subject Char"/>
    <w:link w:val="CommentSubject"/>
    <w:uiPriority w:val="99"/>
    <w:rsid w:val="00E8593E"/>
    <w:rPr>
      <w:rFonts w:ascii="Calibri" w:eastAsia="Calibri" w:hAnsi="Calibri"/>
      <w:b/>
      <w:bCs/>
    </w:rPr>
  </w:style>
  <w:style w:type="character" w:customStyle="1" w:styleId="LightGrid-Accent11">
    <w:name w:val="Light Grid - Accent 11"/>
    <w:uiPriority w:val="99"/>
    <w:semiHidden/>
    <w:rsid w:val="00E8593E"/>
    <w:rPr>
      <w:color w:val="808080"/>
    </w:rPr>
  </w:style>
  <w:style w:type="character" w:styleId="FollowedHyperlink">
    <w:name w:val="FollowedHyperlink"/>
    <w:uiPriority w:val="99"/>
    <w:unhideWhenUsed/>
    <w:rsid w:val="00E8593E"/>
    <w:rPr>
      <w:color w:val="800080"/>
      <w:u w:val="single"/>
    </w:rPr>
  </w:style>
  <w:style w:type="paragraph" w:styleId="PlainText">
    <w:name w:val="Plain Text"/>
    <w:basedOn w:val="Normal"/>
    <w:link w:val="PlainTextChar"/>
    <w:uiPriority w:val="99"/>
    <w:rsid w:val="00AA17FD"/>
    <w:pPr>
      <w:overflowPunct/>
      <w:autoSpaceDE/>
      <w:autoSpaceDN/>
      <w:adjustRightInd/>
      <w:textAlignment w:val="auto"/>
    </w:pPr>
    <w:rPr>
      <w:rFonts w:ascii="Courier New" w:hAnsi="Courier New"/>
    </w:rPr>
  </w:style>
  <w:style w:type="character" w:customStyle="1" w:styleId="PlainTextChar">
    <w:name w:val="Plain Text Char"/>
    <w:link w:val="PlainText"/>
    <w:uiPriority w:val="99"/>
    <w:locked/>
    <w:rsid w:val="00AA17FD"/>
    <w:rPr>
      <w:rFonts w:ascii="Courier New" w:hAnsi="Courier New"/>
      <w:lang w:val="en-US" w:eastAsia="en-US" w:bidi="ar-SA"/>
    </w:rPr>
  </w:style>
  <w:style w:type="paragraph" w:styleId="E-mailSignature">
    <w:name w:val="E-mail Signature"/>
    <w:basedOn w:val="Normal"/>
    <w:link w:val="E-mailSignatureChar"/>
    <w:rsid w:val="00AA17FD"/>
    <w:pPr>
      <w:overflowPunct/>
      <w:autoSpaceDE/>
      <w:autoSpaceDN/>
      <w:adjustRightInd/>
      <w:textAlignment w:val="auto"/>
    </w:pPr>
    <w:rPr>
      <w:sz w:val="24"/>
      <w:szCs w:val="24"/>
    </w:rPr>
  </w:style>
  <w:style w:type="character" w:customStyle="1" w:styleId="E-mailSignatureChar">
    <w:name w:val="E-mail Signature Char"/>
    <w:link w:val="E-mailSignature"/>
    <w:locked/>
    <w:rsid w:val="00AA17FD"/>
    <w:rPr>
      <w:sz w:val="24"/>
      <w:szCs w:val="24"/>
      <w:lang w:val="en-US" w:eastAsia="en-US" w:bidi="ar-SA"/>
    </w:rPr>
  </w:style>
  <w:style w:type="paragraph" w:customStyle="1" w:styleId="ColorfulList-Accent11">
    <w:name w:val="Colorful List - Accent 11"/>
    <w:basedOn w:val="Normal"/>
    <w:uiPriority w:val="34"/>
    <w:qFormat/>
    <w:rsid w:val="00D157CC"/>
    <w:pPr>
      <w:overflowPunct/>
      <w:autoSpaceDE/>
      <w:autoSpaceDN/>
      <w:adjustRightInd/>
      <w:spacing w:after="200" w:line="276" w:lineRule="auto"/>
      <w:ind w:left="720"/>
      <w:contextualSpacing/>
      <w:textAlignment w:val="auto"/>
    </w:pPr>
    <w:rPr>
      <w:rFonts w:ascii="Calibri" w:eastAsia="Calibri" w:hAnsi="Calibri" w:cs="Calibri"/>
      <w:sz w:val="22"/>
      <w:szCs w:val="22"/>
    </w:rPr>
  </w:style>
  <w:style w:type="numbering" w:customStyle="1" w:styleId="ImportedStyle30">
    <w:name w:val="Imported Style 3.0"/>
    <w:rsid w:val="00E17A14"/>
    <w:pPr>
      <w:numPr>
        <w:numId w:val="3"/>
      </w:numPr>
    </w:pPr>
  </w:style>
  <w:style w:type="numbering" w:customStyle="1" w:styleId="ImportedStyle4">
    <w:name w:val="Imported Style 4"/>
    <w:rsid w:val="00E17A14"/>
    <w:pPr>
      <w:numPr>
        <w:numId w:val="4"/>
      </w:numPr>
    </w:pPr>
  </w:style>
  <w:style w:type="numbering" w:customStyle="1" w:styleId="ImportedStyle5">
    <w:name w:val="Imported Style 5"/>
    <w:rsid w:val="00E17A14"/>
    <w:pPr>
      <w:numPr>
        <w:numId w:val="5"/>
      </w:numPr>
    </w:pPr>
  </w:style>
  <w:style w:type="numbering" w:customStyle="1" w:styleId="ImportedStyle8">
    <w:name w:val="Imported Style 8"/>
    <w:rsid w:val="00E17A14"/>
    <w:pPr>
      <w:numPr>
        <w:numId w:val="6"/>
      </w:numPr>
    </w:pPr>
  </w:style>
  <w:style w:type="numbering" w:customStyle="1" w:styleId="ImportedStyle9">
    <w:name w:val="Imported Style 9"/>
    <w:rsid w:val="00E17A14"/>
    <w:pPr>
      <w:numPr>
        <w:numId w:val="7"/>
      </w:numPr>
    </w:pPr>
  </w:style>
  <w:style w:type="numbering" w:customStyle="1" w:styleId="ImportedStyle10">
    <w:name w:val="Imported Style 10"/>
    <w:rsid w:val="00E17A14"/>
    <w:pPr>
      <w:numPr>
        <w:numId w:val="8"/>
      </w:numPr>
    </w:pPr>
  </w:style>
  <w:style w:type="numbering" w:customStyle="1" w:styleId="ImportedStyle13">
    <w:name w:val="Imported Style 13"/>
    <w:rsid w:val="00E17A14"/>
    <w:pPr>
      <w:numPr>
        <w:numId w:val="9"/>
      </w:numPr>
    </w:pPr>
  </w:style>
  <w:style w:type="numbering" w:customStyle="1" w:styleId="ImportedStyle14">
    <w:name w:val="Imported Style 14"/>
    <w:rsid w:val="00005069"/>
    <w:pPr>
      <w:numPr>
        <w:numId w:val="10"/>
      </w:numPr>
    </w:pPr>
  </w:style>
  <w:style w:type="paragraph" w:customStyle="1" w:styleId="DarkList-Accent51">
    <w:name w:val="Dark List - Accent 51"/>
    <w:basedOn w:val="Normal"/>
    <w:uiPriority w:val="34"/>
    <w:qFormat/>
    <w:rsid w:val="00A719B3"/>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9Char">
    <w:name w:val="Heading 9 Char"/>
    <w:link w:val="Heading9"/>
    <w:rsid w:val="004578E7"/>
    <w:rPr>
      <w:rFonts w:ascii="Arial" w:hAnsi="Arial" w:cs="Arial"/>
      <w:sz w:val="22"/>
      <w:szCs w:val="22"/>
    </w:rPr>
  </w:style>
  <w:style w:type="paragraph" w:customStyle="1" w:styleId="LightList-Accent51">
    <w:name w:val="Light List - Accent 51"/>
    <w:basedOn w:val="Normal"/>
    <w:uiPriority w:val="34"/>
    <w:qFormat/>
    <w:rsid w:val="00C06E09"/>
    <w:pPr>
      <w:overflowPunct/>
      <w:autoSpaceDE/>
      <w:autoSpaceDN/>
      <w:adjustRightInd/>
      <w:spacing w:before="120"/>
      <w:ind w:left="720"/>
      <w:contextualSpacing/>
      <w:textAlignment w:val="auto"/>
    </w:pPr>
    <w:rPr>
      <w:rFonts w:ascii="Cambria" w:eastAsia="Cambria" w:hAnsi="Cambria"/>
      <w:sz w:val="22"/>
      <w:szCs w:val="22"/>
    </w:rPr>
  </w:style>
  <w:style w:type="paragraph" w:customStyle="1" w:styleId="MediumGrid1-Accent31">
    <w:name w:val="Medium Grid 1 - Accent 31"/>
    <w:basedOn w:val="Normal"/>
    <w:uiPriority w:val="1"/>
    <w:qFormat/>
    <w:rsid w:val="00CB38F3"/>
    <w:pPr>
      <w:overflowPunct/>
      <w:autoSpaceDE/>
      <w:autoSpaceDN/>
      <w:adjustRightInd/>
      <w:textAlignment w:val="auto"/>
    </w:pPr>
    <w:rPr>
      <w:rFonts w:ascii="Calibri" w:eastAsia="Calibri" w:hAnsi="Calibri"/>
      <w:sz w:val="22"/>
      <w:szCs w:val="22"/>
    </w:rPr>
  </w:style>
  <w:style w:type="paragraph" w:customStyle="1" w:styleId="MediumList1-Accent41">
    <w:name w:val="Medium List 1 - Accent 41"/>
    <w:hidden/>
    <w:uiPriority w:val="99"/>
    <w:semiHidden/>
    <w:rsid w:val="00A25D28"/>
    <w:rPr>
      <w:lang w:eastAsia="en-US"/>
    </w:rPr>
  </w:style>
  <w:style w:type="paragraph" w:customStyle="1" w:styleId="LightGrid-Accent31">
    <w:name w:val="Light Grid - Accent 31"/>
    <w:basedOn w:val="Normal"/>
    <w:uiPriority w:val="34"/>
    <w:qFormat/>
    <w:rsid w:val="00152C38"/>
    <w:pPr>
      <w:overflowPunct/>
      <w:autoSpaceDE/>
      <w:autoSpaceDN/>
      <w:adjustRightInd/>
      <w:ind w:left="720"/>
      <w:textAlignment w:val="auto"/>
    </w:pPr>
    <w:rPr>
      <w:sz w:val="24"/>
      <w:szCs w:val="24"/>
    </w:rPr>
  </w:style>
  <w:style w:type="character" w:customStyle="1" w:styleId="apple-converted-space">
    <w:name w:val="apple-converted-space"/>
    <w:rsid w:val="00132089"/>
  </w:style>
  <w:style w:type="character" w:styleId="UnresolvedMention">
    <w:name w:val="Unresolved Mention"/>
    <w:basedOn w:val="DefaultParagraphFont"/>
    <w:uiPriority w:val="99"/>
    <w:semiHidden/>
    <w:unhideWhenUsed/>
    <w:rsid w:val="00E902CD"/>
    <w:rPr>
      <w:color w:val="605E5C"/>
      <w:shd w:val="clear" w:color="auto" w:fill="E1DFDD"/>
    </w:rPr>
  </w:style>
  <w:style w:type="paragraph" w:styleId="NoSpacing">
    <w:name w:val="No Spacing"/>
    <w:uiPriority w:val="1"/>
    <w:qFormat/>
    <w:rsid w:val="00D55C7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305">
      <w:bodyDiv w:val="1"/>
      <w:marLeft w:val="0"/>
      <w:marRight w:val="0"/>
      <w:marTop w:val="0"/>
      <w:marBottom w:val="0"/>
      <w:divBdr>
        <w:top w:val="none" w:sz="0" w:space="0" w:color="auto"/>
        <w:left w:val="none" w:sz="0" w:space="0" w:color="auto"/>
        <w:bottom w:val="none" w:sz="0" w:space="0" w:color="auto"/>
        <w:right w:val="none" w:sz="0" w:space="0" w:color="auto"/>
      </w:divBdr>
    </w:div>
    <w:div w:id="111176571">
      <w:bodyDiv w:val="1"/>
      <w:marLeft w:val="0"/>
      <w:marRight w:val="0"/>
      <w:marTop w:val="0"/>
      <w:marBottom w:val="0"/>
      <w:divBdr>
        <w:top w:val="none" w:sz="0" w:space="0" w:color="auto"/>
        <w:left w:val="none" w:sz="0" w:space="0" w:color="auto"/>
        <w:bottom w:val="none" w:sz="0" w:space="0" w:color="auto"/>
        <w:right w:val="none" w:sz="0" w:space="0" w:color="auto"/>
      </w:divBdr>
    </w:div>
    <w:div w:id="121536160">
      <w:bodyDiv w:val="1"/>
      <w:marLeft w:val="0"/>
      <w:marRight w:val="0"/>
      <w:marTop w:val="0"/>
      <w:marBottom w:val="0"/>
      <w:divBdr>
        <w:top w:val="none" w:sz="0" w:space="0" w:color="auto"/>
        <w:left w:val="none" w:sz="0" w:space="0" w:color="auto"/>
        <w:bottom w:val="none" w:sz="0" w:space="0" w:color="auto"/>
        <w:right w:val="none" w:sz="0" w:space="0" w:color="auto"/>
      </w:divBdr>
    </w:div>
    <w:div w:id="122044933">
      <w:bodyDiv w:val="1"/>
      <w:marLeft w:val="0"/>
      <w:marRight w:val="0"/>
      <w:marTop w:val="0"/>
      <w:marBottom w:val="0"/>
      <w:divBdr>
        <w:top w:val="none" w:sz="0" w:space="0" w:color="auto"/>
        <w:left w:val="none" w:sz="0" w:space="0" w:color="auto"/>
        <w:bottom w:val="none" w:sz="0" w:space="0" w:color="auto"/>
        <w:right w:val="none" w:sz="0" w:space="0" w:color="auto"/>
      </w:divBdr>
    </w:div>
    <w:div w:id="126313645">
      <w:bodyDiv w:val="1"/>
      <w:marLeft w:val="0"/>
      <w:marRight w:val="0"/>
      <w:marTop w:val="0"/>
      <w:marBottom w:val="0"/>
      <w:divBdr>
        <w:top w:val="none" w:sz="0" w:space="0" w:color="auto"/>
        <w:left w:val="none" w:sz="0" w:space="0" w:color="auto"/>
        <w:bottom w:val="none" w:sz="0" w:space="0" w:color="auto"/>
        <w:right w:val="none" w:sz="0" w:space="0" w:color="auto"/>
      </w:divBdr>
    </w:div>
    <w:div w:id="167334921">
      <w:bodyDiv w:val="1"/>
      <w:marLeft w:val="0"/>
      <w:marRight w:val="0"/>
      <w:marTop w:val="0"/>
      <w:marBottom w:val="0"/>
      <w:divBdr>
        <w:top w:val="none" w:sz="0" w:space="0" w:color="auto"/>
        <w:left w:val="none" w:sz="0" w:space="0" w:color="auto"/>
        <w:bottom w:val="none" w:sz="0" w:space="0" w:color="auto"/>
        <w:right w:val="none" w:sz="0" w:space="0" w:color="auto"/>
      </w:divBdr>
    </w:div>
    <w:div w:id="218252189">
      <w:bodyDiv w:val="1"/>
      <w:marLeft w:val="0"/>
      <w:marRight w:val="0"/>
      <w:marTop w:val="0"/>
      <w:marBottom w:val="0"/>
      <w:divBdr>
        <w:top w:val="none" w:sz="0" w:space="0" w:color="auto"/>
        <w:left w:val="none" w:sz="0" w:space="0" w:color="auto"/>
        <w:bottom w:val="none" w:sz="0" w:space="0" w:color="auto"/>
        <w:right w:val="none" w:sz="0" w:space="0" w:color="auto"/>
      </w:divBdr>
    </w:div>
    <w:div w:id="278997740">
      <w:bodyDiv w:val="1"/>
      <w:marLeft w:val="0"/>
      <w:marRight w:val="0"/>
      <w:marTop w:val="0"/>
      <w:marBottom w:val="0"/>
      <w:divBdr>
        <w:top w:val="none" w:sz="0" w:space="0" w:color="auto"/>
        <w:left w:val="none" w:sz="0" w:space="0" w:color="auto"/>
        <w:bottom w:val="none" w:sz="0" w:space="0" w:color="auto"/>
        <w:right w:val="none" w:sz="0" w:space="0" w:color="auto"/>
      </w:divBdr>
    </w:div>
    <w:div w:id="308629577">
      <w:bodyDiv w:val="1"/>
      <w:marLeft w:val="0"/>
      <w:marRight w:val="0"/>
      <w:marTop w:val="0"/>
      <w:marBottom w:val="0"/>
      <w:divBdr>
        <w:top w:val="none" w:sz="0" w:space="0" w:color="auto"/>
        <w:left w:val="none" w:sz="0" w:space="0" w:color="auto"/>
        <w:bottom w:val="none" w:sz="0" w:space="0" w:color="auto"/>
        <w:right w:val="none" w:sz="0" w:space="0" w:color="auto"/>
      </w:divBdr>
      <w:divsChild>
        <w:div w:id="83502190">
          <w:marLeft w:val="0"/>
          <w:marRight w:val="0"/>
          <w:marTop w:val="0"/>
          <w:marBottom w:val="0"/>
          <w:divBdr>
            <w:top w:val="none" w:sz="0" w:space="0" w:color="auto"/>
            <w:left w:val="none" w:sz="0" w:space="0" w:color="auto"/>
            <w:bottom w:val="none" w:sz="0" w:space="0" w:color="auto"/>
            <w:right w:val="none" w:sz="0" w:space="0" w:color="auto"/>
          </w:divBdr>
        </w:div>
        <w:div w:id="85687938">
          <w:marLeft w:val="0"/>
          <w:marRight w:val="0"/>
          <w:marTop w:val="0"/>
          <w:marBottom w:val="0"/>
          <w:divBdr>
            <w:top w:val="none" w:sz="0" w:space="0" w:color="auto"/>
            <w:left w:val="none" w:sz="0" w:space="0" w:color="auto"/>
            <w:bottom w:val="none" w:sz="0" w:space="0" w:color="auto"/>
            <w:right w:val="none" w:sz="0" w:space="0" w:color="auto"/>
          </w:divBdr>
        </w:div>
        <w:div w:id="101269591">
          <w:marLeft w:val="0"/>
          <w:marRight w:val="0"/>
          <w:marTop w:val="0"/>
          <w:marBottom w:val="0"/>
          <w:divBdr>
            <w:top w:val="none" w:sz="0" w:space="0" w:color="auto"/>
            <w:left w:val="none" w:sz="0" w:space="0" w:color="auto"/>
            <w:bottom w:val="none" w:sz="0" w:space="0" w:color="auto"/>
            <w:right w:val="none" w:sz="0" w:space="0" w:color="auto"/>
          </w:divBdr>
        </w:div>
        <w:div w:id="166294365">
          <w:marLeft w:val="0"/>
          <w:marRight w:val="0"/>
          <w:marTop w:val="0"/>
          <w:marBottom w:val="0"/>
          <w:divBdr>
            <w:top w:val="none" w:sz="0" w:space="0" w:color="auto"/>
            <w:left w:val="none" w:sz="0" w:space="0" w:color="auto"/>
            <w:bottom w:val="none" w:sz="0" w:space="0" w:color="auto"/>
            <w:right w:val="none" w:sz="0" w:space="0" w:color="auto"/>
          </w:divBdr>
        </w:div>
        <w:div w:id="242222007">
          <w:marLeft w:val="0"/>
          <w:marRight w:val="0"/>
          <w:marTop w:val="0"/>
          <w:marBottom w:val="0"/>
          <w:divBdr>
            <w:top w:val="none" w:sz="0" w:space="0" w:color="auto"/>
            <w:left w:val="none" w:sz="0" w:space="0" w:color="auto"/>
            <w:bottom w:val="none" w:sz="0" w:space="0" w:color="auto"/>
            <w:right w:val="none" w:sz="0" w:space="0" w:color="auto"/>
          </w:divBdr>
        </w:div>
        <w:div w:id="429394414">
          <w:marLeft w:val="0"/>
          <w:marRight w:val="0"/>
          <w:marTop w:val="0"/>
          <w:marBottom w:val="0"/>
          <w:divBdr>
            <w:top w:val="none" w:sz="0" w:space="0" w:color="auto"/>
            <w:left w:val="none" w:sz="0" w:space="0" w:color="auto"/>
            <w:bottom w:val="none" w:sz="0" w:space="0" w:color="auto"/>
            <w:right w:val="none" w:sz="0" w:space="0" w:color="auto"/>
          </w:divBdr>
        </w:div>
        <w:div w:id="506210917">
          <w:marLeft w:val="0"/>
          <w:marRight w:val="0"/>
          <w:marTop w:val="0"/>
          <w:marBottom w:val="0"/>
          <w:divBdr>
            <w:top w:val="none" w:sz="0" w:space="0" w:color="auto"/>
            <w:left w:val="none" w:sz="0" w:space="0" w:color="auto"/>
            <w:bottom w:val="none" w:sz="0" w:space="0" w:color="auto"/>
            <w:right w:val="none" w:sz="0" w:space="0" w:color="auto"/>
          </w:divBdr>
        </w:div>
        <w:div w:id="598563227">
          <w:marLeft w:val="0"/>
          <w:marRight w:val="0"/>
          <w:marTop w:val="0"/>
          <w:marBottom w:val="0"/>
          <w:divBdr>
            <w:top w:val="none" w:sz="0" w:space="0" w:color="auto"/>
            <w:left w:val="none" w:sz="0" w:space="0" w:color="auto"/>
            <w:bottom w:val="none" w:sz="0" w:space="0" w:color="auto"/>
            <w:right w:val="none" w:sz="0" w:space="0" w:color="auto"/>
          </w:divBdr>
        </w:div>
        <w:div w:id="607661324">
          <w:marLeft w:val="0"/>
          <w:marRight w:val="0"/>
          <w:marTop w:val="0"/>
          <w:marBottom w:val="0"/>
          <w:divBdr>
            <w:top w:val="none" w:sz="0" w:space="0" w:color="auto"/>
            <w:left w:val="none" w:sz="0" w:space="0" w:color="auto"/>
            <w:bottom w:val="none" w:sz="0" w:space="0" w:color="auto"/>
            <w:right w:val="none" w:sz="0" w:space="0" w:color="auto"/>
          </w:divBdr>
        </w:div>
        <w:div w:id="650014688">
          <w:marLeft w:val="0"/>
          <w:marRight w:val="0"/>
          <w:marTop w:val="0"/>
          <w:marBottom w:val="0"/>
          <w:divBdr>
            <w:top w:val="none" w:sz="0" w:space="0" w:color="auto"/>
            <w:left w:val="none" w:sz="0" w:space="0" w:color="auto"/>
            <w:bottom w:val="none" w:sz="0" w:space="0" w:color="auto"/>
            <w:right w:val="none" w:sz="0" w:space="0" w:color="auto"/>
          </w:divBdr>
        </w:div>
        <w:div w:id="653610429">
          <w:marLeft w:val="0"/>
          <w:marRight w:val="0"/>
          <w:marTop w:val="0"/>
          <w:marBottom w:val="0"/>
          <w:divBdr>
            <w:top w:val="none" w:sz="0" w:space="0" w:color="auto"/>
            <w:left w:val="none" w:sz="0" w:space="0" w:color="auto"/>
            <w:bottom w:val="none" w:sz="0" w:space="0" w:color="auto"/>
            <w:right w:val="none" w:sz="0" w:space="0" w:color="auto"/>
          </w:divBdr>
        </w:div>
        <w:div w:id="756248056">
          <w:marLeft w:val="0"/>
          <w:marRight w:val="0"/>
          <w:marTop w:val="0"/>
          <w:marBottom w:val="0"/>
          <w:divBdr>
            <w:top w:val="none" w:sz="0" w:space="0" w:color="auto"/>
            <w:left w:val="none" w:sz="0" w:space="0" w:color="auto"/>
            <w:bottom w:val="none" w:sz="0" w:space="0" w:color="auto"/>
            <w:right w:val="none" w:sz="0" w:space="0" w:color="auto"/>
          </w:divBdr>
        </w:div>
        <w:div w:id="785274242">
          <w:marLeft w:val="0"/>
          <w:marRight w:val="0"/>
          <w:marTop w:val="0"/>
          <w:marBottom w:val="0"/>
          <w:divBdr>
            <w:top w:val="none" w:sz="0" w:space="0" w:color="auto"/>
            <w:left w:val="none" w:sz="0" w:space="0" w:color="auto"/>
            <w:bottom w:val="none" w:sz="0" w:space="0" w:color="auto"/>
            <w:right w:val="none" w:sz="0" w:space="0" w:color="auto"/>
          </w:divBdr>
        </w:div>
        <w:div w:id="899752547">
          <w:marLeft w:val="0"/>
          <w:marRight w:val="0"/>
          <w:marTop w:val="0"/>
          <w:marBottom w:val="0"/>
          <w:divBdr>
            <w:top w:val="none" w:sz="0" w:space="0" w:color="auto"/>
            <w:left w:val="none" w:sz="0" w:space="0" w:color="auto"/>
            <w:bottom w:val="none" w:sz="0" w:space="0" w:color="auto"/>
            <w:right w:val="none" w:sz="0" w:space="0" w:color="auto"/>
          </w:divBdr>
        </w:div>
        <w:div w:id="1234201984">
          <w:marLeft w:val="0"/>
          <w:marRight w:val="0"/>
          <w:marTop w:val="0"/>
          <w:marBottom w:val="0"/>
          <w:divBdr>
            <w:top w:val="none" w:sz="0" w:space="0" w:color="auto"/>
            <w:left w:val="none" w:sz="0" w:space="0" w:color="auto"/>
            <w:bottom w:val="none" w:sz="0" w:space="0" w:color="auto"/>
            <w:right w:val="none" w:sz="0" w:space="0" w:color="auto"/>
          </w:divBdr>
        </w:div>
        <w:div w:id="1439636724">
          <w:marLeft w:val="0"/>
          <w:marRight w:val="0"/>
          <w:marTop w:val="0"/>
          <w:marBottom w:val="0"/>
          <w:divBdr>
            <w:top w:val="none" w:sz="0" w:space="0" w:color="auto"/>
            <w:left w:val="none" w:sz="0" w:space="0" w:color="auto"/>
            <w:bottom w:val="none" w:sz="0" w:space="0" w:color="auto"/>
            <w:right w:val="none" w:sz="0" w:space="0" w:color="auto"/>
          </w:divBdr>
        </w:div>
        <w:div w:id="1555703053">
          <w:marLeft w:val="0"/>
          <w:marRight w:val="0"/>
          <w:marTop w:val="0"/>
          <w:marBottom w:val="0"/>
          <w:divBdr>
            <w:top w:val="none" w:sz="0" w:space="0" w:color="auto"/>
            <w:left w:val="none" w:sz="0" w:space="0" w:color="auto"/>
            <w:bottom w:val="none" w:sz="0" w:space="0" w:color="auto"/>
            <w:right w:val="none" w:sz="0" w:space="0" w:color="auto"/>
          </w:divBdr>
        </w:div>
        <w:div w:id="1773164105">
          <w:marLeft w:val="0"/>
          <w:marRight w:val="0"/>
          <w:marTop w:val="0"/>
          <w:marBottom w:val="0"/>
          <w:divBdr>
            <w:top w:val="none" w:sz="0" w:space="0" w:color="auto"/>
            <w:left w:val="none" w:sz="0" w:space="0" w:color="auto"/>
            <w:bottom w:val="none" w:sz="0" w:space="0" w:color="auto"/>
            <w:right w:val="none" w:sz="0" w:space="0" w:color="auto"/>
          </w:divBdr>
        </w:div>
        <w:div w:id="1817411180">
          <w:marLeft w:val="0"/>
          <w:marRight w:val="0"/>
          <w:marTop w:val="0"/>
          <w:marBottom w:val="0"/>
          <w:divBdr>
            <w:top w:val="none" w:sz="0" w:space="0" w:color="auto"/>
            <w:left w:val="none" w:sz="0" w:space="0" w:color="auto"/>
            <w:bottom w:val="none" w:sz="0" w:space="0" w:color="auto"/>
            <w:right w:val="none" w:sz="0" w:space="0" w:color="auto"/>
          </w:divBdr>
        </w:div>
        <w:div w:id="1830751003">
          <w:marLeft w:val="0"/>
          <w:marRight w:val="0"/>
          <w:marTop w:val="0"/>
          <w:marBottom w:val="0"/>
          <w:divBdr>
            <w:top w:val="none" w:sz="0" w:space="0" w:color="auto"/>
            <w:left w:val="none" w:sz="0" w:space="0" w:color="auto"/>
            <w:bottom w:val="none" w:sz="0" w:space="0" w:color="auto"/>
            <w:right w:val="none" w:sz="0" w:space="0" w:color="auto"/>
          </w:divBdr>
        </w:div>
        <w:div w:id="1886403441">
          <w:marLeft w:val="0"/>
          <w:marRight w:val="0"/>
          <w:marTop w:val="0"/>
          <w:marBottom w:val="0"/>
          <w:divBdr>
            <w:top w:val="none" w:sz="0" w:space="0" w:color="auto"/>
            <w:left w:val="none" w:sz="0" w:space="0" w:color="auto"/>
            <w:bottom w:val="none" w:sz="0" w:space="0" w:color="auto"/>
            <w:right w:val="none" w:sz="0" w:space="0" w:color="auto"/>
          </w:divBdr>
        </w:div>
        <w:div w:id="1975719393">
          <w:marLeft w:val="0"/>
          <w:marRight w:val="0"/>
          <w:marTop w:val="0"/>
          <w:marBottom w:val="0"/>
          <w:divBdr>
            <w:top w:val="none" w:sz="0" w:space="0" w:color="auto"/>
            <w:left w:val="none" w:sz="0" w:space="0" w:color="auto"/>
            <w:bottom w:val="none" w:sz="0" w:space="0" w:color="auto"/>
            <w:right w:val="none" w:sz="0" w:space="0" w:color="auto"/>
          </w:divBdr>
        </w:div>
        <w:div w:id="1982735761">
          <w:marLeft w:val="0"/>
          <w:marRight w:val="0"/>
          <w:marTop w:val="0"/>
          <w:marBottom w:val="0"/>
          <w:divBdr>
            <w:top w:val="none" w:sz="0" w:space="0" w:color="auto"/>
            <w:left w:val="none" w:sz="0" w:space="0" w:color="auto"/>
            <w:bottom w:val="none" w:sz="0" w:space="0" w:color="auto"/>
            <w:right w:val="none" w:sz="0" w:space="0" w:color="auto"/>
          </w:divBdr>
        </w:div>
        <w:div w:id="2045015259">
          <w:marLeft w:val="0"/>
          <w:marRight w:val="0"/>
          <w:marTop w:val="0"/>
          <w:marBottom w:val="0"/>
          <w:divBdr>
            <w:top w:val="none" w:sz="0" w:space="0" w:color="auto"/>
            <w:left w:val="none" w:sz="0" w:space="0" w:color="auto"/>
            <w:bottom w:val="none" w:sz="0" w:space="0" w:color="auto"/>
            <w:right w:val="none" w:sz="0" w:space="0" w:color="auto"/>
          </w:divBdr>
        </w:div>
        <w:div w:id="2088724195">
          <w:marLeft w:val="0"/>
          <w:marRight w:val="0"/>
          <w:marTop w:val="0"/>
          <w:marBottom w:val="0"/>
          <w:divBdr>
            <w:top w:val="none" w:sz="0" w:space="0" w:color="auto"/>
            <w:left w:val="none" w:sz="0" w:space="0" w:color="auto"/>
            <w:bottom w:val="none" w:sz="0" w:space="0" w:color="auto"/>
            <w:right w:val="none" w:sz="0" w:space="0" w:color="auto"/>
          </w:divBdr>
        </w:div>
        <w:div w:id="2116440247">
          <w:marLeft w:val="0"/>
          <w:marRight w:val="0"/>
          <w:marTop w:val="0"/>
          <w:marBottom w:val="0"/>
          <w:divBdr>
            <w:top w:val="none" w:sz="0" w:space="0" w:color="auto"/>
            <w:left w:val="none" w:sz="0" w:space="0" w:color="auto"/>
            <w:bottom w:val="none" w:sz="0" w:space="0" w:color="auto"/>
            <w:right w:val="none" w:sz="0" w:space="0" w:color="auto"/>
          </w:divBdr>
        </w:div>
        <w:div w:id="2129280098">
          <w:marLeft w:val="0"/>
          <w:marRight w:val="0"/>
          <w:marTop w:val="0"/>
          <w:marBottom w:val="0"/>
          <w:divBdr>
            <w:top w:val="none" w:sz="0" w:space="0" w:color="auto"/>
            <w:left w:val="none" w:sz="0" w:space="0" w:color="auto"/>
            <w:bottom w:val="none" w:sz="0" w:space="0" w:color="auto"/>
            <w:right w:val="none" w:sz="0" w:space="0" w:color="auto"/>
          </w:divBdr>
        </w:div>
      </w:divsChild>
    </w:div>
    <w:div w:id="318271209">
      <w:bodyDiv w:val="1"/>
      <w:marLeft w:val="0"/>
      <w:marRight w:val="0"/>
      <w:marTop w:val="0"/>
      <w:marBottom w:val="0"/>
      <w:divBdr>
        <w:top w:val="none" w:sz="0" w:space="0" w:color="auto"/>
        <w:left w:val="none" w:sz="0" w:space="0" w:color="auto"/>
        <w:bottom w:val="none" w:sz="0" w:space="0" w:color="auto"/>
        <w:right w:val="none" w:sz="0" w:space="0" w:color="auto"/>
      </w:divBdr>
    </w:div>
    <w:div w:id="334843323">
      <w:bodyDiv w:val="1"/>
      <w:marLeft w:val="0"/>
      <w:marRight w:val="0"/>
      <w:marTop w:val="0"/>
      <w:marBottom w:val="0"/>
      <w:divBdr>
        <w:top w:val="none" w:sz="0" w:space="0" w:color="auto"/>
        <w:left w:val="none" w:sz="0" w:space="0" w:color="auto"/>
        <w:bottom w:val="none" w:sz="0" w:space="0" w:color="auto"/>
        <w:right w:val="none" w:sz="0" w:space="0" w:color="auto"/>
      </w:divBdr>
    </w:div>
    <w:div w:id="386494607">
      <w:bodyDiv w:val="1"/>
      <w:marLeft w:val="0"/>
      <w:marRight w:val="0"/>
      <w:marTop w:val="0"/>
      <w:marBottom w:val="0"/>
      <w:divBdr>
        <w:top w:val="none" w:sz="0" w:space="0" w:color="auto"/>
        <w:left w:val="none" w:sz="0" w:space="0" w:color="auto"/>
        <w:bottom w:val="none" w:sz="0" w:space="0" w:color="auto"/>
        <w:right w:val="none" w:sz="0" w:space="0" w:color="auto"/>
      </w:divBdr>
    </w:div>
    <w:div w:id="412898737">
      <w:bodyDiv w:val="1"/>
      <w:marLeft w:val="0"/>
      <w:marRight w:val="0"/>
      <w:marTop w:val="0"/>
      <w:marBottom w:val="0"/>
      <w:divBdr>
        <w:top w:val="none" w:sz="0" w:space="0" w:color="auto"/>
        <w:left w:val="none" w:sz="0" w:space="0" w:color="auto"/>
        <w:bottom w:val="none" w:sz="0" w:space="0" w:color="auto"/>
        <w:right w:val="none" w:sz="0" w:space="0" w:color="auto"/>
      </w:divBdr>
    </w:div>
    <w:div w:id="421679637">
      <w:bodyDiv w:val="1"/>
      <w:marLeft w:val="0"/>
      <w:marRight w:val="0"/>
      <w:marTop w:val="0"/>
      <w:marBottom w:val="0"/>
      <w:divBdr>
        <w:top w:val="none" w:sz="0" w:space="0" w:color="auto"/>
        <w:left w:val="none" w:sz="0" w:space="0" w:color="auto"/>
        <w:bottom w:val="none" w:sz="0" w:space="0" w:color="auto"/>
        <w:right w:val="none" w:sz="0" w:space="0" w:color="auto"/>
      </w:divBdr>
    </w:div>
    <w:div w:id="423455675">
      <w:bodyDiv w:val="1"/>
      <w:marLeft w:val="0"/>
      <w:marRight w:val="0"/>
      <w:marTop w:val="0"/>
      <w:marBottom w:val="0"/>
      <w:divBdr>
        <w:top w:val="none" w:sz="0" w:space="0" w:color="auto"/>
        <w:left w:val="none" w:sz="0" w:space="0" w:color="auto"/>
        <w:bottom w:val="none" w:sz="0" w:space="0" w:color="auto"/>
        <w:right w:val="none" w:sz="0" w:space="0" w:color="auto"/>
      </w:divBdr>
    </w:div>
    <w:div w:id="428282548">
      <w:bodyDiv w:val="1"/>
      <w:marLeft w:val="0"/>
      <w:marRight w:val="0"/>
      <w:marTop w:val="0"/>
      <w:marBottom w:val="0"/>
      <w:divBdr>
        <w:top w:val="none" w:sz="0" w:space="0" w:color="auto"/>
        <w:left w:val="none" w:sz="0" w:space="0" w:color="auto"/>
        <w:bottom w:val="none" w:sz="0" w:space="0" w:color="auto"/>
        <w:right w:val="none" w:sz="0" w:space="0" w:color="auto"/>
      </w:divBdr>
    </w:div>
    <w:div w:id="455225420">
      <w:bodyDiv w:val="1"/>
      <w:marLeft w:val="0"/>
      <w:marRight w:val="0"/>
      <w:marTop w:val="0"/>
      <w:marBottom w:val="0"/>
      <w:divBdr>
        <w:top w:val="none" w:sz="0" w:space="0" w:color="auto"/>
        <w:left w:val="none" w:sz="0" w:space="0" w:color="auto"/>
        <w:bottom w:val="none" w:sz="0" w:space="0" w:color="auto"/>
        <w:right w:val="none" w:sz="0" w:space="0" w:color="auto"/>
      </w:divBdr>
    </w:div>
    <w:div w:id="484855312">
      <w:bodyDiv w:val="1"/>
      <w:marLeft w:val="0"/>
      <w:marRight w:val="0"/>
      <w:marTop w:val="0"/>
      <w:marBottom w:val="0"/>
      <w:divBdr>
        <w:top w:val="none" w:sz="0" w:space="0" w:color="auto"/>
        <w:left w:val="none" w:sz="0" w:space="0" w:color="auto"/>
        <w:bottom w:val="none" w:sz="0" w:space="0" w:color="auto"/>
        <w:right w:val="none" w:sz="0" w:space="0" w:color="auto"/>
      </w:divBdr>
    </w:div>
    <w:div w:id="520509339">
      <w:bodyDiv w:val="1"/>
      <w:marLeft w:val="0"/>
      <w:marRight w:val="0"/>
      <w:marTop w:val="0"/>
      <w:marBottom w:val="0"/>
      <w:divBdr>
        <w:top w:val="none" w:sz="0" w:space="0" w:color="auto"/>
        <w:left w:val="none" w:sz="0" w:space="0" w:color="auto"/>
        <w:bottom w:val="none" w:sz="0" w:space="0" w:color="auto"/>
        <w:right w:val="none" w:sz="0" w:space="0" w:color="auto"/>
      </w:divBdr>
    </w:div>
    <w:div w:id="538053991">
      <w:bodyDiv w:val="1"/>
      <w:marLeft w:val="0"/>
      <w:marRight w:val="0"/>
      <w:marTop w:val="0"/>
      <w:marBottom w:val="0"/>
      <w:divBdr>
        <w:top w:val="none" w:sz="0" w:space="0" w:color="auto"/>
        <w:left w:val="none" w:sz="0" w:space="0" w:color="auto"/>
        <w:bottom w:val="none" w:sz="0" w:space="0" w:color="auto"/>
        <w:right w:val="none" w:sz="0" w:space="0" w:color="auto"/>
      </w:divBdr>
    </w:div>
    <w:div w:id="551114105">
      <w:bodyDiv w:val="1"/>
      <w:marLeft w:val="0"/>
      <w:marRight w:val="0"/>
      <w:marTop w:val="0"/>
      <w:marBottom w:val="0"/>
      <w:divBdr>
        <w:top w:val="none" w:sz="0" w:space="0" w:color="auto"/>
        <w:left w:val="none" w:sz="0" w:space="0" w:color="auto"/>
        <w:bottom w:val="none" w:sz="0" w:space="0" w:color="auto"/>
        <w:right w:val="none" w:sz="0" w:space="0" w:color="auto"/>
      </w:divBdr>
    </w:div>
    <w:div w:id="578829272">
      <w:bodyDiv w:val="1"/>
      <w:marLeft w:val="0"/>
      <w:marRight w:val="0"/>
      <w:marTop w:val="0"/>
      <w:marBottom w:val="0"/>
      <w:divBdr>
        <w:top w:val="none" w:sz="0" w:space="0" w:color="auto"/>
        <w:left w:val="none" w:sz="0" w:space="0" w:color="auto"/>
        <w:bottom w:val="none" w:sz="0" w:space="0" w:color="auto"/>
        <w:right w:val="none" w:sz="0" w:space="0" w:color="auto"/>
      </w:divBdr>
    </w:div>
    <w:div w:id="665717439">
      <w:bodyDiv w:val="1"/>
      <w:marLeft w:val="0"/>
      <w:marRight w:val="0"/>
      <w:marTop w:val="0"/>
      <w:marBottom w:val="0"/>
      <w:divBdr>
        <w:top w:val="none" w:sz="0" w:space="0" w:color="auto"/>
        <w:left w:val="none" w:sz="0" w:space="0" w:color="auto"/>
        <w:bottom w:val="none" w:sz="0" w:space="0" w:color="auto"/>
        <w:right w:val="none" w:sz="0" w:space="0" w:color="auto"/>
      </w:divBdr>
    </w:div>
    <w:div w:id="703864816">
      <w:bodyDiv w:val="1"/>
      <w:marLeft w:val="0"/>
      <w:marRight w:val="0"/>
      <w:marTop w:val="0"/>
      <w:marBottom w:val="0"/>
      <w:divBdr>
        <w:top w:val="none" w:sz="0" w:space="0" w:color="auto"/>
        <w:left w:val="none" w:sz="0" w:space="0" w:color="auto"/>
        <w:bottom w:val="none" w:sz="0" w:space="0" w:color="auto"/>
        <w:right w:val="none" w:sz="0" w:space="0" w:color="auto"/>
      </w:divBdr>
    </w:div>
    <w:div w:id="780492826">
      <w:bodyDiv w:val="1"/>
      <w:marLeft w:val="0"/>
      <w:marRight w:val="0"/>
      <w:marTop w:val="0"/>
      <w:marBottom w:val="0"/>
      <w:divBdr>
        <w:top w:val="none" w:sz="0" w:space="0" w:color="auto"/>
        <w:left w:val="none" w:sz="0" w:space="0" w:color="auto"/>
        <w:bottom w:val="none" w:sz="0" w:space="0" w:color="auto"/>
        <w:right w:val="none" w:sz="0" w:space="0" w:color="auto"/>
      </w:divBdr>
    </w:div>
    <w:div w:id="787041667">
      <w:bodyDiv w:val="1"/>
      <w:marLeft w:val="0"/>
      <w:marRight w:val="0"/>
      <w:marTop w:val="0"/>
      <w:marBottom w:val="0"/>
      <w:divBdr>
        <w:top w:val="none" w:sz="0" w:space="0" w:color="auto"/>
        <w:left w:val="none" w:sz="0" w:space="0" w:color="auto"/>
        <w:bottom w:val="none" w:sz="0" w:space="0" w:color="auto"/>
        <w:right w:val="none" w:sz="0" w:space="0" w:color="auto"/>
      </w:divBdr>
      <w:divsChild>
        <w:div w:id="231353645">
          <w:marLeft w:val="0"/>
          <w:marRight w:val="0"/>
          <w:marTop w:val="0"/>
          <w:marBottom w:val="0"/>
          <w:divBdr>
            <w:top w:val="none" w:sz="0" w:space="0" w:color="auto"/>
            <w:left w:val="none" w:sz="0" w:space="0" w:color="auto"/>
            <w:bottom w:val="none" w:sz="0" w:space="0" w:color="auto"/>
            <w:right w:val="none" w:sz="0" w:space="0" w:color="auto"/>
          </w:divBdr>
          <w:divsChild>
            <w:div w:id="768814494">
              <w:marLeft w:val="0"/>
              <w:marRight w:val="0"/>
              <w:marTop w:val="0"/>
              <w:marBottom w:val="0"/>
              <w:divBdr>
                <w:top w:val="none" w:sz="0" w:space="0" w:color="auto"/>
                <w:left w:val="none" w:sz="0" w:space="0" w:color="auto"/>
                <w:bottom w:val="none" w:sz="0" w:space="0" w:color="auto"/>
                <w:right w:val="none" w:sz="0" w:space="0" w:color="auto"/>
              </w:divBdr>
              <w:divsChild>
                <w:div w:id="299847486">
                  <w:marLeft w:val="0"/>
                  <w:marRight w:val="0"/>
                  <w:marTop w:val="0"/>
                  <w:marBottom w:val="0"/>
                  <w:divBdr>
                    <w:top w:val="none" w:sz="0" w:space="0" w:color="auto"/>
                    <w:left w:val="none" w:sz="0" w:space="0" w:color="auto"/>
                    <w:bottom w:val="none" w:sz="0" w:space="0" w:color="auto"/>
                    <w:right w:val="none" w:sz="0" w:space="0" w:color="auto"/>
                  </w:divBdr>
                  <w:divsChild>
                    <w:div w:id="1396050131">
                      <w:marLeft w:val="0"/>
                      <w:marRight w:val="0"/>
                      <w:marTop w:val="0"/>
                      <w:marBottom w:val="180"/>
                      <w:divBdr>
                        <w:top w:val="none" w:sz="0" w:space="0" w:color="auto"/>
                        <w:left w:val="none" w:sz="0" w:space="0" w:color="auto"/>
                        <w:bottom w:val="none" w:sz="0" w:space="0" w:color="auto"/>
                        <w:right w:val="none" w:sz="0" w:space="0" w:color="auto"/>
                      </w:divBdr>
                      <w:divsChild>
                        <w:div w:id="1803107611">
                          <w:marLeft w:val="0"/>
                          <w:marRight w:val="0"/>
                          <w:marTop w:val="0"/>
                          <w:marBottom w:val="300"/>
                          <w:divBdr>
                            <w:top w:val="none" w:sz="0" w:space="0" w:color="auto"/>
                            <w:left w:val="none" w:sz="0" w:space="0" w:color="auto"/>
                            <w:bottom w:val="none" w:sz="0" w:space="0" w:color="auto"/>
                            <w:right w:val="none" w:sz="0" w:space="0" w:color="auto"/>
                          </w:divBdr>
                          <w:divsChild>
                            <w:div w:id="2040353280">
                              <w:marLeft w:val="0"/>
                              <w:marRight w:val="0"/>
                              <w:marTop w:val="0"/>
                              <w:marBottom w:val="0"/>
                              <w:divBdr>
                                <w:top w:val="none" w:sz="0" w:space="0" w:color="auto"/>
                                <w:left w:val="none" w:sz="0" w:space="0" w:color="auto"/>
                                <w:bottom w:val="none" w:sz="0" w:space="0" w:color="auto"/>
                                <w:right w:val="none" w:sz="0" w:space="0" w:color="auto"/>
                              </w:divBdr>
                              <w:divsChild>
                                <w:div w:id="9335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40102">
      <w:bodyDiv w:val="1"/>
      <w:marLeft w:val="0"/>
      <w:marRight w:val="0"/>
      <w:marTop w:val="0"/>
      <w:marBottom w:val="0"/>
      <w:divBdr>
        <w:top w:val="none" w:sz="0" w:space="0" w:color="auto"/>
        <w:left w:val="none" w:sz="0" w:space="0" w:color="auto"/>
        <w:bottom w:val="none" w:sz="0" w:space="0" w:color="auto"/>
        <w:right w:val="none" w:sz="0" w:space="0" w:color="auto"/>
      </w:divBdr>
      <w:divsChild>
        <w:div w:id="19356726">
          <w:marLeft w:val="0"/>
          <w:marRight w:val="0"/>
          <w:marTop w:val="0"/>
          <w:marBottom w:val="0"/>
          <w:divBdr>
            <w:top w:val="none" w:sz="0" w:space="0" w:color="auto"/>
            <w:left w:val="none" w:sz="0" w:space="0" w:color="auto"/>
            <w:bottom w:val="none" w:sz="0" w:space="0" w:color="auto"/>
            <w:right w:val="none" w:sz="0" w:space="0" w:color="auto"/>
          </w:divBdr>
        </w:div>
        <w:div w:id="36201488">
          <w:marLeft w:val="0"/>
          <w:marRight w:val="0"/>
          <w:marTop w:val="0"/>
          <w:marBottom w:val="0"/>
          <w:divBdr>
            <w:top w:val="none" w:sz="0" w:space="0" w:color="auto"/>
            <w:left w:val="none" w:sz="0" w:space="0" w:color="auto"/>
            <w:bottom w:val="none" w:sz="0" w:space="0" w:color="auto"/>
            <w:right w:val="none" w:sz="0" w:space="0" w:color="auto"/>
          </w:divBdr>
        </w:div>
        <w:div w:id="75903821">
          <w:marLeft w:val="0"/>
          <w:marRight w:val="0"/>
          <w:marTop w:val="0"/>
          <w:marBottom w:val="0"/>
          <w:divBdr>
            <w:top w:val="none" w:sz="0" w:space="0" w:color="auto"/>
            <w:left w:val="none" w:sz="0" w:space="0" w:color="auto"/>
            <w:bottom w:val="none" w:sz="0" w:space="0" w:color="auto"/>
            <w:right w:val="none" w:sz="0" w:space="0" w:color="auto"/>
          </w:divBdr>
        </w:div>
        <w:div w:id="233513096">
          <w:marLeft w:val="0"/>
          <w:marRight w:val="0"/>
          <w:marTop w:val="0"/>
          <w:marBottom w:val="0"/>
          <w:divBdr>
            <w:top w:val="none" w:sz="0" w:space="0" w:color="auto"/>
            <w:left w:val="none" w:sz="0" w:space="0" w:color="auto"/>
            <w:bottom w:val="none" w:sz="0" w:space="0" w:color="auto"/>
            <w:right w:val="none" w:sz="0" w:space="0" w:color="auto"/>
          </w:divBdr>
        </w:div>
        <w:div w:id="448011390">
          <w:marLeft w:val="0"/>
          <w:marRight w:val="0"/>
          <w:marTop w:val="0"/>
          <w:marBottom w:val="0"/>
          <w:divBdr>
            <w:top w:val="none" w:sz="0" w:space="0" w:color="auto"/>
            <w:left w:val="none" w:sz="0" w:space="0" w:color="auto"/>
            <w:bottom w:val="none" w:sz="0" w:space="0" w:color="auto"/>
            <w:right w:val="none" w:sz="0" w:space="0" w:color="auto"/>
          </w:divBdr>
        </w:div>
        <w:div w:id="448083658">
          <w:marLeft w:val="0"/>
          <w:marRight w:val="0"/>
          <w:marTop w:val="0"/>
          <w:marBottom w:val="0"/>
          <w:divBdr>
            <w:top w:val="none" w:sz="0" w:space="0" w:color="auto"/>
            <w:left w:val="none" w:sz="0" w:space="0" w:color="auto"/>
            <w:bottom w:val="none" w:sz="0" w:space="0" w:color="auto"/>
            <w:right w:val="none" w:sz="0" w:space="0" w:color="auto"/>
          </w:divBdr>
        </w:div>
        <w:div w:id="506867617">
          <w:marLeft w:val="0"/>
          <w:marRight w:val="0"/>
          <w:marTop w:val="0"/>
          <w:marBottom w:val="0"/>
          <w:divBdr>
            <w:top w:val="none" w:sz="0" w:space="0" w:color="auto"/>
            <w:left w:val="none" w:sz="0" w:space="0" w:color="auto"/>
            <w:bottom w:val="none" w:sz="0" w:space="0" w:color="auto"/>
            <w:right w:val="none" w:sz="0" w:space="0" w:color="auto"/>
          </w:divBdr>
        </w:div>
        <w:div w:id="571430366">
          <w:marLeft w:val="0"/>
          <w:marRight w:val="0"/>
          <w:marTop w:val="0"/>
          <w:marBottom w:val="0"/>
          <w:divBdr>
            <w:top w:val="none" w:sz="0" w:space="0" w:color="auto"/>
            <w:left w:val="none" w:sz="0" w:space="0" w:color="auto"/>
            <w:bottom w:val="none" w:sz="0" w:space="0" w:color="auto"/>
            <w:right w:val="none" w:sz="0" w:space="0" w:color="auto"/>
          </w:divBdr>
        </w:div>
        <w:div w:id="585463562">
          <w:marLeft w:val="0"/>
          <w:marRight w:val="0"/>
          <w:marTop w:val="0"/>
          <w:marBottom w:val="0"/>
          <w:divBdr>
            <w:top w:val="none" w:sz="0" w:space="0" w:color="auto"/>
            <w:left w:val="none" w:sz="0" w:space="0" w:color="auto"/>
            <w:bottom w:val="none" w:sz="0" w:space="0" w:color="auto"/>
            <w:right w:val="none" w:sz="0" w:space="0" w:color="auto"/>
          </w:divBdr>
        </w:div>
        <w:div w:id="614604225">
          <w:marLeft w:val="0"/>
          <w:marRight w:val="0"/>
          <w:marTop w:val="0"/>
          <w:marBottom w:val="0"/>
          <w:divBdr>
            <w:top w:val="none" w:sz="0" w:space="0" w:color="auto"/>
            <w:left w:val="none" w:sz="0" w:space="0" w:color="auto"/>
            <w:bottom w:val="none" w:sz="0" w:space="0" w:color="auto"/>
            <w:right w:val="none" w:sz="0" w:space="0" w:color="auto"/>
          </w:divBdr>
        </w:div>
        <w:div w:id="856772605">
          <w:marLeft w:val="0"/>
          <w:marRight w:val="0"/>
          <w:marTop w:val="0"/>
          <w:marBottom w:val="0"/>
          <w:divBdr>
            <w:top w:val="none" w:sz="0" w:space="0" w:color="auto"/>
            <w:left w:val="none" w:sz="0" w:space="0" w:color="auto"/>
            <w:bottom w:val="none" w:sz="0" w:space="0" w:color="auto"/>
            <w:right w:val="none" w:sz="0" w:space="0" w:color="auto"/>
          </w:divBdr>
        </w:div>
        <w:div w:id="930117683">
          <w:marLeft w:val="0"/>
          <w:marRight w:val="0"/>
          <w:marTop w:val="0"/>
          <w:marBottom w:val="0"/>
          <w:divBdr>
            <w:top w:val="none" w:sz="0" w:space="0" w:color="auto"/>
            <w:left w:val="none" w:sz="0" w:space="0" w:color="auto"/>
            <w:bottom w:val="none" w:sz="0" w:space="0" w:color="auto"/>
            <w:right w:val="none" w:sz="0" w:space="0" w:color="auto"/>
          </w:divBdr>
        </w:div>
        <w:div w:id="967012655">
          <w:marLeft w:val="0"/>
          <w:marRight w:val="0"/>
          <w:marTop w:val="0"/>
          <w:marBottom w:val="0"/>
          <w:divBdr>
            <w:top w:val="none" w:sz="0" w:space="0" w:color="auto"/>
            <w:left w:val="none" w:sz="0" w:space="0" w:color="auto"/>
            <w:bottom w:val="none" w:sz="0" w:space="0" w:color="auto"/>
            <w:right w:val="none" w:sz="0" w:space="0" w:color="auto"/>
          </w:divBdr>
        </w:div>
        <w:div w:id="995260256">
          <w:marLeft w:val="0"/>
          <w:marRight w:val="0"/>
          <w:marTop w:val="0"/>
          <w:marBottom w:val="0"/>
          <w:divBdr>
            <w:top w:val="none" w:sz="0" w:space="0" w:color="auto"/>
            <w:left w:val="none" w:sz="0" w:space="0" w:color="auto"/>
            <w:bottom w:val="none" w:sz="0" w:space="0" w:color="auto"/>
            <w:right w:val="none" w:sz="0" w:space="0" w:color="auto"/>
          </w:divBdr>
        </w:div>
        <w:div w:id="1006250280">
          <w:marLeft w:val="0"/>
          <w:marRight w:val="0"/>
          <w:marTop w:val="0"/>
          <w:marBottom w:val="0"/>
          <w:divBdr>
            <w:top w:val="none" w:sz="0" w:space="0" w:color="auto"/>
            <w:left w:val="none" w:sz="0" w:space="0" w:color="auto"/>
            <w:bottom w:val="none" w:sz="0" w:space="0" w:color="auto"/>
            <w:right w:val="none" w:sz="0" w:space="0" w:color="auto"/>
          </w:divBdr>
        </w:div>
        <w:div w:id="1038899415">
          <w:marLeft w:val="0"/>
          <w:marRight w:val="0"/>
          <w:marTop w:val="0"/>
          <w:marBottom w:val="0"/>
          <w:divBdr>
            <w:top w:val="none" w:sz="0" w:space="0" w:color="auto"/>
            <w:left w:val="none" w:sz="0" w:space="0" w:color="auto"/>
            <w:bottom w:val="none" w:sz="0" w:space="0" w:color="auto"/>
            <w:right w:val="none" w:sz="0" w:space="0" w:color="auto"/>
          </w:divBdr>
        </w:div>
        <w:div w:id="1109394955">
          <w:marLeft w:val="0"/>
          <w:marRight w:val="0"/>
          <w:marTop w:val="0"/>
          <w:marBottom w:val="0"/>
          <w:divBdr>
            <w:top w:val="none" w:sz="0" w:space="0" w:color="auto"/>
            <w:left w:val="none" w:sz="0" w:space="0" w:color="auto"/>
            <w:bottom w:val="none" w:sz="0" w:space="0" w:color="auto"/>
            <w:right w:val="none" w:sz="0" w:space="0" w:color="auto"/>
          </w:divBdr>
        </w:div>
        <w:div w:id="1207329375">
          <w:marLeft w:val="0"/>
          <w:marRight w:val="0"/>
          <w:marTop w:val="0"/>
          <w:marBottom w:val="0"/>
          <w:divBdr>
            <w:top w:val="none" w:sz="0" w:space="0" w:color="auto"/>
            <w:left w:val="none" w:sz="0" w:space="0" w:color="auto"/>
            <w:bottom w:val="none" w:sz="0" w:space="0" w:color="auto"/>
            <w:right w:val="none" w:sz="0" w:space="0" w:color="auto"/>
          </w:divBdr>
        </w:div>
        <w:div w:id="1283029868">
          <w:marLeft w:val="0"/>
          <w:marRight w:val="0"/>
          <w:marTop w:val="0"/>
          <w:marBottom w:val="0"/>
          <w:divBdr>
            <w:top w:val="none" w:sz="0" w:space="0" w:color="auto"/>
            <w:left w:val="none" w:sz="0" w:space="0" w:color="auto"/>
            <w:bottom w:val="none" w:sz="0" w:space="0" w:color="auto"/>
            <w:right w:val="none" w:sz="0" w:space="0" w:color="auto"/>
          </w:divBdr>
        </w:div>
        <w:div w:id="1284264028">
          <w:marLeft w:val="0"/>
          <w:marRight w:val="0"/>
          <w:marTop w:val="0"/>
          <w:marBottom w:val="0"/>
          <w:divBdr>
            <w:top w:val="none" w:sz="0" w:space="0" w:color="auto"/>
            <w:left w:val="none" w:sz="0" w:space="0" w:color="auto"/>
            <w:bottom w:val="none" w:sz="0" w:space="0" w:color="auto"/>
            <w:right w:val="none" w:sz="0" w:space="0" w:color="auto"/>
          </w:divBdr>
        </w:div>
        <w:div w:id="1296064268">
          <w:marLeft w:val="0"/>
          <w:marRight w:val="0"/>
          <w:marTop w:val="0"/>
          <w:marBottom w:val="0"/>
          <w:divBdr>
            <w:top w:val="none" w:sz="0" w:space="0" w:color="auto"/>
            <w:left w:val="none" w:sz="0" w:space="0" w:color="auto"/>
            <w:bottom w:val="none" w:sz="0" w:space="0" w:color="auto"/>
            <w:right w:val="none" w:sz="0" w:space="0" w:color="auto"/>
          </w:divBdr>
        </w:div>
        <w:div w:id="1311441312">
          <w:marLeft w:val="0"/>
          <w:marRight w:val="0"/>
          <w:marTop w:val="0"/>
          <w:marBottom w:val="0"/>
          <w:divBdr>
            <w:top w:val="none" w:sz="0" w:space="0" w:color="auto"/>
            <w:left w:val="none" w:sz="0" w:space="0" w:color="auto"/>
            <w:bottom w:val="none" w:sz="0" w:space="0" w:color="auto"/>
            <w:right w:val="none" w:sz="0" w:space="0" w:color="auto"/>
          </w:divBdr>
        </w:div>
        <w:div w:id="1421759089">
          <w:marLeft w:val="0"/>
          <w:marRight w:val="0"/>
          <w:marTop w:val="0"/>
          <w:marBottom w:val="0"/>
          <w:divBdr>
            <w:top w:val="none" w:sz="0" w:space="0" w:color="auto"/>
            <w:left w:val="none" w:sz="0" w:space="0" w:color="auto"/>
            <w:bottom w:val="none" w:sz="0" w:space="0" w:color="auto"/>
            <w:right w:val="none" w:sz="0" w:space="0" w:color="auto"/>
          </w:divBdr>
        </w:div>
        <w:div w:id="1626543135">
          <w:marLeft w:val="0"/>
          <w:marRight w:val="0"/>
          <w:marTop w:val="0"/>
          <w:marBottom w:val="0"/>
          <w:divBdr>
            <w:top w:val="none" w:sz="0" w:space="0" w:color="auto"/>
            <w:left w:val="none" w:sz="0" w:space="0" w:color="auto"/>
            <w:bottom w:val="none" w:sz="0" w:space="0" w:color="auto"/>
            <w:right w:val="none" w:sz="0" w:space="0" w:color="auto"/>
          </w:divBdr>
        </w:div>
        <w:div w:id="1647315281">
          <w:marLeft w:val="0"/>
          <w:marRight w:val="0"/>
          <w:marTop w:val="0"/>
          <w:marBottom w:val="0"/>
          <w:divBdr>
            <w:top w:val="none" w:sz="0" w:space="0" w:color="auto"/>
            <w:left w:val="none" w:sz="0" w:space="0" w:color="auto"/>
            <w:bottom w:val="none" w:sz="0" w:space="0" w:color="auto"/>
            <w:right w:val="none" w:sz="0" w:space="0" w:color="auto"/>
          </w:divBdr>
        </w:div>
        <w:div w:id="1732535082">
          <w:marLeft w:val="0"/>
          <w:marRight w:val="0"/>
          <w:marTop w:val="0"/>
          <w:marBottom w:val="0"/>
          <w:divBdr>
            <w:top w:val="none" w:sz="0" w:space="0" w:color="auto"/>
            <w:left w:val="none" w:sz="0" w:space="0" w:color="auto"/>
            <w:bottom w:val="none" w:sz="0" w:space="0" w:color="auto"/>
            <w:right w:val="none" w:sz="0" w:space="0" w:color="auto"/>
          </w:divBdr>
        </w:div>
        <w:div w:id="1767187481">
          <w:marLeft w:val="0"/>
          <w:marRight w:val="0"/>
          <w:marTop w:val="0"/>
          <w:marBottom w:val="0"/>
          <w:divBdr>
            <w:top w:val="none" w:sz="0" w:space="0" w:color="auto"/>
            <w:left w:val="none" w:sz="0" w:space="0" w:color="auto"/>
            <w:bottom w:val="none" w:sz="0" w:space="0" w:color="auto"/>
            <w:right w:val="none" w:sz="0" w:space="0" w:color="auto"/>
          </w:divBdr>
        </w:div>
        <w:div w:id="1802572870">
          <w:marLeft w:val="0"/>
          <w:marRight w:val="0"/>
          <w:marTop w:val="0"/>
          <w:marBottom w:val="0"/>
          <w:divBdr>
            <w:top w:val="none" w:sz="0" w:space="0" w:color="auto"/>
            <w:left w:val="none" w:sz="0" w:space="0" w:color="auto"/>
            <w:bottom w:val="none" w:sz="0" w:space="0" w:color="auto"/>
            <w:right w:val="none" w:sz="0" w:space="0" w:color="auto"/>
          </w:divBdr>
        </w:div>
        <w:div w:id="1851022924">
          <w:marLeft w:val="0"/>
          <w:marRight w:val="0"/>
          <w:marTop w:val="0"/>
          <w:marBottom w:val="0"/>
          <w:divBdr>
            <w:top w:val="none" w:sz="0" w:space="0" w:color="auto"/>
            <w:left w:val="none" w:sz="0" w:space="0" w:color="auto"/>
            <w:bottom w:val="none" w:sz="0" w:space="0" w:color="auto"/>
            <w:right w:val="none" w:sz="0" w:space="0" w:color="auto"/>
          </w:divBdr>
        </w:div>
        <w:div w:id="1910921830">
          <w:marLeft w:val="0"/>
          <w:marRight w:val="0"/>
          <w:marTop w:val="0"/>
          <w:marBottom w:val="0"/>
          <w:divBdr>
            <w:top w:val="none" w:sz="0" w:space="0" w:color="auto"/>
            <w:left w:val="none" w:sz="0" w:space="0" w:color="auto"/>
            <w:bottom w:val="none" w:sz="0" w:space="0" w:color="auto"/>
            <w:right w:val="none" w:sz="0" w:space="0" w:color="auto"/>
          </w:divBdr>
        </w:div>
        <w:div w:id="1969510694">
          <w:marLeft w:val="0"/>
          <w:marRight w:val="0"/>
          <w:marTop w:val="0"/>
          <w:marBottom w:val="0"/>
          <w:divBdr>
            <w:top w:val="none" w:sz="0" w:space="0" w:color="auto"/>
            <w:left w:val="none" w:sz="0" w:space="0" w:color="auto"/>
            <w:bottom w:val="none" w:sz="0" w:space="0" w:color="auto"/>
            <w:right w:val="none" w:sz="0" w:space="0" w:color="auto"/>
          </w:divBdr>
        </w:div>
        <w:div w:id="1973973578">
          <w:marLeft w:val="0"/>
          <w:marRight w:val="0"/>
          <w:marTop w:val="0"/>
          <w:marBottom w:val="0"/>
          <w:divBdr>
            <w:top w:val="none" w:sz="0" w:space="0" w:color="auto"/>
            <w:left w:val="none" w:sz="0" w:space="0" w:color="auto"/>
            <w:bottom w:val="none" w:sz="0" w:space="0" w:color="auto"/>
            <w:right w:val="none" w:sz="0" w:space="0" w:color="auto"/>
          </w:divBdr>
        </w:div>
        <w:div w:id="2142724100">
          <w:marLeft w:val="0"/>
          <w:marRight w:val="0"/>
          <w:marTop w:val="0"/>
          <w:marBottom w:val="0"/>
          <w:divBdr>
            <w:top w:val="none" w:sz="0" w:space="0" w:color="auto"/>
            <w:left w:val="none" w:sz="0" w:space="0" w:color="auto"/>
            <w:bottom w:val="none" w:sz="0" w:space="0" w:color="auto"/>
            <w:right w:val="none" w:sz="0" w:space="0" w:color="auto"/>
          </w:divBdr>
        </w:div>
      </w:divsChild>
    </w:div>
    <w:div w:id="839588290">
      <w:bodyDiv w:val="1"/>
      <w:marLeft w:val="0"/>
      <w:marRight w:val="0"/>
      <w:marTop w:val="0"/>
      <w:marBottom w:val="0"/>
      <w:divBdr>
        <w:top w:val="none" w:sz="0" w:space="0" w:color="auto"/>
        <w:left w:val="none" w:sz="0" w:space="0" w:color="auto"/>
        <w:bottom w:val="none" w:sz="0" w:space="0" w:color="auto"/>
        <w:right w:val="none" w:sz="0" w:space="0" w:color="auto"/>
      </w:divBdr>
    </w:div>
    <w:div w:id="860437087">
      <w:bodyDiv w:val="1"/>
      <w:marLeft w:val="0"/>
      <w:marRight w:val="0"/>
      <w:marTop w:val="0"/>
      <w:marBottom w:val="0"/>
      <w:divBdr>
        <w:top w:val="none" w:sz="0" w:space="0" w:color="auto"/>
        <w:left w:val="none" w:sz="0" w:space="0" w:color="auto"/>
        <w:bottom w:val="none" w:sz="0" w:space="0" w:color="auto"/>
        <w:right w:val="none" w:sz="0" w:space="0" w:color="auto"/>
      </w:divBdr>
    </w:div>
    <w:div w:id="883179162">
      <w:bodyDiv w:val="1"/>
      <w:marLeft w:val="0"/>
      <w:marRight w:val="0"/>
      <w:marTop w:val="0"/>
      <w:marBottom w:val="0"/>
      <w:divBdr>
        <w:top w:val="none" w:sz="0" w:space="0" w:color="auto"/>
        <w:left w:val="none" w:sz="0" w:space="0" w:color="auto"/>
        <w:bottom w:val="none" w:sz="0" w:space="0" w:color="auto"/>
        <w:right w:val="none" w:sz="0" w:space="0" w:color="auto"/>
      </w:divBdr>
    </w:div>
    <w:div w:id="922837800">
      <w:bodyDiv w:val="1"/>
      <w:marLeft w:val="0"/>
      <w:marRight w:val="0"/>
      <w:marTop w:val="0"/>
      <w:marBottom w:val="0"/>
      <w:divBdr>
        <w:top w:val="none" w:sz="0" w:space="0" w:color="auto"/>
        <w:left w:val="none" w:sz="0" w:space="0" w:color="auto"/>
        <w:bottom w:val="none" w:sz="0" w:space="0" w:color="auto"/>
        <w:right w:val="none" w:sz="0" w:space="0" w:color="auto"/>
      </w:divBdr>
      <w:divsChild>
        <w:div w:id="1611468619">
          <w:marLeft w:val="0"/>
          <w:marRight w:val="0"/>
          <w:marTop w:val="0"/>
          <w:marBottom w:val="0"/>
          <w:divBdr>
            <w:top w:val="none" w:sz="0" w:space="0" w:color="auto"/>
            <w:left w:val="none" w:sz="0" w:space="0" w:color="auto"/>
            <w:bottom w:val="none" w:sz="0" w:space="0" w:color="auto"/>
            <w:right w:val="none" w:sz="0" w:space="0" w:color="auto"/>
          </w:divBdr>
          <w:divsChild>
            <w:div w:id="549537970">
              <w:marLeft w:val="285"/>
              <w:marRight w:val="0"/>
              <w:marTop w:val="0"/>
              <w:marBottom w:val="120"/>
              <w:divBdr>
                <w:top w:val="none" w:sz="0" w:space="0" w:color="auto"/>
                <w:left w:val="none" w:sz="0" w:space="0" w:color="auto"/>
                <w:bottom w:val="none" w:sz="0" w:space="0" w:color="auto"/>
                <w:right w:val="none" w:sz="0" w:space="0" w:color="auto"/>
              </w:divBdr>
            </w:div>
          </w:divsChild>
        </w:div>
      </w:divsChild>
    </w:div>
    <w:div w:id="947657133">
      <w:bodyDiv w:val="1"/>
      <w:marLeft w:val="0"/>
      <w:marRight w:val="0"/>
      <w:marTop w:val="0"/>
      <w:marBottom w:val="0"/>
      <w:divBdr>
        <w:top w:val="none" w:sz="0" w:space="0" w:color="auto"/>
        <w:left w:val="none" w:sz="0" w:space="0" w:color="auto"/>
        <w:bottom w:val="none" w:sz="0" w:space="0" w:color="auto"/>
        <w:right w:val="none" w:sz="0" w:space="0" w:color="auto"/>
      </w:divBdr>
    </w:div>
    <w:div w:id="978074197">
      <w:bodyDiv w:val="1"/>
      <w:marLeft w:val="0"/>
      <w:marRight w:val="0"/>
      <w:marTop w:val="0"/>
      <w:marBottom w:val="0"/>
      <w:divBdr>
        <w:top w:val="none" w:sz="0" w:space="0" w:color="auto"/>
        <w:left w:val="none" w:sz="0" w:space="0" w:color="auto"/>
        <w:bottom w:val="none" w:sz="0" w:space="0" w:color="auto"/>
        <w:right w:val="none" w:sz="0" w:space="0" w:color="auto"/>
      </w:divBdr>
    </w:div>
    <w:div w:id="1032537365">
      <w:bodyDiv w:val="1"/>
      <w:marLeft w:val="0"/>
      <w:marRight w:val="0"/>
      <w:marTop w:val="0"/>
      <w:marBottom w:val="0"/>
      <w:divBdr>
        <w:top w:val="none" w:sz="0" w:space="0" w:color="auto"/>
        <w:left w:val="none" w:sz="0" w:space="0" w:color="auto"/>
        <w:bottom w:val="none" w:sz="0" w:space="0" w:color="auto"/>
        <w:right w:val="none" w:sz="0" w:space="0" w:color="auto"/>
      </w:divBdr>
    </w:div>
    <w:div w:id="1056316936">
      <w:bodyDiv w:val="1"/>
      <w:marLeft w:val="0"/>
      <w:marRight w:val="0"/>
      <w:marTop w:val="0"/>
      <w:marBottom w:val="0"/>
      <w:divBdr>
        <w:top w:val="none" w:sz="0" w:space="0" w:color="auto"/>
        <w:left w:val="none" w:sz="0" w:space="0" w:color="auto"/>
        <w:bottom w:val="none" w:sz="0" w:space="0" w:color="auto"/>
        <w:right w:val="none" w:sz="0" w:space="0" w:color="auto"/>
      </w:divBdr>
      <w:divsChild>
        <w:div w:id="110781672">
          <w:marLeft w:val="0"/>
          <w:marRight w:val="0"/>
          <w:marTop w:val="0"/>
          <w:marBottom w:val="0"/>
          <w:divBdr>
            <w:top w:val="none" w:sz="0" w:space="0" w:color="auto"/>
            <w:left w:val="none" w:sz="0" w:space="0" w:color="auto"/>
            <w:bottom w:val="none" w:sz="0" w:space="0" w:color="auto"/>
            <w:right w:val="none" w:sz="0" w:space="0" w:color="auto"/>
          </w:divBdr>
          <w:divsChild>
            <w:div w:id="1933511914">
              <w:marLeft w:val="0"/>
              <w:marRight w:val="0"/>
              <w:marTop w:val="0"/>
              <w:marBottom w:val="75"/>
              <w:divBdr>
                <w:top w:val="none" w:sz="0" w:space="0" w:color="auto"/>
                <w:left w:val="none" w:sz="0" w:space="0" w:color="auto"/>
                <w:bottom w:val="none" w:sz="0" w:space="0" w:color="auto"/>
                <w:right w:val="none" w:sz="0" w:space="0" w:color="auto"/>
              </w:divBdr>
              <w:divsChild>
                <w:div w:id="729117500">
                  <w:marLeft w:val="0"/>
                  <w:marRight w:val="0"/>
                  <w:marTop w:val="0"/>
                  <w:marBottom w:val="0"/>
                  <w:divBdr>
                    <w:top w:val="none" w:sz="0" w:space="0" w:color="auto"/>
                    <w:left w:val="none" w:sz="0" w:space="0" w:color="auto"/>
                    <w:bottom w:val="none" w:sz="0" w:space="0" w:color="auto"/>
                    <w:right w:val="none" w:sz="0" w:space="0" w:color="auto"/>
                  </w:divBdr>
                  <w:divsChild>
                    <w:div w:id="2025785649">
                      <w:marLeft w:val="0"/>
                      <w:marRight w:val="0"/>
                      <w:marTop w:val="0"/>
                      <w:marBottom w:val="0"/>
                      <w:divBdr>
                        <w:top w:val="none" w:sz="0" w:space="0" w:color="auto"/>
                        <w:left w:val="none" w:sz="0" w:space="0" w:color="auto"/>
                        <w:bottom w:val="none" w:sz="0" w:space="0" w:color="auto"/>
                        <w:right w:val="none" w:sz="0" w:space="0" w:color="auto"/>
                      </w:divBdr>
                      <w:divsChild>
                        <w:div w:id="740178224">
                          <w:marLeft w:val="0"/>
                          <w:marRight w:val="0"/>
                          <w:marTop w:val="0"/>
                          <w:marBottom w:val="0"/>
                          <w:divBdr>
                            <w:top w:val="none" w:sz="0" w:space="0" w:color="auto"/>
                            <w:left w:val="none" w:sz="0" w:space="0" w:color="auto"/>
                            <w:bottom w:val="none" w:sz="0" w:space="0" w:color="auto"/>
                            <w:right w:val="none" w:sz="0" w:space="0" w:color="auto"/>
                          </w:divBdr>
                          <w:divsChild>
                            <w:div w:id="565838786">
                              <w:marLeft w:val="0"/>
                              <w:marRight w:val="0"/>
                              <w:marTop w:val="0"/>
                              <w:marBottom w:val="0"/>
                              <w:divBdr>
                                <w:top w:val="none" w:sz="0" w:space="0" w:color="auto"/>
                                <w:left w:val="none" w:sz="0" w:space="0" w:color="auto"/>
                                <w:bottom w:val="none" w:sz="0" w:space="0" w:color="auto"/>
                                <w:right w:val="none" w:sz="0" w:space="0" w:color="auto"/>
                              </w:divBdr>
                              <w:divsChild>
                                <w:div w:id="20107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7616">
      <w:bodyDiv w:val="1"/>
      <w:marLeft w:val="0"/>
      <w:marRight w:val="0"/>
      <w:marTop w:val="0"/>
      <w:marBottom w:val="0"/>
      <w:divBdr>
        <w:top w:val="none" w:sz="0" w:space="0" w:color="auto"/>
        <w:left w:val="none" w:sz="0" w:space="0" w:color="auto"/>
        <w:bottom w:val="none" w:sz="0" w:space="0" w:color="auto"/>
        <w:right w:val="none" w:sz="0" w:space="0" w:color="auto"/>
      </w:divBdr>
    </w:div>
    <w:div w:id="1160854351">
      <w:bodyDiv w:val="1"/>
      <w:marLeft w:val="0"/>
      <w:marRight w:val="0"/>
      <w:marTop w:val="0"/>
      <w:marBottom w:val="0"/>
      <w:divBdr>
        <w:top w:val="none" w:sz="0" w:space="0" w:color="auto"/>
        <w:left w:val="none" w:sz="0" w:space="0" w:color="auto"/>
        <w:bottom w:val="none" w:sz="0" w:space="0" w:color="auto"/>
        <w:right w:val="none" w:sz="0" w:space="0" w:color="auto"/>
      </w:divBdr>
    </w:div>
    <w:div w:id="1172914442">
      <w:bodyDiv w:val="1"/>
      <w:marLeft w:val="0"/>
      <w:marRight w:val="0"/>
      <w:marTop w:val="0"/>
      <w:marBottom w:val="0"/>
      <w:divBdr>
        <w:top w:val="none" w:sz="0" w:space="0" w:color="auto"/>
        <w:left w:val="none" w:sz="0" w:space="0" w:color="auto"/>
        <w:bottom w:val="none" w:sz="0" w:space="0" w:color="auto"/>
        <w:right w:val="none" w:sz="0" w:space="0" w:color="auto"/>
      </w:divBdr>
    </w:div>
    <w:div w:id="1220555573">
      <w:bodyDiv w:val="1"/>
      <w:marLeft w:val="0"/>
      <w:marRight w:val="0"/>
      <w:marTop w:val="0"/>
      <w:marBottom w:val="0"/>
      <w:divBdr>
        <w:top w:val="none" w:sz="0" w:space="0" w:color="auto"/>
        <w:left w:val="none" w:sz="0" w:space="0" w:color="auto"/>
        <w:bottom w:val="none" w:sz="0" w:space="0" w:color="auto"/>
        <w:right w:val="none" w:sz="0" w:space="0" w:color="auto"/>
      </w:divBdr>
    </w:div>
    <w:div w:id="1240170167">
      <w:bodyDiv w:val="1"/>
      <w:marLeft w:val="0"/>
      <w:marRight w:val="0"/>
      <w:marTop w:val="0"/>
      <w:marBottom w:val="0"/>
      <w:divBdr>
        <w:top w:val="none" w:sz="0" w:space="0" w:color="auto"/>
        <w:left w:val="none" w:sz="0" w:space="0" w:color="auto"/>
        <w:bottom w:val="none" w:sz="0" w:space="0" w:color="auto"/>
        <w:right w:val="none" w:sz="0" w:space="0" w:color="auto"/>
      </w:divBdr>
    </w:div>
    <w:div w:id="1265310236">
      <w:bodyDiv w:val="1"/>
      <w:marLeft w:val="0"/>
      <w:marRight w:val="0"/>
      <w:marTop w:val="0"/>
      <w:marBottom w:val="0"/>
      <w:divBdr>
        <w:top w:val="none" w:sz="0" w:space="0" w:color="auto"/>
        <w:left w:val="none" w:sz="0" w:space="0" w:color="auto"/>
        <w:bottom w:val="none" w:sz="0" w:space="0" w:color="auto"/>
        <w:right w:val="none" w:sz="0" w:space="0" w:color="auto"/>
      </w:divBdr>
    </w:div>
    <w:div w:id="1265844919">
      <w:bodyDiv w:val="1"/>
      <w:marLeft w:val="0"/>
      <w:marRight w:val="0"/>
      <w:marTop w:val="0"/>
      <w:marBottom w:val="0"/>
      <w:divBdr>
        <w:top w:val="none" w:sz="0" w:space="0" w:color="auto"/>
        <w:left w:val="none" w:sz="0" w:space="0" w:color="auto"/>
        <w:bottom w:val="none" w:sz="0" w:space="0" w:color="auto"/>
        <w:right w:val="none" w:sz="0" w:space="0" w:color="auto"/>
      </w:divBdr>
    </w:div>
    <w:div w:id="126610850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97">
          <w:marLeft w:val="0"/>
          <w:marRight w:val="0"/>
          <w:marTop w:val="0"/>
          <w:marBottom w:val="0"/>
          <w:divBdr>
            <w:top w:val="none" w:sz="0" w:space="0" w:color="auto"/>
            <w:left w:val="none" w:sz="0" w:space="0" w:color="auto"/>
            <w:bottom w:val="none" w:sz="0" w:space="0" w:color="auto"/>
            <w:right w:val="none" w:sz="0" w:space="0" w:color="auto"/>
          </w:divBdr>
          <w:divsChild>
            <w:div w:id="1375346388">
              <w:marLeft w:val="0"/>
              <w:marRight w:val="0"/>
              <w:marTop w:val="0"/>
              <w:marBottom w:val="75"/>
              <w:divBdr>
                <w:top w:val="none" w:sz="0" w:space="0" w:color="auto"/>
                <w:left w:val="none" w:sz="0" w:space="0" w:color="auto"/>
                <w:bottom w:val="none" w:sz="0" w:space="0" w:color="auto"/>
                <w:right w:val="none" w:sz="0" w:space="0" w:color="auto"/>
              </w:divBdr>
              <w:divsChild>
                <w:div w:id="344013603">
                  <w:marLeft w:val="0"/>
                  <w:marRight w:val="0"/>
                  <w:marTop w:val="0"/>
                  <w:marBottom w:val="0"/>
                  <w:divBdr>
                    <w:top w:val="none" w:sz="0" w:space="0" w:color="auto"/>
                    <w:left w:val="none" w:sz="0" w:space="0" w:color="auto"/>
                    <w:bottom w:val="none" w:sz="0" w:space="0" w:color="auto"/>
                    <w:right w:val="none" w:sz="0" w:space="0" w:color="auto"/>
                  </w:divBdr>
                  <w:divsChild>
                    <w:div w:id="1082485661">
                      <w:marLeft w:val="0"/>
                      <w:marRight w:val="0"/>
                      <w:marTop w:val="0"/>
                      <w:marBottom w:val="0"/>
                      <w:divBdr>
                        <w:top w:val="none" w:sz="0" w:space="0" w:color="auto"/>
                        <w:left w:val="none" w:sz="0" w:space="0" w:color="auto"/>
                        <w:bottom w:val="none" w:sz="0" w:space="0" w:color="auto"/>
                        <w:right w:val="none" w:sz="0" w:space="0" w:color="auto"/>
                      </w:divBdr>
                      <w:divsChild>
                        <w:div w:id="258291841">
                          <w:marLeft w:val="0"/>
                          <w:marRight w:val="0"/>
                          <w:marTop w:val="0"/>
                          <w:marBottom w:val="0"/>
                          <w:divBdr>
                            <w:top w:val="none" w:sz="0" w:space="0" w:color="auto"/>
                            <w:left w:val="none" w:sz="0" w:space="0" w:color="auto"/>
                            <w:bottom w:val="none" w:sz="0" w:space="0" w:color="auto"/>
                            <w:right w:val="none" w:sz="0" w:space="0" w:color="auto"/>
                          </w:divBdr>
                          <w:divsChild>
                            <w:div w:id="524753692">
                              <w:marLeft w:val="0"/>
                              <w:marRight w:val="0"/>
                              <w:marTop w:val="0"/>
                              <w:marBottom w:val="0"/>
                              <w:divBdr>
                                <w:top w:val="none" w:sz="0" w:space="0" w:color="auto"/>
                                <w:left w:val="none" w:sz="0" w:space="0" w:color="auto"/>
                                <w:bottom w:val="none" w:sz="0" w:space="0" w:color="auto"/>
                                <w:right w:val="none" w:sz="0" w:space="0" w:color="auto"/>
                              </w:divBdr>
                              <w:divsChild>
                                <w:div w:id="6865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959506">
      <w:bodyDiv w:val="1"/>
      <w:marLeft w:val="0"/>
      <w:marRight w:val="0"/>
      <w:marTop w:val="0"/>
      <w:marBottom w:val="0"/>
      <w:divBdr>
        <w:top w:val="none" w:sz="0" w:space="0" w:color="auto"/>
        <w:left w:val="none" w:sz="0" w:space="0" w:color="auto"/>
        <w:bottom w:val="none" w:sz="0" w:space="0" w:color="auto"/>
        <w:right w:val="none" w:sz="0" w:space="0" w:color="auto"/>
      </w:divBdr>
    </w:div>
    <w:div w:id="1306356231">
      <w:bodyDiv w:val="1"/>
      <w:marLeft w:val="0"/>
      <w:marRight w:val="0"/>
      <w:marTop w:val="0"/>
      <w:marBottom w:val="0"/>
      <w:divBdr>
        <w:top w:val="none" w:sz="0" w:space="0" w:color="auto"/>
        <w:left w:val="none" w:sz="0" w:space="0" w:color="auto"/>
        <w:bottom w:val="none" w:sz="0" w:space="0" w:color="auto"/>
        <w:right w:val="none" w:sz="0" w:space="0" w:color="auto"/>
      </w:divBdr>
    </w:div>
    <w:div w:id="1334069119">
      <w:bodyDiv w:val="1"/>
      <w:marLeft w:val="0"/>
      <w:marRight w:val="0"/>
      <w:marTop w:val="0"/>
      <w:marBottom w:val="0"/>
      <w:divBdr>
        <w:top w:val="none" w:sz="0" w:space="0" w:color="auto"/>
        <w:left w:val="none" w:sz="0" w:space="0" w:color="auto"/>
        <w:bottom w:val="none" w:sz="0" w:space="0" w:color="auto"/>
        <w:right w:val="none" w:sz="0" w:space="0" w:color="auto"/>
      </w:divBdr>
    </w:div>
    <w:div w:id="1339313865">
      <w:bodyDiv w:val="1"/>
      <w:marLeft w:val="0"/>
      <w:marRight w:val="0"/>
      <w:marTop w:val="0"/>
      <w:marBottom w:val="0"/>
      <w:divBdr>
        <w:top w:val="none" w:sz="0" w:space="0" w:color="auto"/>
        <w:left w:val="none" w:sz="0" w:space="0" w:color="auto"/>
        <w:bottom w:val="none" w:sz="0" w:space="0" w:color="auto"/>
        <w:right w:val="none" w:sz="0" w:space="0" w:color="auto"/>
      </w:divBdr>
    </w:div>
    <w:div w:id="1348098014">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sChild>
            <w:div w:id="1372849441">
              <w:marLeft w:val="285"/>
              <w:marRight w:val="0"/>
              <w:marTop w:val="0"/>
              <w:marBottom w:val="120"/>
              <w:divBdr>
                <w:top w:val="none" w:sz="0" w:space="0" w:color="auto"/>
                <w:left w:val="none" w:sz="0" w:space="0" w:color="auto"/>
                <w:bottom w:val="none" w:sz="0" w:space="0" w:color="auto"/>
                <w:right w:val="none" w:sz="0" w:space="0" w:color="auto"/>
              </w:divBdr>
            </w:div>
          </w:divsChild>
        </w:div>
      </w:divsChild>
    </w:div>
    <w:div w:id="1380321523">
      <w:bodyDiv w:val="1"/>
      <w:marLeft w:val="0"/>
      <w:marRight w:val="0"/>
      <w:marTop w:val="0"/>
      <w:marBottom w:val="0"/>
      <w:divBdr>
        <w:top w:val="none" w:sz="0" w:space="0" w:color="auto"/>
        <w:left w:val="none" w:sz="0" w:space="0" w:color="auto"/>
        <w:bottom w:val="none" w:sz="0" w:space="0" w:color="auto"/>
        <w:right w:val="none" w:sz="0" w:space="0" w:color="auto"/>
      </w:divBdr>
    </w:div>
    <w:div w:id="1404720359">
      <w:bodyDiv w:val="1"/>
      <w:marLeft w:val="0"/>
      <w:marRight w:val="0"/>
      <w:marTop w:val="0"/>
      <w:marBottom w:val="0"/>
      <w:divBdr>
        <w:top w:val="none" w:sz="0" w:space="0" w:color="auto"/>
        <w:left w:val="none" w:sz="0" w:space="0" w:color="auto"/>
        <w:bottom w:val="none" w:sz="0" w:space="0" w:color="auto"/>
        <w:right w:val="none" w:sz="0" w:space="0" w:color="auto"/>
      </w:divBdr>
    </w:div>
    <w:div w:id="1471485206">
      <w:bodyDiv w:val="1"/>
      <w:marLeft w:val="0"/>
      <w:marRight w:val="0"/>
      <w:marTop w:val="0"/>
      <w:marBottom w:val="0"/>
      <w:divBdr>
        <w:top w:val="none" w:sz="0" w:space="0" w:color="auto"/>
        <w:left w:val="none" w:sz="0" w:space="0" w:color="auto"/>
        <w:bottom w:val="none" w:sz="0" w:space="0" w:color="auto"/>
        <w:right w:val="none" w:sz="0" w:space="0" w:color="auto"/>
      </w:divBdr>
    </w:div>
    <w:div w:id="1483159170">
      <w:bodyDiv w:val="1"/>
      <w:marLeft w:val="0"/>
      <w:marRight w:val="0"/>
      <w:marTop w:val="0"/>
      <w:marBottom w:val="0"/>
      <w:divBdr>
        <w:top w:val="none" w:sz="0" w:space="0" w:color="auto"/>
        <w:left w:val="none" w:sz="0" w:space="0" w:color="auto"/>
        <w:bottom w:val="none" w:sz="0" w:space="0" w:color="auto"/>
        <w:right w:val="none" w:sz="0" w:space="0" w:color="auto"/>
      </w:divBdr>
    </w:div>
    <w:div w:id="1534538662">
      <w:bodyDiv w:val="1"/>
      <w:marLeft w:val="0"/>
      <w:marRight w:val="0"/>
      <w:marTop w:val="0"/>
      <w:marBottom w:val="0"/>
      <w:divBdr>
        <w:top w:val="none" w:sz="0" w:space="0" w:color="auto"/>
        <w:left w:val="none" w:sz="0" w:space="0" w:color="auto"/>
        <w:bottom w:val="none" w:sz="0" w:space="0" w:color="auto"/>
        <w:right w:val="none" w:sz="0" w:space="0" w:color="auto"/>
      </w:divBdr>
    </w:div>
    <w:div w:id="1580367614">
      <w:bodyDiv w:val="1"/>
      <w:marLeft w:val="0"/>
      <w:marRight w:val="0"/>
      <w:marTop w:val="0"/>
      <w:marBottom w:val="0"/>
      <w:divBdr>
        <w:top w:val="none" w:sz="0" w:space="0" w:color="auto"/>
        <w:left w:val="none" w:sz="0" w:space="0" w:color="auto"/>
        <w:bottom w:val="none" w:sz="0" w:space="0" w:color="auto"/>
        <w:right w:val="none" w:sz="0" w:space="0" w:color="auto"/>
      </w:divBdr>
    </w:div>
    <w:div w:id="1610773087">
      <w:bodyDiv w:val="1"/>
      <w:marLeft w:val="0"/>
      <w:marRight w:val="0"/>
      <w:marTop w:val="0"/>
      <w:marBottom w:val="0"/>
      <w:divBdr>
        <w:top w:val="none" w:sz="0" w:space="0" w:color="auto"/>
        <w:left w:val="none" w:sz="0" w:space="0" w:color="auto"/>
        <w:bottom w:val="none" w:sz="0" w:space="0" w:color="auto"/>
        <w:right w:val="none" w:sz="0" w:space="0" w:color="auto"/>
      </w:divBdr>
    </w:div>
    <w:div w:id="1651329801">
      <w:bodyDiv w:val="1"/>
      <w:marLeft w:val="0"/>
      <w:marRight w:val="0"/>
      <w:marTop w:val="0"/>
      <w:marBottom w:val="0"/>
      <w:divBdr>
        <w:top w:val="none" w:sz="0" w:space="0" w:color="auto"/>
        <w:left w:val="none" w:sz="0" w:space="0" w:color="auto"/>
        <w:bottom w:val="none" w:sz="0" w:space="0" w:color="auto"/>
        <w:right w:val="none" w:sz="0" w:space="0" w:color="auto"/>
      </w:divBdr>
    </w:div>
    <w:div w:id="1677540251">
      <w:bodyDiv w:val="1"/>
      <w:marLeft w:val="0"/>
      <w:marRight w:val="0"/>
      <w:marTop w:val="0"/>
      <w:marBottom w:val="0"/>
      <w:divBdr>
        <w:top w:val="none" w:sz="0" w:space="0" w:color="auto"/>
        <w:left w:val="none" w:sz="0" w:space="0" w:color="auto"/>
        <w:bottom w:val="none" w:sz="0" w:space="0" w:color="auto"/>
        <w:right w:val="none" w:sz="0" w:space="0" w:color="auto"/>
      </w:divBdr>
    </w:div>
    <w:div w:id="1689210096">
      <w:bodyDiv w:val="1"/>
      <w:marLeft w:val="0"/>
      <w:marRight w:val="0"/>
      <w:marTop w:val="0"/>
      <w:marBottom w:val="0"/>
      <w:divBdr>
        <w:top w:val="none" w:sz="0" w:space="0" w:color="auto"/>
        <w:left w:val="none" w:sz="0" w:space="0" w:color="auto"/>
        <w:bottom w:val="none" w:sz="0" w:space="0" w:color="auto"/>
        <w:right w:val="none" w:sz="0" w:space="0" w:color="auto"/>
      </w:divBdr>
    </w:div>
    <w:div w:id="1694260403">
      <w:bodyDiv w:val="1"/>
      <w:marLeft w:val="0"/>
      <w:marRight w:val="0"/>
      <w:marTop w:val="0"/>
      <w:marBottom w:val="0"/>
      <w:divBdr>
        <w:top w:val="none" w:sz="0" w:space="0" w:color="auto"/>
        <w:left w:val="none" w:sz="0" w:space="0" w:color="auto"/>
        <w:bottom w:val="none" w:sz="0" w:space="0" w:color="auto"/>
        <w:right w:val="none" w:sz="0" w:space="0" w:color="auto"/>
      </w:divBdr>
    </w:div>
    <w:div w:id="1742603605">
      <w:bodyDiv w:val="1"/>
      <w:marLeft w:val="0"/>
      <w:marRight w:val="0"/>
      <w:marTop w:val="0"/>
      <w:marBottom w:val="0"/>
      <w:divBdr>
        <w:top w:val="none" w:sz="0" w:space="0" w:color="auto"/>
        <w:left w:val="none" w:sz="0" w:space="0" w:color="auto"/>
        <w:bottom w:val="none" w:sz="0" w:space="0" w:color="auto"/>
        <w:right w:val="none" w:sz="0" w:space="0" w:color="auto"/>
      </w:divBdr>
    </w:div>
    <w:div w:id="1755978016">
      <w:bodyDiv w:val="1"/>
      <w:marLeft w:val="0"/>
      <w:marRight w:val="0"/>
      <w:marTop w:val="0"/>
      <w:marBottom w:val="0"/>
      <w:divBdr>
        <w:top w:val="none" w:sz="0" w:space="0" w:color="auto"/>
        <w:left w:val="none" w:sz="0" w:space="0" w:color="auto"/>
        <w:bottom w:val="none" w:sz="0" w:space="0" w:color="auto"/>
        <w:right w:val="none" w:sz="0" w:space="0" w:color="auto"/>
      </w:divBdr>
      <w:divsChild>
        <w:div w:id="476000696">
          <w:marLeft w:val="0"/>
          <w:marRight w:val="0"/>
          <w:marTop w:val="0"/>
          <w:marBottom w:val="0"/>
          <w:divBdr>
            <w:top w:val="none" w:sz="0" w:space="0" w:color="auto"/>
            <w:left w:val="none" w:sz="0" w:space="0" w:color="auto"/>
            <w:bottom w:val="none" w:sz="0" w:space="0" w:color="auto"/>
            <w:right w:val="none" w:sz="0" w:space="0" w:color="auto"/>
          </w:divBdr>
        </w:div>
        <w:div w:id="1504859932">
          <w:marLeft w:val="0"/>
          <w:marRight w:val="0"/>
          <w:marTop w:val="0"/>
          <w:marBottom w:val="0"/>
          <w:divBdr>
            <w:top w:val="none" w:sz="0" w:space="0" w:color="auto"/>
            <w:left w:val="none" w:sz="0" w:space="0" w:color="auto"/>
            <w:bottom w:val="none" w:sz="0" w:space="0" w:color="auto"/>
            <w:right w:val="none" w:sz="0" w:space="0" w:color="auto"/>
          </w:divBdr>
        </w:div>
        <w:div w:id="1728986702">
          <w:marLeft w:val="0"/>
          <w:marRight w:val="0"/>
          <w:marTop w:val="0"/>
          <w:marBottom w:val="0"/>
          <w:divBdr>
            <w:top w:val="none" w:sz="0" w:space="0" w:color="auto"/>
            <w:left w:val="none" w:sz="0" w:space="0" w:color="auto"/>
            <w:bottom w:val="none" w:sz="0" w:space="0" w:color="auto"/>
            <w:right w:val="none" w:sz="0" w:space="0" w:color="auto"/>
          </w:divBdr>
        </w:div>
        <w:div w:id="2017882904">
          <w:marLeft w:val="0"/>
          <w:marRight w:val="0"/>
          <w:marTop w:val="0"/>
          <w:marBottom w:val="0"/>
          <w:divBdr>
            <w:top w:val="none" w:sz="0" w:space="0" w:color="auto"/>
            <w:left w:val="none" w:sz="0" w:space="0" w:color="auto"/>
            <w:bottom w:val="none" w:sz="0" w:space="0" w:color="auto"/>
            <w:right w:val="none" w:sz="0" w:space="0" w:color="auto"/>
          </w:divBdr>
        </w:div>
      </w:divsChild>
    </w:div>
    <w:div w:id="1795169906">
      <w:bodyDiv w:val="1"/>
      <w:marLeft w:val="0"/>
      <w:marRight w:val="0"/>
      <w:marTop w:val="0"/>
      <w:marBottom w:val="0"/>
      <w:divBdr>
        <w:top w:val="none" w:sz="0" w:space="0" w:color="auto"/>
        <w:left w:val="none" w:sz="0" w:space="0" w:color="auto"/>
        <w:bottom w:val="none" w:sz="0" w:space="0" w:color="auto"/>
        <w:right w:val="none" w:sz="0" w:space="0" w:color="auto"/>
      </w:divBdr>
    </w:div>
    <w:div w:id="1804035895">
      <w:bodyDiv w:val="1"/>
      <w:marLeft w:val="0"/>
      <w:marRight w:val="0"/>
      <w:marTop w:val="0"/>
      <w:marBottom w:val="0"/>
      <w:divBdr>
        <w:top w:val="none" w:sz="0" w:space="0" w:color="auto"/>
        <w:left w:val="none" w:sz="0" w:space="0" w:color="auto"/>
        <w:bottom w:val="none" w:sz="0" w:space="0" w:color="auto"/>
        <w:right w:val="none" w:sz="0" w:space="0" w:color="auto"/>
      </w:divBdr>
    </w:div>
    <w:div w:id="1870991583">
      <w:bodyDiv w:val="1"/>
      <w:marLeft w:val="0"/>
      <w:marRight w:val="0"/>
      <w:marTop w:val="0"/>
      <w:marBottom w:val="0"/>
      <w:divBdr>
        <w:top w:val="none" w:sz="0" w:space="0" w:color="auto"/>
        <w:left w:val="none" w:sz="0" w:space="0" w:color="auto"/>
        <w:bottom w:val="none" w:sz="0" w:space="0" w:color="auto"/>
        <w:right w:val="none" w:sz="0" w:space="0" w:color="auto"/>
      </w:divBdr>
    </w:div>
    <w:div w:id="1886404081">
      <w:bodyDiv w:val="1"/>
      <w:marLeft w:val="0"/>
      <w:marRight w:val="0"/>
      <w:marTop w:val="0"/>
      <w:marBottom w:val="0"/>
      <w:divBdr>
        <w:top w:val="none" w:sz="0" w:space="0" w:color="auto"/>
        <w:left w:val="none" w:sz="0" w:space="0" w:color="auto"/>
        <w:bottom w:val="none" w:sz="0" w:space="0" w:color="auto"/>
        <w:right w:val="none" w:sz="0" w:space="0" w:color="auto"/>
      </w:divBdr>
    </w:div>
    <w:div w:id="1911765176">
      <w:bodyDiv w:val="1"/>
      <w:marLeft w:val="0"/>
      <w:marRight w:val="0"/>
      <w:marTop w:val="0"/>
      <w:marBottom w:val="0"/>
      <w:divBdr>
        <w:top w:val="none" w:sz="0" w:space="0" w:color="auto"/>
        <w:left w:val="none" w:sz="0" w:space="0" w:color="auto"/>
        <w:bottom w:val="none" w:sz="0" w:space="0" w:color="auto"/>
        <w:right w:val="none" w:sz="0" w:space="0" w:color="auto"/>
      </w:divBdr>
    </w:div>
    <w:div w:id="1991329869">
      <w:bodyDiv w:val="1"/>
      <w:marLeft w:val="0"/>
      <w:marRight w:val="0"/>
      <w:marTop w:val="0"/>
      <w:marBottom w:val="0"/>
      <w:divBdr>
        <w:top w:val="none" w:sz="0" w:space="0" w:color="auto"/>
        <w:left w:val="none" w:sz="0" w:space="0" w:color="auto"/>
        <w:bottom w:val="none" w:sz="0" w:space="0" w:color="auto"/>
        <w:right w:val="none" w:sz="0" w:space="0" w:color="auto"/>
      </w:divBdr>
    </w:div>
    <w:div w:id="203549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CFD4056A8B294E93C5797EFA268DA6" ma:contentTypeVersion="13" ma:contentTypeDescription="Create a new document." ma:contentTypeScope="" ma:versionID="04b77e97ab92009f9f1f31546271881a">
  <xsd:schema xmlns:xsd="http://www.w3.org/2001/XMLSchema" xmlns:xs="http://www.w3.org/2001/XMLSchema" xmlns:p="http://schemas.microsoft.com/office/2006/metadata/properties" xmlns:ns3="b38e29ba-588a-4ea7-8fa6-b23c4f799ea9" xmlns:ns4="00ec454b-f37d-4a10-814e-f2eefa99d61d" targetNamespace="http://schemas.microsoft.com/office/2006/metadata/properties" ma:root="true" ma:fieldsID="34691393be93b6cfd7bd80260348cfb3" ns3:_="" ns4:_="">
    <xsd:import namespace="b38e29ba-588a-4ea7-8fa6-b23c4f799ea9"/>
    <xsd:import namespace="00ec454b-f37d-4a10-814e-f2eefa99d6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29ba-588a-4ea7-8fa6-b23c4f799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c454b-f37d-4a10-814e-f2eefa99d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99374-9232-46AA-A1CB-3A2F8D2C8FA6}">
  <ds:schemaRefs>
    <ds:schemaRef ds:uri="http://schemas.microsoft.com/sharepoint/v3/contenttype/forms"/>
  </ds:schemaRefs>
</ds:datastoreItem>
</file>

<file path=customXml/itemProps2.xml><?xml version="1.0" encoding="utf-8"?>
<ds:datastoreItem xmlns:ds="http://schemas.openxmlformats.org/officeDocument/2006/customXml" ds:itemID="{06EB80C3-19A4-436E-A387-EE7313A512E9}">
  <ds:schemaRefs>
    <ds:schemaRef ds:uri="http://schemas.microsoft.com/office/2006/documentManagement/types"/>
    <ds:schemaRef ds:uri="http://purl.org/dc/terms/"/>
    <ds:schemaRef ds:uri="b38e29ba-588a-4ea7-8fa6-b23c4f799ea9"/>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00ec454b-f37d-4a10-814e-f2eefa99d61d"/>
    <ds:schemaRef ds:uri="http://schemas.microsoft.com/office/2006/metadata/properties"/>
  </ds:schemaRefs>
</ds:datastoreItem>
</file>

<file path=customXml/itemProps3.xml><?xml version="1.0" encoding="utf-8"?>
<ds:datastoreItem xmlns:ds="http://schemas.openxmlformats.org/officeDocument/2006/customXml" ds:itemID="{FA4AB7DE-254A-CA42-BFDC-0235277577D7}">
  <ds:schemaRefs>
    <ds:schemaRef ds:uri="http://schemas.openxmlformats.org/officeDocument/2006/bibliography"/>
  </ds:schemaRefs>
</ds:datastoreItem>
</file>

<file path=customXml/itemProps4.xml><?xml version="1.0" encoding="utf-8"?>
<ds:datastoreItem xmlns:ds="http://schemas.openxmlformats.org/officeDocument/2006/customXml" ds:itemID="{C2BBA9C1-918E-4E1D-9828-06ED98CD0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e29ba-588a-4ea7-8fa6-b23c4f799ea9"/>
    <ds:schemaRef ds:uri="00ec454b-f37d-4a10-814e-f2eefa99d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3075</Words>
  <Characters>19769</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The SEED Public Charter School</vt:lpstr>
    </vt:vector>
  </TitlesOfParts>
  <Company>SEED</Company>
  <LinksUpToDate>false</LinksUpToDate>
  <CharactersWithSpaces>22799</CharactersWithSpaces>
  <SharedDoc>false</SharedDoc>
  <HLinks>
    <vt:vector size="48" baseType="variant">
      <vt:variant>
        <vt:i4>8323163</vt:i4>
      </vt:variant>
      <vt:variant>
        <vt:i4>21</vt:i4>
      </vt:variant>
      <vt:variant>
        <vt:i4>0</vt:i4>
      </vt:variant>
      <vt:variant>
        <vt:i4>5</vt:i4>
      </vt:variant>
      <vt:variant>
        <vt:lpwstr>mailto:cirecommunications@usa.net</vt:lpwstr>
      </vt:variant>
      <vt:variant>
        <vt:lpwstr/>
      </vt:variant>
      <vt:variant>
        <vt:i4>4325422</vt:i4>
      </vt:variant>
      <vt:variant>
        <vt:i4>18</vt:i4>
      </vt:variant>
      <vt:variant>
        <vt:i4>0</vt:i4>
      </vt:variant>
      <vt:variant>
        <vt:i4>5</vt:i4>
      </vt:variant>
      <vt:variant>
        <vt:lpwstr>mailto:Rajiv.Vinnakota@aspeninstitute.org</vt:lpwstr>
      </vt:variant>
      <vt:variant>
        <vt:lpwstr/>
      </vt:variant>
      <vt:variant>
        <vt:i4>5898360</vt:i4>
      </vt:variant>
      <vt:variant>
        <vt:i4>15</vt:i4>
      </vt:variant>
      <vt:variant>
        <vt:i4>0</vt:i4>
      </vt:variant>
      <vt:variant>
        <vt:i4>5</vt:i4>
      </vt:variant>
      <vt:variant>
        <vt:lpwstr>mailto:steinberg@steinberg36.com</vt:lpwstr>
      </vt:variant>
      <vt:variant>
        <vt:lpwstr/>
      </vt:variant>
      <vt:variant>
        <vt:i4>8192084</vt:i4>
      </vt:variant>
      <vt:variant>
        <vt:i4>12</vt:i4>
      </vt:variant>
      <vt:variant>
        <vt:i4>0</vt:i4>
      </vt:variant>
      <vt:variant>
        <vt:i4>5</vt:i4>
      </vt:variant>
      <vt:variant>
        <vt:lpwstr>mailto:kslaughter@mac.com</vt:lpwstr>
      </vt:variant>
      <vt:variant>
        <vt:lpwstr/>
      </vt:variant>
      <vt:variant>
        <vt:i4>3145729</vt:i4>
      </vt:variant>
      <vt:variant>
        <vt:i4>9</vt:i4>
      </vt:variant>
      <vt:variant>
        <vt:i4>0</vt:i4>
      </vt:variant>
      <vt:variant>
        <vt:i4>5</vt:i4>
      </vt:variant>
      <vt:variant>
        <vt:lpwstr>mailto:lesley@seedfoundation.com</vt:lpwstr>
      </vt:variant>
      <vt:variant>
        <vt:lpwstr/>
      </vt:variant>
      <vt:variant>
        <vt:i4>4587576</vt:i4>
      </vt:variant>
      <vt:variant>
        <vt:i4>6</vt:i4>
      </vt:variant>
      <vt:variant>
        <vt:i4>0</vt:i4>
      </vt:variant>
      <vt:variant>
        <vt:i4>5</vt:i4>
      </vt:variant>
      <vt:variant>
        <vt:lpwstr>mailto:Henry.oconnor@orix.com</vt:lpwstr>
      </vt:variant>
      <vt:variant>
        <vt:lpwstr/>
      </vt:variant>
      <vt:variant>
        <vt:i4>6946903</vt:i4>
      </vt:variant>
      <vt:variant>
        <vt:i4>3</vt:i4>
      </vt:variant>
      <vt:variant>
        <vt:i4>0</vt:i4>
      </vt:variant>
      <vt:variant>
        <vt:i4>5</vt:i4>
      </vt:variant>
      <vt:variant>
        <vt:lpwstr>mailto:monlep@aol.com</vt:lpwstr>
      </vt:variant>
      <vt:variant>
        <vt:lpwstr/>
      </vt:variant>
      <vt:variant>
        <vt:i4>2818057</vt:i4>
      </vt:variant>
      <vt:variant>
        <vt:i4>0</vt:i4>
      </vt:variant>
      <vt:variant>
        <vt:i4>0</vt:i4>
      </vt:variant>
      <vt:variant>
        <vt:i4>5</vt:i4>
      </vt:variant>
      <vt:variant>
        <vt:lpwstr>mailto:brahaman@seedschooldc.org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SEED Public Charter School</dc:title>
  <dc:subject/>
  <dc:creator>kgoode</dc:creator>
  <cp:keywords/>
  <cp:lastModifiedBy>Kiare Mays</cp:lastModifiedBy>
  <cp:revision>2</cp:revision>
  <cp:lastPrinted>2022-12-08T04:35:00Z</cp:lastPrinted>
  <dcterms:created xsi:type="dcterms:W3CDTF">2022-12-08T14:03:00Z</dcterms:created>
  <dcterms:modified xsi:type="dcterms:W3CDTF">2022-12-08T14:03:00Z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0x0101007FCFD4056A8B294E93C5797EFA268DA6</vt:lpwstr>
  </property>
</Properties>
</file>