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2E1A" w14:textId="77777777"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Shining Stars Montessori Academy-PCS</w:t>
      </w:r>
    </w:p>
    <w:p w14:paraId="15716002" w14:textId="77777777"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1240 Randolph Street, NE</w:t>
      </w:r>
    </w:p>
    <w:p w14:paraId="397CE7EC" w14:textId="77777777"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Washington, D.C. 20017</w:t>
      </w:r>
    </w:p>
    <w:p w14:paraId="07DA0F3F" w14:textId="77777777" w:rsidR="00906FF7" w:rsidRPr="006F1C9E" w:rsidRDefault="00906FF7" w:rsidP="00906FF7">
      <w:pPr>
        <w:jc w:val="center"/>
        <w:rPr>
          <w:rFonts w:ascii="Times New Roman" w:hAnsi="Times New Roman" w:cs="Times New Roman"/>
          <w:b/>
          <w:bCs/>
        </w:rPr>
      </w:pPr>
    </w:p>
    <w:p w14:paraId="53879470" w14:textId="5443C674"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BOARD OF TRUSTEES</w:t>
      </w:r>
    </w:p>
    <w:p w14:paraId="13568181" w14:textId="77777777"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Emergency Meeting Minutes</w:t>
      </w:r>
    </w:p>
    <w:p w14:paraId="78B2EC28" w14:textId="77777777"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March 13, 2021</w:t>
      </w:r>
    </w:p>
    <w:p w14:paraId="031AA083" w14:textId="77777777" w:rsidR="00906FF7" w:rsidRPr="006F1C9E" w:rsidRDefault="00906FF7" w:rsidP="00906FF7">
      <w:pPr>
        <w:jc w:val="center"/>
        <w:rPr>
          <w:rFonts w:ascii="Times New Roman" w:hAnsi="Times New Roman" w:cs="Times New Roman"/>
          <w:b/>
          <w:bCs/>
        </w:rPr>
      </w:pPr>
      <w:r w:rsidRPr="006F1C9E">
        <w:rPr>
          <w:rFonts w:ascii="Times New Roman" w:hAnsi="Times New Roman" w:cs="Times New Roman"/>
          <w:b/>
          <w:bCs/>
        </w:rPr>
        <w:t>7:45 p.m. – 8:30 p.m.</w:t>
      </w:r>
    </w:p>
    <w:p w14:paraId="2F8C7D4F" w14:textId="77777777" w:rsidR="00906FF7" w:rsidRPr="006F1C9E" w:rsidRDefault="00906FF7" w:rsidP="00906FF7">
      <w:pPr>
        <w:jc w:val="center"/>
        <w:rPr>
          <w:rFonts w:ascii="Times New Roman" w:hAnsi="Times New Roman" w:cs="Times New Roman"/>
          <w:b/>
          <w:bCs/>
        </w:rPr>
      </w:pPr>
    </w:p>
    <w:p w14:paraId="3BB010A0" w14:textId="5EEDB1AC" w:rsidR="00906FF7" w:rsidRPr="006F1C9E" w:rsidRDefault="00906FF7" w:rsidP="00906FF7">
      <w:pPr>
        <w:rPr>
          <w:rFonts w:ascii="Times New Roman" w:hAnsi="Times New Roman" w:cs="Times New Roman"/>
        </w:rPr>
      </w:pPr>
      <w:r w:rsidRPr="006F1C9E">
        <w:rPr>
          <w:rFonts w:ascii="Times New Roman" w:hAnsi="Times New Roman" w:cs="Times New Roman"/>
        </w:rPr>
        <w:t xml:space="preserve">An emergency meeting of the Board of Trustees (hereafter the </w:t>
      </w:r>
      <w:r w:rsidR="00D2699C" w:rsidRPr="006F1C9E">
        <w:rPr>
          <w:rFonts w:ascii="Times New Roman" w:hAnsi="Times New Roman" w:cs="Times New Roman"/>
        </w:rPr>
        <w:t>“</w:t>
      </w:r>
      <w:r w:rsidRPr="006F1C9E">
        <w:rPr>
          <w:rFonts w:ascii="Times New Roman" w:hAnsi="Times New Roman" w:cs="Times New Roman"/>
          <w:b/>
          <w:bCs/>
        </w:rPr>
        <w:t>Board</w:t>
      </w:r>
      <w:r w:rsidRPr="006F1C9E">
        <w:rPr>
          <w:rFonts w:ascii="Times New Roman" w:hAnsi="Times New Roman" w:cs="Times New Roman"/>
        </w:rPr>
        <w:t>”) of Shining Stars Montessori Academy Public Charter School (hereafter “</w:t>
      </w:r>
      <w:r w:rsidRPr="006F1C9E">
        <w:rPr>
          <w:rFonts w:ascii="Times New Roman" w:hAnsi="Times New Roman" w:cs="Times New Roman"/>
          <w:b/>
          <w:bCs/>
        </w:rPr>
        <w:t>Shining Stars</w:t>
      </w:r>
      <w:r w:rsidRPr="006F1C9E">
        <w:rPr>
          <w:rFonts w:ascii="Times New Roman" w:hAnsi="Times New Roman" w:cs="Times New Roman"/>
        </w:rPr>
        <w:t>” and “</w:t>
      </w:r>
      <w:r w:rsidRPr="006F1C9E">
        <w:rPr>
          <w:rFonts w:ascii="Times New Roman" w:hAnsi="Times New Roman" w:cs="Times New Roman"/>
          <w:b/>
          <w:bCs/>
        </w:rPr>
        <w:t>School</w:t>
      </w:r>
      <w:r w:rsidRPr="006F1C9E">
        <w:rPr>
          <w:rFonts w:ascii="Times New Roman" w:hAnsi="Times New Roman" w:cs="Times New Roman"/>
        </w:rPr>
        <w:t xml:space="preserve">”) was held on Saturday, March 13, 2021 at 7:45 p.m. Due to the current public health emergency, as declared by Mayor Muriel Bowser, the Board held its meeting virtually and will continue in that format, until the public health emergency has been lifted and in person meetings deemed safe to resume. </w:t>
      </w:r>
    </w:p>
    <w:p w14:paraId="5CD3252F" w14:textId="77777777" w:rsidR="00906FF7" w:rsidRPr="006F1C9E" w:rsidRDefault="00906FF7" w:rsidP="00906FF7">
      <w:pPr>
        <w:rPr>
          <w:rFonts w:ascii="Times New Roman" w:hAnsi="Times New Roman" w:cs="Times New Roman"/>
        </w:rPr>
      </w:pPr>
    </w:p>
    <w:p w14:paraId="6C7A9B32" w14:textId="47211FF0" w:rsidR="00906FF7" w:rsidRPr="006F1C9E" w:rsidRDefault="00906FF7" w:rsidP="00906FF7">
      <w:pPr>
        <w:pStyle w:val="ListParagraph"/>
        <w:numPr>
          <w:ilvl w:val="0"/>
          <w:numId w:val="1"/>
        </w:numPr>
        <w:rPr>
          <w:rFonts w:ascii="Times New Roman" w:hAnsi="Times New Roman" w:cs="Times New Roman"/>
          <w:b/>
          <w:bCs/>
        </w:rPr>
      </w:pPr>
      <w:r w:rsidRPr="006F1C9E">
        <w:rPr>
          <w:rFonts w:ascii="Times New Roman" w:hAnsi="Times New Roman" w:cs="Times New Roman"/>
          <w:b/>
          <w:bCs/>
        </w:rPr>
        <w:t>Introduction</w:t>
      </w:r>
    </w:p>
    <w:p w14:paraId="36A0BB89" w14:textId="77777777" w:rsidR="00906FF7" w:rsidRPr="006F1C9E" w:rsidRDefault="00906FF7" w:rsidP="00906FF7">
      <w:pPr>
        <w:pStyle w:val="ListParagraph"/>
        <w:numPr>
          <w:ilvl w:val="1"/>
          <w:numId w:val="1"/>
        </w:numPr>
        <w:rPr>
          <w:rFonts w:ascii="Times New Roman" w:hAnsi="Times New Roman" w:cs="Times New Roman"/>
        </w:rPr>
      </w:pPr>
      <w:r w:rsidRPr="006F1C9E">
        <w:rPr>
          <w:rFonts w:ascii="Times New Roman" w:hAnsi="Times New Roman" w:cs="Times New Roman"/>
        </w:rPr>
        <w:t>Welcome [Board Chair]</w:t>
      </w:r>
    </w:p>
    <w:p w14:paraId="4F473FAD" w14:textId="77777777" w:rsidR="00906FF7" w:rsidRPr="006F1C9E" w:rsidRDefault="00906FF7" w:rsidP="00906FF7">
      <w:pPr>
        <w:pStyle w:val="ListParagraph"/>
        <w:numPr>
          <w:ilvl w:val="1"/>
          <w:numId w:val="1"/>
        </w:numPr>
        <w:rPr>
          <w:rFonts w:ascii="Times New Roman" w:hAnsi="Times New Roman" w:cs="Times New Roman"/>
        </w:rPr>
      </w:pPr>
      <w:r w:rsidRPr="006F1C9E">
        <w:rPr>
          <w:rFonts w:ascii="Times New Roman" w:hAnsi="Times New Roman" w:cs="Times New Roman"/>
        </w:rPr>
        <w:t>Call the meeting to Order [Board Chair]</w:t>
      </w:r>
    </w:p>
    <w:p w14:paraId="7B629F91" w14:textId="77777777" w:rsidR="00906FF7" w:rsidRPr="006F1C9E" w:rsidRDefault="00906FF7" w:rsidP="00906FF7">
      <w:pPr>
        <w:pStyle w:val="ListParagraph"/>
        <w:numPr>
          <w:ilvl w:val="2"/>
          <w:numId w:val="1"/>
        </w:numPr>
        <w:rPr>
          <w:rFonts w:ascii="Times New Roman" w:hAnsi="Times New Roman" w:cs="Times New Roman"/>
        </w:rPr>
      </w:pPr>
      <w:r w:rsidRPr="006F1C9E">
        <w:rPr>
          <w:rFonts w:ascii="Times New Roman" w:hAnsi="Times New Roman" w:cs="Times New Roman"/>
        </w:rPr>
        <w:t>The meeting was held virtually via Google Meet.</w:t>
      </w:r>
    </w:p>
    <w:p w14:paraId="11908812" w14:textId="12E6AE87" w:rsidR="00906FF7" w:rsidRPr="006F1C9E" w:rsidRDefault="00906FF7" w:rsidP="00906FF7">
      <w:pPr>
        <w:pStyle w:val="ListParagraph"/>
        <w:numPr>
          <w:ilvl w:val="2"/>
          <w:numId w:val="1"/>
        </w:numPr>
        <w:rPr>
          <w:rFonts w:ascii="Times New Roman" w:hAnsi="Times New Roman" w:cs="Times New Roman"/>
        </w:rPr>
      </w:pPr>
      <w:r w:rsidRPr="006F1C9E">
        <w:rPr>
          <w:rFonts w:ascii="Times New Roman" w:hAnsi="Times New Roman" w:cs="Times New Roman"/>
        </w:rPr>
        <w:t>Reason</w:t>
      </w:r>
      <w:r w:rsidRPr="006F1C9E">
        <w:rPr>
          <w:rStyle w:val="FootnoteReference"/>
          <w:rFonts w:ascii="Times New Roman" w:hAnsi="Times New Roman" w:cs="Times New Roman"/>
        </w:rPr>
        <w:footnoteReference w:id="1"/>
      </w:r>
      <w:r w:rsidRPr="006F1C9E">
        <w:rPr>
          <w:rFonts w:ascii="Times New Roman" w:hAnsi="Times New Roman" w:cs="Times New Roman"/>
        </w:rPr>
        <w:t xml:space="preserve"> an emergency meeting was called and how public notice was provided.</w:t>
      </w:r>
    </w:p>
    <w:p w14:paraId="70C0E0E5" w14:textId="77777777" w:rsidR="00906FF7" w:rsidRPr="006F1C9E" w:rsidRDefault="00906FF7" w:rsidP="00906FF7">
      <w:pPr>
        <w:pStyle w:val="ListParagraph"/>
        <w:numPr>
          <w:ilvl w:val="3"/>
          <w:numId w:val="1"/>
        </w:numPr>
        <w:rPr>
          <w:rFonts w:ascii="Times New Roman" w:hAnsi="Times New Roman" w:cs="Times New Roman"/>
        </w:rPr>
      </w:pPr>
      <w:r w:rsidRPr="006F1C9E">
        <w:rPr>
          <w:rFonts w:ascii="Times New Roman" w:hAnsi="Times New Roman" w:cs="Times New Roman"/>
        </w:rPr>
        <w:t xml:space="preserve">An emergency meeting of the Board of Trustees is called to discuss contracts related to the school’s facilities obligations that are being presented by outside entities and currently in negotiations. The contracts present issues that are currently in negotiations both with Shining Stars and outside entities. These discussions relate to matters that are specific to the negotiations between the parties and are proprietary and exempt from disclosure under DC Open Meetings Act. See D.C. Official Code § 2–575(b)(2) and (b)(11).   </w:t>
      </w:r>
    </w:p>
    <w:p w14:paraId="3280A089" w14:textId="77777777" w:rsidR="00906FF7" w:rsidRPr="006F1C9E" w:rsidRDefault="00906FF7" w:rsidP="00906FF7">
      <w:pPr>
        <w:pStyle w:val="ListParagraph"/>
        <w:numPr>
          <w:ilvl w:val="1"/>
          <w:numId w:val="1"/>
        </w:numPr>
        <w:rPr>
          <w:rFonts w:ascii="Times New Roman" w:hAnsi="Times New Roman" w:cs="Times New Roman"/>
        </w:rPr>
      </w:pPr>
      <w:r w:rsidRPr="006F1C9E">
        <w:rPr>
          <w:rFonts w:ascii="Times New Roman" w:hAnsi="Times New Roman" w:cs="Times New Roman"/>
        </w:rPr>
        <w:t xml:space="preserve">Roll Call [Attendance] </w:t>
      </w:r>
    </w:p>
    <w:p w14:paraId="0B9B7E9D" w14:textId="77777777" w:rsidR="00906FF7" w:rsidRPr="006F1C9E" w:rsidRDefault="00906FF7" w:rsidP="00906FF7">
      <w:pPr>
        <w:pStyle w:val="ListParagraph"/>
        <w:numPr>
          <w:ilvl w:val="2"/>
          <w:numId w:val="2"/>
        </w:numPr>
        <w:rPr>
          <w:rFonts w:ascii="Times New Roman" w:hAnsi="Times New Roman" w:cs="Times New Roman"/>
        </w:rPr>
      </w:pPr>
      <w:r w:rsidRPr="006F1C9E">
        <w:rPr>
          <w:rFonts w:ascii="Times New Roman" w:hAnsi="Times New Roman" w:cs="Times New Roman"/>
        </w:rPr>
        <w:t>Anthony King, Esq.</w:t>
      </w:r>
    </w:p>
    <w:p w14:paraId="67551484" w14:textId="77777777" w:rsidR="00906FF7" w:rsidRPr="006F1C9E" w:rsidRDefault="00906FF7" w:rsidP="00906FF7">
      <w:pPr>
        <w:pStyle w:val="ListParagraph"/>
        <w:numPr>
          <w:ilvl w:val="2"/>
          <w:numId w:val="2"/>
        </w:numPr>
        <w:rPr>
          <w:rFonts w:ascii="Times New Roman" w:hAnsi="Times New Roman" w:cs="Times New Roman"/>
        </w:rPr>
      </w:pPr>
      <w:r w:rsidRPr="006F1C9E">
        <w:rPr>
          <w:rFonts w:ascii="Times New Roman" w:hAnsi="Times New Roman" w:cs="Times New Roman"/>
        </w:rPr>
        <w:t>Kamal Wright-Cunningham PhD</w:t>
      </w:r>
    </w:p>
    <w:p w14:paraId="4600F0BB" w14:textId="77777777" w:rsidR="00906FF7" w:rsidRPr="006F1C9E" w:rsidRDefault="00906FF7" w:rsidP="00906FF7">
      <w:pPr>
        <w:pStyle w:val="ListParagraph"/>
        <w:numPr>
          <w:ilvl w:val="2"/>
          <w:numId w:val="2"/>
        </w:numPr>
        <w:rPr>
          <w:rFonts w:ascii="Times New Roman" w:hAnsi="Times New Roman" w:cs="Times New Roman"/>
        </w:rPr>
      </w:pPr>
      <w:proofErr w:type="spellStart"/>
      <w:r w:rsidRPr="006F1C9E">
        <w:rPr>
          <w:rFonts w:ascii="Times New Roman" w:hAnsi="Times New Roman" w:cs="Times New Roman"/>
        </w:rPr>
        <w:t>Aldel</w:t>
      </w:r>
      <w:proofErr w:type="spellEnd"/>
      <w:r w:rsidRPr="006F1C9E">
        <w:rPr>
          <w:rFonts w:ascii="Times New Roman" w:hAnsi="Times New Roman" w:cs="Times New Roman"/>
        </w:rPr>
        <w:t xml:space="preserve"> Brown </w:t>
      </w:r>
    </w:p>
    <w:p w14:paraId="2D201B8A" w14:textId="77777777" w:rsidR="00906FF7" w:rsidRPr="006F1C9E" w:rsidRDefault="00906FF7" w:rsidP="00906FF7">
      <w:pPr>
        <w:pStyle w:val="ListParagraph"/>
        <w:numPr>
          <w:ilvl w:val="2"/>
          <w:numId w:val="2"/>
        </w:numPr>
        <w:rPr>
          <w:rFonts w:ascii="Times New Roman" w:hAnsi="Times New Roman" w:cs="Times New Roman"/>
        </w:rPr>
      </w:pPr>
      <w:r w:rsidRPr="006F1C9E">
        <w:rPr>
          <w:rFonts w:ascii="Times New Roman" w:hAnsi="Times New Roman" w:cs="Times New Roman"/>
        </w:rPr>
        <w:t>Willa Golden</w:t>
      </w:r>
    </w:p>
    <w:p w14:paraId="43CD3C4C" w14:textId="77777777" w:rsidR="00906FF7" w:rsidRPr="006F1C9E" w:rsidRDefault="00906FF7" w:rsidP="00906FF7">
      <w:pPr>
        <w:pStyle w:val="ListParagraph"/>
        <w:numPr>
          <w:ilvl w:val="2"/>
          <w:numId w:val="2"/>
        </w:numPr>
        <w:rPr>
          <w:rFonts w:ascii="Times New Roman" w:hAnsi="Times New Roman" w:cs="Times New Roman"/>
        </w:rPr>
      </w:pPr>
      <w:proofErr w:type="spellStart"/>
      <w:r w:rsidRPr="006F1C9E">
        <w:rPr>
          <w:rFonts w:ascii="Times New Roman" w:hAnsi="Times New Roman" w:cs="Times New Roman"/>
        </w:rPr>
        <w:t>Teischa</w:t>
      </w:r>
      <w:proofErr w:type="spellEnd"/>
      <w:r w:rsidRPr="006F1C9E">
        <w:rPr>
          <w:rFonts w:ascii="Times New Roman" w:hAnsi="Times New Roman" w:cs="Times New Roman"/>
        </w:rPr>
        <w:t xml:space="preserve"> Harris</w:t>
      </w:r>
    </w:p>
    <w:p w14:paraId="338F0E2C" w14:textId="77777777" w:rsidR="00906FF7" w:rsidRPr="006F1C9E" w:rsidRDefault="00906FF7" w:rsidP="00906FF7">
      <w:pPr>
        <w:pStyle w:val="ListParagraph"/>
        <w:numPr>
          <w:ilvl w:val="2"/>
          <w:numId w:val="2"/>
        </w:numPr>
        <w:rPr>
          <w:rFonts w:ascii="Times New Roman" w:hAnsi="Times New Roman" w:cs="Times New Roman"/>
        </w:rPr>
      </w:pPr>
      <w:r w:rsidRPr="006F1C9E">
        <w:rPr>
          <w:rFonts w:ascii="Times New Roman" w:hAnsi="Times New Roman" w:cs="Times New Roman"/>
        </w:rPr>
        <w:t xml:space="preserve">Tatiana </w:t>
      </w:r>
      <w:proofErr w:type="spellStart"/>
      <w:r w:rsidRPr="006F1C9E">
        <w:rPr>
          <w:rFonts w:ascii="Times New Roman" w:hAnsi="Times New Roman" w:cs="Times New Roman"/>
        </w:rPr>
        <w:t>LaBorde</w:t>
      </w:r>
      <w:proofErr w:type="spellEnd"/>
    </w:p>
    <w:p w14:paraId="121F6A4E" w14:textId="77777777" w:rsidR="00906FF7" w:rsidRPr="006F1C9E" w:rsidRDefault="00906FF7" w:rsidP="00906FF7">
      <w:pPr>
        <w:pStyle w:val="ListParagraph"/>
        <w:numPr>
          <w:ilvl w:val="2"/>
          <w:numId w:val="2"/>
        </w:numPr>
        <w:rPr>
          <w:rFonts w:ascii="Times New Roman" w:hAnsi="Times New Roman" w:cs="Times New Roman"/>
        </w:rPr>
      </w:pPr>
      <w:r w:rsidRPr="006F1C9E">
        <w:rPr>
          <w:rFonts w:ascii="Times New Roman" w:hAnsi="Times New Roman" w:cs="Times New Roman"/>
        </w:rPr>
        <w:t>Shawn Samuel</w:t>
      </w:r>
    </w:p>
    <w:p w14:paraId="5A3DEE47" w14:textId="77777777" w:rsidR="00906FF7" w:rsidRPr="006F1C9E" w:rsidRDefault="00906FF7" w:rsidP="00906FF7">
      <w:pPr>
        <w:pStyle w:val="ListParagraph"/>
        <w:numPr>
          <w:ilvl w:val="2"/>
          <w:numId w:val="2"/>
        </w:numPr>
        <w:rPr>
          <w:rFonts w:ascii="Times New Roman" w:hAnsi="Times New Roman" w:cs="Times New Roman"/>
        </w:rPr>
      </w:pPr>
      <w:r w:rsidRPr="006F1C9E">
        <w:rPr>
          <w:rFonts w:ascii="Times New Roman" w:hAnsi="Times New Roman" w:cs="Times New Roman"/>
        </w:rPr>
        <w:lastRenderedPageBreak/>
        <w:t>R. Rodriguez-Garcia (ex-officio)</w:t>
      </w:r>
    </w:p>
    <w:p w14:paraId="165D4AD6" w14:textId="77777777" w:rsidR="00906FF7" w:rsidRPr="006F1C9E" w:rsidRDefault="00906FF7" w:rsidP="00906FF7">
      <w:pPr>
        <w:pStyle w:val="ListParagraph"/>
        <w:numPr>
          <w:ilvl w:val="1"/>
          <w:numId w:val="1"/>
        </w:numPr>
        <w:rPr>
          <w:rFonts w:ascii="Times New Roman" w:hAnsi="Times New Roman" w:cs="Times New Roman"/>
        </w:rPr>
      </w:pPr>
      <w:r w:rsidRPr="006F1C9E">
        <w:rPr>
          <w:rFonts w:ascii="Times New Roman" w:hAnsi="Times New Roman" w:cs="Times New Roman"/>
        </w:rPr>
        <w:t xml:space="preserve">Establish Quorum </w:t>
      </w:r>
    </w:p>
    <w:p w14:paraId="140C9F94" w14:textId="77777777" w:rsidR="00906FF7" w:rsidRPr="006F1C9E" w:rsidRDefault="00906FF7" w:rsidP="00906FF7">
      <w:pPr>
        <w:pStyle w:val="ListParagraph"/>
        <w:numPr>
          <w:ilvl w:val="2"/>
          <w:numId w:val="1"/>
        </w:numPr>
        <w:rPr>
          <w:rFonts w:ascii="Times New Roman" w:hAnsi="Times New Roman" w:cs="Times New Roman"/>
        </w:rPr>
      </w:pPr>
      <w:r w:rsidRPr="006F1C9E">
        <w:rPr>
          <w:rFonts w:ascii="Times New Roman" w:hAnsi="Times New Roman" w:cs="Times New Roman"/>
        </w:rPr>
        <w:t xml:space="preserve">A quorum of directors was present, and the meeting, having been convened, proceeded with the business.  </w:t>
      </w:r>
    </w:p>
    <w:p w14:paraId="27713F54" w14:textId="77777777" w:rsidR="00D2699C" w:rsidRPr="006F1C9E" w:rsidRDefault="00906FF7" w:rsidP="00D2699C">
      <w:pPr>
        <w:pStyle w:val="ListParagraph"/>
        <w:numPr>
          <w:ilvl w:val="0"/>
          <w:numId w:val="3"/>
        </w:numPr>
        <w:rPr>
          <w:rFonts w:ascii="Times New Roman" w:hAnsi="Times New Roman" w:cs="Times New Roman"/>
          <w:b/>
          <w:bCs/>
        </w:rPr>
      </w:pPr>
      <w:r w:rsidRPr="006F1C9E">
        <w:rPr>
          <w:rFonts w:ascii="Times New Roman" w:hAnsi="Times New Roman" w:cs="Times New Roman"/>
          <w:b/>
          <w:bCs/>
        </w:rPr>
        <w:t>Public Comment</w:t>
      </w:r>
    </w:p>
    <w:p w14:paraId="3D62BAD0" w14:textId="77777777" w:rsidR="00D2699C" w:rsidRPr="006F1C9E" w:rsidRDefault="00906FF7" w:rsidP="00D2699C">
      <w:pPr>
        <w:pStyle w:val="ListParagraph"/>
        <w:numPr>
          <w:ilvl w:val="1"/>
          <w:numId w:val="3"/>
        </w:numPr>
        <w:rPr>
          <w:rFonts w:ascii="Times New Roman" w:hAnsi="Times New Roman" w:cs="Times New Roman"/>
          <w:b/>
          <w:bCs/>
        </w:rPr>
      </w:pPr>
      <w:r w:rsidRPr="006F1C9E">
        <w:rPr>
          <w:rFonts w:ascii="Times New Roman" w:hAnsi="Times New Roman" w:cs="Times New Roman"/>
        </w:rPr>
        <w:t xml:space="preserve">This time is reserved for citizens, employees and representatives of school groups to address the Board on items that are not on the agenda. By law, the Board cannot take action upon or discuss items that are not on the approved </w:t>
      </w:r>
      <w:proofErr w:type="gramStart"/>
      <w:r w:rsidRPr="006F1C9E">
        <w:rPr>
          <w:rFonts w:ascii="Times New Roman" w:hAnsi="Times New Roman" w:cs="Times New Roman"/>
        </w:rPr>
        <w:t>agenda, but</w:t>
      </w:r>
      <w:proofErr w:type="gramEnd"/>
      <w:r w:rsidRPr="006F1C9E">
        <w:rPr>
          <w:rFonts w:ascii="Times New Roman" w:hAnsi="Times New Roman" w:cs="Times New Roman"/>
        </w:rPr>
        <w:t xml:space="preserve"> welcomes your comments. Persons addressing the Board are asked to state their names and whether or not they are a resident of the District. The Board Chair reserves the right to limit comments from the public as well as the amount of time spent on any one topic.</w:t>
      </w:r>
    </w:p>
    <w:p w14:paraId="3FD04B03" w14:textId="647025B0" w:rsidR="00906FF7" w:rsidRPr="006F1C9E" w:rsidRDefault="00906FF7" w:rsidP="00D2699C">
      <w:pPr>
        <w:pStyle w:val="ListParagraph"/>
        <w:numPr>
          <w:ilvl w:val="2"/>
          <w:numId w:val="3"/>
        </w:numPr>
        <w:rPr>
          <w:rFonts w:ascii="Times New Roman" w:hAnsi="Times New Roman" w:cs="Times New Roman"/>
          <w:b/>
          <w:bCs/>
        </w:rPr>
      </w:pPr>
      <w:r w:rsidRPr="006F1C9E">
        <w:rPr>
          <w:rFonts w:ascii="Times New Roman" w:hAnsi="Times New Roman" w:cs="Times New Roman"/>
        </w:rPr>
        <w:t>The March 13, 2021 emergency meeting of the Board was open to the public. No members of the public were present, and no comments were made.</w:t>
      </w:r>
    </w:p>
    <w:p w14:paraId="4E350A4A" w14:textId="77777777" w:rsidR="00D2699C" w:rsidRPr="006F1C9E" w:rsidRDefault="00906FF7" w:rsidP="00D2699C">
      <w:pPr>
        <w:pStyle w:val="ListParagraph"/>
        <w:numPr>
          <w:ilvl w:val="0"/>
          <w:numId w:val="3"/>
        </w:numPr>
        <w:rPr>
          <w:rFonts w:ascii="Times New Roman" w:hAnsi="Times New Roman" w:cs="Times New Roman"/>
          <w:b/>
          <w:bCs/>
        </w:rPr>
      </w:pPr>
      <w:r w:rsidRPr="006F1C9E">
        <w:rPr>
          <w:rFonts w:ascii="Times New Roman" w:hAnsi="Times New Roman" w:cs="Times New Roman"/>
          <w:b/>
          <w:bCs/>
        </w:rPr>
        <w:t xml:space="preserve">Closed Session </w:t>
      </w:r>
    </w:p>
    <w:p w14:paraId="1E9D94A3" w14:textId="77777777" w:rsidR="006F1C9E" w:rsidRPr="006F1C9E" w:rsidRDefault="00906FF7" w:rsidP="006F1C9E">
      <w:pPr>
        <w:pStyle w:val="ListParagraph"/>
        <w:numPr>
          <w:ilvl w:val="1"/>
          <w:numId w:val="3"/>
        </w:numPr>
        <w:rPr>
          <w:rFonts w:ascii="Times New Roman" w:hAnsi="Times New Roman" w:cs="Times New Roman"/>
          <w:b/>
          <w:bCs/>
        </w:rPr>
      </w:pPr>
      <w:r w:rsidRPr="006F1C9E">
        <w:rPr>
          <w:rFonts w:ascii="Times New Roman" w:hAnsi="Times New Roman" w:cs="Times New Roman"/>
        </w:rPr>
        <w:t xml:space="preserve">In accordance with the District of Columbia Open Meetings Act, the Board of Trustees entered into a closed session for the following reasons: </w:t>
      </w:r>
    </w:p>
    <w:p w14:paraId="324F5141" w14:textId="77777777" w:rsidR="006F1C9E" w:rsidRPr="006F1C9E" w:rsidRDefault="00906FF7" w:rsidP="006F1C9E">
      <w:pPr>
        <w:pStyle w:val="ListParagraph"/>
        <w:numPr>
          <w:ilvl w:val="2"/>
          <w:numId w:val="3"/>
        </w:numPr>
        <w:rPr>
          <w:rFonts w:ascii="Times New Roman" w:hAnsi="Times New Roman" w:cs="Times New Roman"/>
          <w:b/>
          <w:bCs/>
        </w:rPr>
      </w:pPr>
      <w:r w:rsidRPr="006F1C9E">
        <w:rPr>
          <w:rFonts w:ascii="Times New Roman" w:hAnsi="Times New Roman" w:cs="Times New Roman"/>
          <w:b/>
          <w:bCs/>
        </w:rPr>
        <w:t>Negotiations</w:t>
      </w:r>
      <w:r w:rsidRPr="006F1C9E">
        <w:rPr>
          <w:rStyle w:val="FootnoteReference"/>
          <w:rFonts w:ascii="Times New Roman" w:hAnsi="Times New Roman" w:cs="Times New Roman"/>
        </w:rPr>
        <w:footnoteReference w:id="2"/>
      </w:r>
      <w:r w:rsidRPr="006F1C9E">
        <w:rPr>
          <w:rFonts w:ascii="Times New Roman" w:hAnsi="Times New Roman" w:cs="Times New Roman"/>
        </w:rPr>
        <w:t>: To discuss and establish the position to be taken in negotiating the price and other material terms of a contract.</w:t>
      </w:r>
    </w:p>
    <w:p w14:paraId="601D5FBE" w14:textId="77777777" w:rsidR="006F1C9E" w:rsidRPr="006F1C9E" w:rsidRDefault="00906FF7" w:rsidP="006F1C9E">
      <w:pPr>
        <w:pStyle w:val="ListParagraph"/>
        <w:numPr>
          <w:ilvl w:val="2"/>
          <w:numId w:val="3"/>
        </w:numPr>
        <w:rPr>
          <w:rFonts w:ascii="Times New Roman" w:hAnsi="Times New Roman" w:cs="Times New Roman"/>
          <w:b/>
          <w:bCs/>
        </w:rPr>
      </w:pPr>
      <w:r w:rsidRPr="006F1C9E">
        <w:rPr>
          <w:rFonts w:ascii="Times New Roman" w:hAnsi="Times New Roman" w:cs="Times New Roman"/>
          <w:b/>
          <w:bCs/>
        </w:rPr>
        <w:t>Trade Secrets, Commercial or Financial Information</w:t>
      </w:r>
      <w:r w:rsidRPr="006F1C9E">
        <w:rPr>
          <w:rStyle w:val="FootnoteReference"/>
          <w:rFonts w:ascii="Times New Roman" w:hAnsi="Times New Roman" w:cs="Times New Roman"/>
        </w:rPr>
        <w:footnoteReference w:id="3"/>
      </w:r>
      <w:r w:rsidRPr="006F1C9E">
        <w:rPr>
          <w:rFonts w:ascii="Times New Roman" w:hAnsi="Times New Roman" w:cs="Times New Roman"/>
        </w:rPr>
        <w:t>: To discuss trade secrets and commercial or financial information obtained from outside the government or public body, to the extent that disclosure would result in substantial harm to the competitive position of the person from whom the information was obtained.</w:t>
      </w:r>
    </w:p>
    <w:p w14:paraId="6C8B9F43" w14:textId="5E111B45" w:rsidR="00906FF7" w:rsidRPr="006F1C9E" w:rsidRDefault="00906FF7" w:rsidP="006F1C9E">
      <w:pPr>
        <w:pStyle w:val="ListParagraph"/>
        <w:numPr>
          <w:ilvl w:val="2"/>
          <w:numId w:val="3"/>
        </w:numPr>
        <w:rPr>
          <w:rFonts w:ascii="Times New Roman" w:hAnsi="Times New Roman" w:cs="Times New Roman"/>
          <w:b/>
          <w:bCs/>
        </w:rPr>
      </w:pPr>
      <w:r w:rsidRPr="006F1C9E">
        <w:rPr>
          <w:rFonts w:ascii="Times New Roman" w:hAnsi="Times New Roman" w:cs="Times New Roman"/>
        </w:rPr>
        <w:t>Entered into closed session at 7:51</w:t>
      </w:r>
      <w:r w:rsidR="006F1C9E">
        <w:rPr>
          <w:rFonts w:ascii="Times New Roman" w:hAnsi="Times New Roman" w:cs="Times New Roman"/>
        </w:rPr>
        <w:t xml:space="preserve"> </w:t>
      </w:r>
      <w:r w:rsidRPr="006F1C9E">
        <w:rPr>
          <w:rFonts w:ascii="Times New Roman" w:hAnsi="Times New Roman" w:cs="Times New Roman"/>
        </w:rPr>
        <w:t>p</w:t>
      </w:r>
      <w:r w:rsidR="006F1C9E">
        <w:rPr>
          <w:rFonts w:ascii="Times New Roman" w:hAnsi="Times New Roman" w:cs="Times New Roman"/>
        </w:rPr>
        <w:t>.</w:t>
      </w:r>
      <w:r w:rsidRPr="006F1C9E">
        <w:rPr>
          <w:rFonts w:ascii="Times New Roman" w:hAnsi="Times New Roman" w:cs="Times New Roman"/>
        </w:rPr>
        <w:t>m</w:t>
      </w:r>
      <w:r w:rsidR="006F1C9E">
        <w:rPr>
          <w:rFonts w:ascii="Times New Roman" w:hAnsi="Times New Roman" w:cs="Times New Roman"/>
        </w:rPr>
        <w:t>.</w:t>
      </w:r>
    </w:p>
    <w:p w14:paraId="6CB96132" w14:textId="77777777" w:rsidR="006F1C9E" w:rsidRPr="006F1C9E" w:rsidRDefault="00906FF7" w:rsidP="006F1C9E">
      <w:pPr>
        <w:pStyle w:val="ListParagraph"/>
        <w:numPr>
          <w:ilvl w:val="0"/>
          <w:numId w:val="3"/>
        </w:numPr>
        <w:rPr>
          <w:rFonts w:ascii="Times New Roman" w:hAnsi="Times New Roman" w:cs="Times New Roman"/>
          <w:b/>
          <w:bCs/>
        </w:rPr>
      </w:pPr>
      <w:r w:rsidRPr="006F1C9E">
        <w:rPr>
          <w:rFonts w:ascii="Times New Roman" w:hAnsi="Times New Roman" w:cs="Times New Roman"/>
          <w:b/>
          <w:bCs/>
        </w:rPr>
        <w:t xml:space="preserve">Re-open public meeting </w:t>
      </w:r>
    </w:p>
    <w:p w14:paraId="3D88E561" w14:textId="77777777" w:rsidR="006F1C9E" w:rsidRPr="006F1C9E" w:rsidRDefault="00906FF7" w:rsidP="006F1C9E">
      <w:pPr>
        <w:pStyle w:val="ListParagraph"/>
        <w:numPr>
          <w:ilvl w:val="1"/>
          <w:numId w:val="3"/>
        </w:numPr>
        <w:rPr>
          <w:rFonts w:ascii="Times New Roman" w:hAnsi="Times New Roman" w:cs="Times New Roman"/>
          <w:b/>
          <w:bCs/>
        </w:rPr>
      </w:pPr>
      <w:r w:rsidRPr="006F1C9E">
        <w:rPr>
          <w:rFonts w:ascii="Times New Roman" w:hAnsi="Times New Roman" w:cs="Times New Roman"/>
        </w:rPr>
        <w:t>Resume public meeting</w:t>
      </w:r>
    </w:p>
    <w:p w14:paraId="3565033B" w14:textId="77777777" w:rsidR="006F1C9E" w:rsidRPr="006F1C9E" w:rsidRDefault="00906FF7" w:rsidP="006F1C9E">
      <w:pPr>
        <w:pStyle w:val="ListParagraph"/>
        <w:numPr>
          <w:ilvl w:val="2"/>
          <w:numId w:val="3"/>
        </w:numPr>
        <w:rPr>
          <w:rFonts w:ascii="Times New Roman" w:hAnsi="Times New Roman" w:cs="Times New Roman"/>
          <w:b/>
          <w:bCs/>
        </w:rPr>
      </w:pPr>
      <w:r w:rsidRPr="006F1C9E">
        <w:rPr>
          <w:rFonts w:ascii="Times New Roman" w:hAnsi="Times New Roman" w:cs="Times New Roman"/>
        </w:rPr>
        <w:t>The meeting re-opened to the public.</w:t>
      </w:r>
    </w:p>
    <w:p w14:paraId="52F1BBF6" w14:textId="77777777" w:rsidR="006F1C9E" w:rsidRPr="006F1C9E" w:rsidRDefault="00906FF7" w:rsidP="006F1C9E">
      <w:pPr>
        <w:pStyle w:val="ListParagraph"/>
        <w:numPr>
          <w:ilvl w:val="1"/>
          <w:numId w:val="3"/>
        </w:numPr>
        <w:rPr>
          <w:rFonts w:ascii="Times New Roman" w:hAnsi="Times New Roman" w:cs="Times New Roman"/>
          <w:b/>
          <w:bCs/>
        </w:rPr>
      </w:pPr>
      <w:r w:rsidRPr="006F1C9E">
        <w:rPr>
          <w:rFonts w:ascii="Times New Roman" w:hAnsi="Times New Roman" w:cs="Times New Roman"/>
        </w:rPr>
        <w:t>Vote on any action or decision to be taken</w:t>
      </w:r>
    </w:p>
    <w:p w14:paraId="6BEC5EEF" w14:textId="58731B78" w:rsidR="00906FF7" w:rsidRPr="006F1C9E" w:rsidRDefault="00906FF7" w:rsidP="006F1C9E">
      <w:pPr>
        <w:pStyle w:val="ListParagraph"/>
        <w:numPr>
          <w:ilvl w:val="2"/>
          <w:numId w:val="3"/>
        </w:numPr>
        <w:rPr>
          <w:rFonts w:ascii="Times New Roman" w:hAnsi="Times New Roman" w:cs="Times New Roman"/>
          <w:b/>
          <w:bCs/>
        </w:rPr>
      </w:pPr>
      <w:r w:rsidRPr="006F1C9E">
        <w:rPr>
          <w:rFonts w:ascii="Times New Roman" w:hAnsi="Times New Roman" w:cs="Times New Roman"/>
        </w:rPr>
        <w:t xml:space="preserve">The board voted unanimously to proceed with the negotiations related to the property conversion from a standard commercial lease to a long-term ground lease, and the documents related to execute that change. </w:t>
      </w:r>
    </w:p>
    <w:p w14:paraId="58255BF4" w14:textId="77777777" w:rsidR="006F1C9E" w:rsidRPr="006F1C9E" w:rsidRDefault="00906FF7" w:rsidP="006F1C9E">
      <w:pPr>
        <w:pStyle w:val="ListParagraph"/>
        <w:numPr>
          <w:ilvl w:val="0"/>
          <w:numId w:val="3"/>
        </w:numPr>
        <w:rPr>
          <w:rFonts w:ascii="Times New Roman" w:hAnsi="Times New Roman" w:cs="Times New Roman"/>
          <w:b/>
          <w:bCs/>
        </w:rPr>
      </w:pPr>
      <w:r w:rsidRPr="006F1C9E">
        <w:rPr>
          <w:rFonts w:ascii="Times New Roman" w:hAnsi="Times New Roman" w:cs="Times New Roman"/>
          <w:b/>
          <w:bCs/>
        </w:rPr>
        <w:t>Closing Items</w:t>
      </w:r>
    </w:p>
    <w:p w14:paraId="6F07DDA3" w14:textId="77777777" w:rsidR="006F1C9E" w:rsidRPr="006F1C9E" w:rsidRDefault="00906FF7" w:rsidP="006F1C9E">
      <w:pPr>
        <w:pStyle w:val="ListParagraph"/>
        <w:numPr>
          <w:ilvl w:val="1"/>
          <w:numId w:val="3"/>
        </w:numPr>
        <w:rPr>
          <w:rFonts w:ascii="Times New Roman" w:hAnsi="Times New Roman" w:cs="Times New Roman"/>
          <w:b/>
          <w:bCs/>
        </w:rPr>
      </w:pPr>
      <w:r w:rsidRPr="006F1C9E">
        <w:rPr>
          <w:rFonts w:ascii="Times New Roman" w:hAnsi="Times New Roman" w:cs="Times New Roman"/>
        </w:rPr>
        <w:t>Adjourn Meeting (Vote)</w:t>
      </w:r>
    </w:p>
    <w:p w14:paraId="2C12F079" w14:textId="45AD9A44" w:rsidR="00906FF7" w:rsidRPr="00FB0750" w:rsidRDefault="00906FF7" w:rsidP="006F1C9E">
      <w:pPr>
        <w:pStyle w:val="ListParagraph"/>
        <w:numPr>
          <w:ilvl w:val="2"/>
          <w:numId w:val="3"/>
        </w:numPr>
        <w:rPr>
          <w:rFonts w:ascii="Times New Roman" w:hAnsi="Times New Roman" w:cs="Times New Roman"/>
          <w:b/>
          <w:bCs/>
        </w:rPr>
      </w:pPr>
      <w:r w:rsidRPr="006F1C9E">
        <w:rPr>
          <w:rFonts w:ascii="Times New Roman" w:hAnsi="Times New Roman" w:cs="Times New Roman"/>
        </w:rPr>
        <w:t>There being no further business to come before the members, the meeting was adjourned by the Chair.</w:t>
      </w:r>
    </w:p>
    <w:p w14:paraId="3003F952" w14:textId="174B9F17" w:rsidR="00FB0750" w:rsidRDefault="00FB0750" w:rsidP="00FB0750">
      <w:pPr>
        <w:rPr>
          <w:rFonts w:ascii="Times New Roman" w:hAnsi="Times New Roman" w:cs="Times New Roman"/>
          <w:b/>
          <w:bCs/>
        </w:rPr>
      </w:pPr>
    </w:p>
    <w:p w14:paraId="4B22E383" w14:textId="26DF7378" w:rsidR="00FB0750" w:rsidRPr="00FB0750" w:rsidRDefault="00FB0750" w:rsidP="00FB0750">
      <w:pPr>
        <w:rPr>
          <w:rFonts w:ascii="Times New Roman" w:hAnsi="Times New Roman" w:cs="Times New Roman"/>
        </w:rPr>
      </w:pPr>
      <w:r w:rsidRPr="00FB0750">
        <w:rPr>
          <w:rFonts w:ascii="Times New Roman" w:hAnsi="Times New Roman" w:cs="Times New Roman"/>
        </w:rPr>
        <w:t xml:space="preserve">Approved by the Board of Trustees on </w:t>
      </w:r>
      <w:r w:rsidRPr="00FB0750">
        <w:rPr>
          <w:rFonts w:ascii="Times New Roman" w:hAnsi="Times New Roman" w:cs="Times New Roman"/>
        </w:rPr>
        <w:t>April 17</w:t>
      </w:r>
      <w:r w:rsidRPr="00FB0750">
        <w:rPr>
          <w:rFonts w:ascii="Times New Roman" w:hAnsi="Times New Roman" w:cs="Times New Roman"/>
        </w:rPr>
        <w:t>, 2021</w:t>
      </w:r>
    </w:p>
    <w:sectPr w:rsidR="00FB0750" w:rsidRPr="00FB0750" w:rsidSect="00906FF7">
      <w:headerReference w:type="default" r:id="rId8"/>
      <w:footerReference w:type="even" r:id="rId9"/>
      <w:footerReference w:type="default" r:id="rId10"/>
      <w:pgSz w:w="12240" w:h="15840"/>
      <w:pgMar w:top="2712" w:right="1440" w:bottom="1440" w:left="1440" w:header="72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0A18" w14:textId="77777777" w:rsidR="00AA7740" w:rsidRDefault="00AA7740" w:rsidP="00906FF7">
      <w:r>
        <w:separator/>
      </w:r>
    </w:p>
  </w:endnote>
  <w:endnote w:type="continuationSeparator" w:id="0">
    <w:p w14:paraId="7FD66266" w14:textId="77777777" w:rsidR="00AA7740" w:rsidRDefault="00AA7740" w:rsidP="0090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53312"/>
      <w:docPartObj>
        <w:docPartGallery w:val="Page Numbers (Bottom of Page)"/>
        <w:docPartUnique/>
      </w:docPartObj>
    </w:sdtPr>
    <w:sdtEndPr>
      <w:rPr>
        <w:rStyle w:val="PageNumber"/>
      </w:rPr>
    </w:sdtEndPr>
    <w:sdtContent>
      <w:p w14:paraId="08D6C968" w14:textId="217E28AD" w:rsidR="00D2699C" w:rsidRDefault="00D2699C" w:rsidP="00D34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1D009" w14:textId="77777777" w:rsidR="00D2699C" w:rsidRDefault="00D2699C" w:rsidP="00D26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666520"/>
      <w:docPartObj>
        <w:docPartGallery w:val="Page Numbers (Bottom of Page)"/>
        <w:docPartUnique/>
      </w:docPartObj>
    </w:sdtPr>
    <w:sdtEndPr>
      <w:rPr>
        <w:rStyle w:val="PageNumber"/>
      </w:rPr>
    </w:sdtEndPr>
    <w:sdtContent>
      <w:p w14:paraId="3E0D1A25" w14:textId="46BB7600" w:rsidR="00D2699C" w:rsidRDefault="00D2699C" w:rsidP="00D34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0F0EC27" w14:textId="0F9628B0" w:rsidR="00906FF7" w:rsidRPr="00906FF7" w:rsidRDefault="00906FF7" w:rsidP="00D2699C">
    <w:pPr>
      <w:pBdr>
        <w:top w:val="nil"/>
        <w:left w:val="nil"/>
        <w:bottom w:val="nil"/>
        <w:right w:val="nil"/>
        <w:between w:val="nil"/>
      </w:pBdr>
      <w:tabs>
        <w:tab w:val="center" w:pos="4680"/>
        <w:tab w:val="right" w:pos="9360"/>
      </w:tabs>
      <w:ind w:right="360"/>
      <w:rPr>
        <w:color w:val="000000"/>
        <w:sz w:val="20"/>
        <w:szCs w:val="20"/>
      </w:rPr>
    </w:pPr>
    <w:r>
      <w:rPr>
        <w:rFonts w:ascii="Calibri" w:eastAsia="Calibri" w:hAnsi="Calibri" w:cs="Calibri"/>
        <w:b/>
        <w:color w:val="000000"/>
        <w:sz w:val="20"/>
        <w:szCs w:val="20"/>
      </w:rPr>
      <w:t>NOTICE:</w:t>
    </w:r>
    <w:r>
      <w:rPr>
        <w:rFonts w:ascii="Calibri" w:eastAsia="Calibri" w:hAnsi="Calibri" w:cs="Calibri"/>
        <w:color w:val="000000"/>
        <w:sz w:val="20"/>
        <w:szCs w:val="20"/>
      </w:rPr>
      <w:t xml:space="preserve"> This meeting is governed by the Open Meetings Act. Please address any questions or complaints arising under this meeting to the Office of Open Government at opengovoffice@dc.gov.</w:t>
    </w:r>
  </w:p>
  <w:p w14:paraId="3D475535" w14:textId="77777777" w:rsidR="00906FF7" w:rsidRDefault="0090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E081" w14:textId="77777777" w:rsidR="00AA7740" w:rsidRDefault="00AA7740" w:rsidP="00906FF7">
      <w:r>
        <w:separator/>
      </w:r>
    </w:p>
  </w:footnote>
  <w:footnote w:type="continuationSeparator" w:id="0">
    <w:p w14:paraId="25A7F223" w14:textId="77777777" w:rsidR="00AA7740" w:rsidRDefault="00AA7740" w:rsidP="00906FF7">
      <w:r>
        <w:continuationSeparator/>
      </w:r>
    </w:p>
  </w:footnote>
  <w:footnote w:id="1">
    <w:p w14:paraId="36C220A0" w14:textId="0C9BF729" w:rsidR="00906FF7" w:rsidRDefault="00906FF7">
      <w:pPr>
        <w:pStyle w:val="FootnoteText"/>
      </w:pPr>
      <w:r>
        <w:rPr>
          <w:rStyle w:val="FootnoteReference"/>
        </w:rPr>
        <w:footnoteRef/>
      </w:r>
      <w:r>
        <w:t xml:space="preserve"> </w:t>
      </w:r>
      <w:r>
        <w:rPr>
          <w:rFonts w:ascii="Calibri" w:eastAsia="Calibri" w:hAnsi="Calibri" w:cs="Calibri"/>
          <w:i/>
          <w:color w:val="000000"/>
        </w:rPr>
        <w:t xml:space="preserve">See </w:t>
      </w:r>
      <w:r>
        <w:rPr>
          <w:rFonts w:ascii="Calibri" w:eastAsia="Calibri" w:hAnsi="Calibri" w:cs="Calibri"/>
          <w:color w:val="000000"/>
        </w:rPr>
        <w:t>D.C. Official Code § 2–577(d).</w:t>
      </w:r>
    </w:p>
  </w:footnote>
  <w:footnote w:id="2">
    <w:p w14:paraId="63F9E317" w14:textId="02F99EB0" w:rsidR="00906FF7" w:rsidRDefault="00906FF7">
      <w:pPr>
        <w:pStyle w:val="FootnoteText"/>
      </w:pPr>
      <w:r>
        <w:rPr>
          <w:rStyle w:val="FootnoteReference"/>
        </w:rPr>
        <w:footnoteRef/>
      </w:r>
      <w:r>
        <w:t xml:space="preserve"> </w:t>
      </w:r>
      <w:r>
        <w:rPr>
          <w:rFonts w:ascii="Calibri" w:eastAsia="Calibri" w:hAnsi="Calibri" w:cs="Calibri"/>
          <w:i/>
          <w:color w:val="000000"/>
        </w:rPr>
        <w:t>See</w:t>
      </w:r>
      <w:r>
        <w:rPr>
          <w:rFonts w:ascii="Calibri" w:eastAsia="Calibri" w:hAnsi="Calibri" w:cs="Calibri"/>
          <w:color w:val="000000"/>
        </w:rPr>
        <w:t xml:space="preserve"> D.C. Official Code § 2–575(b)(2).</w:t>
      </w:r>
    </w:p>
  </w:footnote>
  <w:footnote w:id="3">
    <w:p w14:paraId="07524696" w14:textId="17E9CE08" w:rsidR="00906FF7" w:rsidRDefault="00906FF7">
      <w:pPr>
        <w:pStyle w:val="FootnoteText"/>
      </w:pPr>
      <w:r>
        <w:rPr>
          <w:rStyle w:val="FootnoteReference"/>
        </w:rPr>
        <w:footnoteRef/>
      </w:r>
      <w:r>
        <w:t xml:space="preserve"> </w:t>
      </w:r>
      <w:r w:rsidR="00D2699C">
        <w:rPr>
          <w:rFonts w:ascii="Calibri" w:eastAsia="Calibri" w:hAnsi="Calibri" w:cs="Calibri"/>
          <w:i/>
          <w:color w:val="000000"/>
        </w:rPr>
        <w:t>See</w:t>
      </w:r>
      <w:r w:rsidR="00D2699C">
        <w:rPr>
          <w:rFonts w:ascii="Calibri" w:eastAsia="Calibri" w:hAnsi="Calibri" w:cs="Calibri"/>
          <w:color w:val="000000"/>
        </w:rPr>
        <w:t xml:space="preserve"> D.C. Official Code § 2–575(b)(11).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490F" w14:textId="78CB762F" w:rsidR="00906FF7" w:rsidRDefault="00906FF7">
    <w:pPr>
      <w:pStyle w:val="Header"/>
    </w:pPr>
    <w:r>
      <w:rPr>
        <w:noProof/>
      </w:rPr>
      <w:drawing>
        <wp:anchor distT="0" distB="0" distL="0" distR="0" simplePos="0" relativeHeight="251659264" behindDoc="0" locked="0" layoutInCell="1" hidden="0" allowOverlap="1" wp14:anchorId="3081E59B" wp14:editId="3608B55F">
          <wp:simplePos x="0" y="0"/>
          <wp:positionH relativeFrom="column">
            <wp:posOffset>1249378</wp:posOffset>
          </wp:positionH>
          <wp:positionV relativeFrom="paragraph">
            <wp:posOffset>-398447</wp:posOffset>
          </wp:positionV>
          <wp:extent cx="3258820" cy="1529715"/>
          <wp:effectExtent l="0" t="0" r="0" b="0"/>
          <wp:wrapSquare wrapText="bothSides" distT="0" distB="0" distL="0" distR="0"/>
          <wp:docPr id="2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3258820" cy="1529715"/>
                  </a:xfrm>
                  <a:prstGeom prst="rect">
                    <a:avLst/>
                  </a:prstGeom>
                  <a:ln/>
                </pic:spPr>
              </pic:pic>
            </a:graphicData>
          </a:graphic>
        </wp:anchor>
      </w:drawing>
    </w:r>
  </w:p>
  <w:p w14:paraId="24F4D53D" w14:textId="77777777" w:rsidR="00906FF7" w:rsidRDefault="0090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49FF"/>
    <w:multiLevelType w:val="hybridMultilevel"/>
    <w:tmpl w:val="8DB60BEA"/>
    <w:lvl w:ilvl="0" w:tplc="C4AA4262">
      <w:start w:val="2"/>
      <w:numFmt w:val="decimal"/>
      <w:lvlText w:val="%1."/>
      <w:lvlJc w:val="left"/>
      <w:pPr>
        <w:ind w:left="720" w:hanging="360"/>
      </w:pPr>
      <w:rPr>
        <w:rFonts w:hint="default"/>
      </w:rPr>
    </w:lvl>
    <w:lvl w:ilvl="1" w:tplc="5E4AB282">
      <w:start w:val="1"/>
      <w:numFmt w:val="lowerLetter"/>
      <w:lvlText w:val="%2."/>
      <w:lvlJc w:val="left"/>
      <w:pPr>
        <w:ind w:left="1440" w:hanging="360"/>
      </w:pPr>
      <w:rPr>
        <w:b w:val="0"/>
        <w:bCs w:val="0"/>
      </w:rPr>
    </w:lvl>
    <w:lvl w:ilvl="2" w:tplc="8B3844A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6468D"/>
    <w:multiLevelType w:val="hybridMultilevel"/>
    <w:tmpl w:val="DCB24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F2A4D"/>
    <w:multiLevelType w:val="hybridMultilevel"/>
    <w:tmpl w:val="1F44C4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F7"/>
    <w:rsid w:val="00055C73"/>
    <w:rsid w:val="006F1C9E"/>
    <w:rsid w:val="00906FF7"/>
    <w:rsid w:val="00AA7740"/>
    <w:rsid w:val="00AE363A"/>
    <w:rsid w:val="00D2699C"/>
    <w:rsid w:val="00D435B9"/>
    <w:rsid w:val="00E95E17"/>
    <w:rsid w:val="00FB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6B1DB"/>
  <w15:chartTrackingRefBased/>
  <w15:docId w15:val="{11742BF8-DAEA-4F43-8DBB-7E05840F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F7"/>
    <w:pPr>
      <w:ind w:left="720"/>
      <w:contextualSpacing/>
    </w:pPr>
  </w:style>
  <w:style w:type="paragraph" w:styleId="FootnoteText">
    <w:name w:val="footnote text"/>
    <w:basedOn w:val="Normal"/>
    <w:link w:val="FootnoteTextChar"/>
    <w:uiPriority w:val="99"/>
    <w:semiHidden/>
    <w:unhideWhenUsed/>
    <w:rsid w:val="00906FF7"/>
    <w:rPr>
      <w:sz w:val="20"/>
      <w:szCs w:val="20"/>
    </w:rPr>
  </w:style>
  <w:style w:type="character" w:customStyle="1" w:styleId="FootnoteTextChar">
    <w:name w:val="Footnote Text Char"/>
    <w:basedOn w:val="DefaultParagraphFont"/>
    <w:link w:val="FootnoteText"/>
    <w:uiPriority w:val="99"/>
    <w:semiHidden/>
    <w:rsid w:val="00906FF7"/>
    <w:rPr>
      <w:sz w:val="20"/>
      <w:szCs w:val="20"/>
    </w:rPr>
  </w:style>
  <w:style w:type="character" w:styleId="FootnoteReference">
    <w:name w:val="footnote reference"/>
    <w:basedOn w:val="DefaultParagraphFont"/>
    <w:uiPriority w:val="99"/>
    <w:semiHidden/>
    <w:unhideWhenUsed/>
    <w:rsid w:val="00906FF7"/>
    <w:rPr>
      <w:vertAlign w:val="superscript"/>
    </w:rPr>
  </w:style>
  <w:style w:type="paragraph" w:styleId="Header">
    <w:name w:val="header"/>
    <w:basedOn w:val="Normal"/>
    <w:link w:val="HeaderChar"/>
    <w:uiPriority w:val="99"/>
    <w:unhideWhenUsed/>
    <w:rsid w:val="00906FF7"/>
    <w:pPr>
      <w:tabs>
        <w:tab w:val="center" w:pos="4680"/>
        <w:tab w:val="right" w:pos="9360"/>
      </w:tabs>
    </w:pPr>
  </w:style>
  <w:style w:type="character" w:customStyle="1" w:styleId="HeaderChar">
    <w:name w:val="Header Char"/>
    <w:basedOn w:val="DefaultParagraphFont"/>
    <w:link w:val="Header"/>
    <w:uiPriority w:val="99"/>
    <w:rsid w:val="00906FF7"/>
  </w:style>
  <w:style w:type="paragraph" w:styleId="Footer">
    <w:name w:val="footer"/>
    <w:basedOn w:val="Normal"/>
    <w:link w:val="FooterChar"/>
    <w:uiPriority w:val="99"/>
    <w:unhideWhenUsed/>
    <w:rsid w:val="00906FF7"/>
    <w:pPr>
      <w:tabs>
        <w:tab w:val="center" w:pos="4680"/>
        <w:tab w:val="right" w:pos="9360"/>
      </w:tabs>
    </w:pPr>
  </w:style>
  <w:style w:type="character" w:customStyle="1" w:styleId="FooterChar">
    <w:name w:val="Footer Char"/>
    <w:basedOn w:val="DefaultParagraphFont"/>
    <w:link w:val="Footer"/>
    <w:uiPriority w:val="99"/>
    <w:rsid w:val="00906FF7"/>
  </w:style>
  <w:style w:type="character" w:styleId="PageNumber">
    <w:name w:val="page number"/>
    <w:basedOn w:val="DefaultParagraphFont"/>
    <w:uiPriority w:val="99"/>
    <w:semiHidden/>
    <w:unhideWhenUsed/>
    <w:rsid w:val="00D2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B5D5-5368-7349-8565-1B3BE040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502</Words>
  <Characters>2992</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2021-04-08T01:54:00Z</dcterms:created>
  <dcterms:modified xsi:type="dcterms:W3CDTF">2021-04-23T03:36:00Z</dcterms:modified>
</cp:coreProperties>
</file>