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7A37C" w14:textId="77777777" w:rsidR="00FC433E" w:rsidRPr="00E9738A" w:rsidRDefault="00B60633" w:rsidP="00FC433E">
      <w:pPr>
        <w:jc w:val="center"/>
        <w:rPr>
          <w:rFonts w:ascii="Century Gothic" w:hAnsi="Century Gothic" w:cstheme="minorHAnsi"/>
          <w:b/>
        </w:rPr>
      </w:pPr>
      <w:r w:rsidRPr="00E9738A">
        <w:rPr>
          <w:rFonts w:ascii="Century Gothic" w:hAnsi="Century Gothic" w:cstheme="minorHAnsi"/>
          <w:b/>
          <w:noProof/>
        </w:rPr>
        <w:drawing>
          <wp:anchor distT="0" distB="0" distL="114300" distR="114300" simplePos="0" relativeHeight="251658240" behindDoc="1" locked="0" layoutInCell="1" allowOverlap="1" wp14:anchorId="2F2AE05F" wp14:editId="1AEE68DE">
            <wp:simplePos x="0" y="0"/>
            <wp:positionH relativeFrom="column">
              <wp:posOffset>-27305</wp:posOffset>
            </wp:positionH>
            <wp:positionV relativeFrom="paragraph">
              <wp:posOffset>-133350</wp:posOffset>
            </wp:positionV>
            <wp:extent cx="1286510" cy="1165225"/>
            <wp:effectExtent l="0" t="0" r="8890" b="0"/>
            <wp:wrapThrough wrapText="bothSides">
              <wp:wrapPolygon edited="0">
                <wp:start x="0" y="0"/>
                <wp:lineTo x="0" y="21188"/>
                <wp:lineTo x="21429" y="21188"/>
                <wp:lineTo x="21429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ldren's Guild DC Charter_Logo Alts (3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6510" cy="1165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1FCE" w:rsidRPr="00E9738A">
        <w:rPr>
          <w:rFonts w:ascii="Century Gothic" w:hAnsi="Century Gothic" w:cstheme="minorHAnsi"/>
          <w:b/>
        </w:rPr>
        <w:t>The Children’s Guild DC Charter School Board</w:t>
      </w:r>
    </w:p>
    <w:p w14:paraId="08679E52" w14:textId="77777777" w:rsidR="00FC433E" w:rsidRPr="00E9738A" w:rsidRDefault="00731FCE" w:rsidP="00FC433E">
      <w:pPr>
        <w:jc w:val="center"/>
        <w:rPr>
          <w:rFonts w:ascii="Century Gothic" w:hAnsi="Century Gothic" w:cstheme="minorHAnsi"/>
        </w:rPr>
      </w:pPr>
      <w:r w:rsidRPr="00E9738A">
        <w:rPr>
          <w:rFonts w:ascii="Century Gothic" w:hAnsi="Century Gothic" w:cstheme="minorHAnsi"/>
        </w:rPr>
        <w:t> </w:t>
      </w:r>
    </w:p>
    <w:p w14:paraId="0A317434" w14:textId="77777777" w:rsidR="00FC433E" w:rsidRPr="00E9738A" w:rsidRDefault="009D4879" w:rsidP="00FC433E">
      <w:pPr>
        <w:rPr>
          <w:rFonts w:ascii="Century Gothic" w:hAnsi="Century Gothic" w:cstheme="minorHAnsi"/>
        </w:rPr>
      </w:pPr>
    </w:p>
    <w:p w14:paraId="26439C26" w14:textId="0404DD07" w:rsidR="00FC433E" w:rsidRPr="00E9738A" w:rsidRDefault="00BA37A0" w:rsidP="006E4C27">
      <w:pPr>
        <w:ind w:left="1440" w:firstLine="990"/>
        <w:rPr>
          <w:rFonts w:ascii="Century Gothic" w:hAnsi="Century Gothic" w:cstheme="minorHAnsi"/>
        </w:rPr>
      </w:pPr>
      <w:r w:rsidRPr="00E9738A">
        <w:rPr>
          <w:rFonts w:ascii="Century Gothic" w:hAnsi="Century Gothic" w:cstheme="minorHAnsi"/>
        </w:rPr>
        <w:t xml:space="preserve">Date:  </w:t>
      </w:r>
      <w:r w:rsidRPr="00E9738A">
        <w:rPr>
          <w:rFonts w:ascii="Century Gothic" w:hAnsi="Century Gothic" w:cstheme="minorHAnsi"/>
        </w:rPr>
        <w:tab/>
      </w:r>
      <w:r w:rsidRPr="00BA35C2">
        <w:rPr>
          <w:rFonts w:ascii="Century Gothic" w:hAnsi="Century Gothic" w:cstheme="minorHAnsi"/>
        </w:rPr>
        <w:t>Monday</w:t>
      </w:r>
      <w:r w:rsidR="00E9738A" w:rsidRPr="00BA35C2">
        <w:rPr>
          <w:rFonts w:ascii="Century Gothic" w:hAnsi="Century Gothic" w:cstheme="minorHAnsi"/>
        </w:rPr>
        <w:t xml:space="preserve">, </w:t>
      </w:r>
      <w:r w:rsidR="002E6C45">
        <w:rPr>
          <w:rFonts w:ascii="Century Gothic" w:hAnsi="Century Gothic" w:cstheme="minorHAnsi"/>
        </w:rPr>
        <w:t>June 14</w:t>
      </w:r>
      <w:r w:rsidR="00A542DE" w:rsidRPr="00BA35C2">
        <w:rPr>
          <w:rFonts w:ascii="Century Gothic" w:hAnsi="Century Gothic" w:cstheme="minorHAnsi"/>
        </w:rPr>
        <w:t>, 2021</w:t>
      </w:r>
    </w:p>
    <w:p w14:paraId="0ACA2C8F" w14:textId="77777777" w:rsidR="008259F5" w:rsidRPr="00E9738A" w:rsidRDefault="008259F5" w:rsidP="008259F5">
      <w:pPr>
        <w:ind w:firstLine="990"/>
        <w:rPr>
          <w:rFonts w:ascii="Century Gothic" w:hAnsi="Century Gothic" w:cstheme="minorHAnsi"/>
        </w:rPr>
      </w:pPr>
      <w:r w:rsidRPr="00E9738A">
        <w:rPr>
          <w:rFonts w:ascii="Century Gothic" w:hAnsi="Century Gothic" w:cstheme="minorHAnsi"/>
        </w:rPr>
        <w:t xml:space="preserve">Time:  </w:t>
      </w:r>
      <w:r w:rsidRPr="00E9738A">
        <w:rPr>
          <w:rFonts w:ascii="Century Gothic" w:hAnsi="Century Gothic" w:cstheme="minorHAnsi"/>
        </w:rPr>
        <w:tab/>
      </w:r>
      <w:r w:rsidR="00793921" w:rsidRPr="00E9738A">
        <w:rPr>
          <w:rFonts w:ascii="Century Gothic" w:hAnsi="Century Gothic" w:cstheme="minorHAnsi"/>
        </w:rPr>
        <w:t xml:space="preserve">6 – 8 </w:t>
      </w:r>
      <w:r w:rsidRPr="00E9738A">
        <w:rPr>
          <w:rFonts w:ascii="Century Gothic" w:hAnsi="Century Gothic" w:cstheme="minorHAnsi"/>
        </w:rPr>
        <w:t>p.m.</w:t>
      </w:r>
    </w:p>
    <w:p w14:paraId="091C19C2" w14:textId="49237AE4" w:rsidR="008259F5" w:rsidRDefault="008259F5" w:rsidP="008259F5">
      <w:pPr>
        <w:ind w:firstLine="990"/>
        <w:rPr>
          <w:rFonts w:ascii="Century Gothic" w:hAnsi="Century Gothic" w:cstheme="minorHAnsi"/>
        </w:rPr>
      </w:pPr>
      <w:r w:rsidRPr="00E9738A">
        <w:rPr>
          <w:rFonts w:ascii="Century Gothic" w:hAnsi="Century Gothic" w:cstheme="minorHAnsi"/>
        </w:rPr>
        <w:t xml:space="preserve">Place:  </w:t>
      </w:r>
      <w:r w:rsidRPr="00E9738A">
        <w:rPr>
          <w:rFonts w:ascii="Century Gothic" w:hAnsi="Century Gothic" w:cstheme="minorHAnsi"/>
        </w:rPr>
        <w:tab/>
      </w:r>
      <w:r w:rsidR="008F0592">
        <w:rPr>
          <w:rFonts w:ascii="Century Gothic" w:hAnsi="Century Gothic" w:cstheme="minorHAnsi"/>
        </w:rPr>
        <w:t>Zoom</w:t>
      </w:r>
      <w:r w:rsidR="003868A9" w:rsidRPr="00E9738A">
        <w:rPr>
          <w:rFonts w:ascii="Century Gothic" w:hAnsi="Century Gothic" w:cstheme="minorHAnsi"/>
        </w:rPr>
        <w:tab/>
      </w:r>
    </w:p>
    <w:p w14:paraId="712E582A" w14:textId="77777777" w:rsidR="006F6617" w:rsidRPr="00E9738A" w:rsidRDefault="006F6617" w:rsidP="008259F5">
      <w:pPr>
        <w:ind w:firstLine="990"/>
        <w:rPr>
          <w:rFonts w:ascii="Century Gothic" w:hAnsi="Century Gothic" w:cstheme="minorHAnsi"/>
        </w:rPr>
      </w:pPr>
    </w:p>
    <w:p w14:paraId="1614D69C" w14:textId="77777777" w:rsidR="00FC433E" w:rsidRPr="00E9738A" w:rsidRDefault="00B55FD4" w:rsidP="00FC433E">
      <w:pPr>
        <w:rPr>
          <w:rFonts w:ascii="Century Gothic" w:hAnsi="Century Gothic" w:cstheme="minorHAnsi"/>
        </w:rPr>
      </w:pPr>
      <w:r w:rsidRPr="00E9738A">
        <w:rPr>
          <w:rFonts w:ascii="Century Gothic" w:hAnsi="Century Gothic" w:cstheme="minorHAnsi"/>
        </w:rPr>
        <w:t xml:space="preserve"> </w:t>
      </w:r>
    </w:p>
    <w:tbl>
      <w:tblPr>
        <w:tblStyle w:val="TableGrid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0"/>
        <w:gridCol w:w="4900"/>
      </w:tblGrid>
      <w:tr w:rsidR="006F6617" w:rsidRPr="000D4B00" w14:paraId="52E54B89" w14:textId="77777777" w:rsidTr="000B04A3">
        <w:trPr>
          <w:jc w:val="right"/>
        </w:trPr>
        <w:tc>
          <w:tcPr>
            <w:tcW w:w="4900" w:type="dxa"/>
            <w:hideMark/>
          </w:tcPr>
          <w:p w14:paraId="4C813542" w14:textId="77777777" w:rsidR="006F6617" w:rsidRPr="000D4B00" w:rsidRDefault="006F6617" w:rsidP="000B04A3">
            <w:pPr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0D4B00">
              <w:rPr>
                <w:rFonts w:ascii="Century Gothic" w:hAnsi="Century Gothic" w:cstheme="minorHAnsi"/>
                <w:b/>
                <w:sz w:val="20"/>
                <w:szCs w:val="20"/>
              </w:rPr>
              <w:t>Attendees</w:t>
            </w:r>
          </w:p>
        </w:tc>
        <w:tc>
          <w:tcPr>
            <w:tcW w:w="4900" w:type="dxa"/>
            <w:hideMark/>
          </w:tcPr>
          <w:p w14:paraId="13E4FDB2" w14:textId="77777777" w:rsidR="006F6617" w:rsidRPr="000D4B00" w:rsidRDefault="006F6617" w:rsidP="000B04A3">
            <w:pPr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0D4B00">
              <w:rPr>
                <w:rFonts w:ascii="Century Gothic" w:hAnsi="Century Gothic" w:cstheme="minorHAnsi"/>
                <w:b/>
                <w:sz w:val="20"/>
                <w:szCs w:val="20"/>
              </w:rPr>
              <w:t>The Children’s Guild Staff</w:t>
            </w:r>
          </w:p>
        </w:tc>
      </w:tr>
      <w:tr w:rsidR="006F6617" w:rsidRPr="00D5715A" w14:paraId="7320DA1E" w14:textId="77777777" w:rsidTr="000B04A3">
        <w:trPr>
          <w:jc w:val="right"/>
        </w:trPr>
        <w:tc>
          <w:tcPr>
            <w:tcW w:w="4900" w:type="dxa"/>
          </w:tcPr>
          <w:p w14:paraId="70E13424" w14:textId="58FC9CC3" w:rsidR="0029487D" w:rsidRPr="003D1DCB" w:rsidRDefault="0029487D" w:rsidP="000B04A3">
            <w:pPr>
              <w:rPr>
                <w:rFonts w:ascii="Century Gothic" w:hAnsi="Century Gothic"/>
                <w:bCs/>
                <w:sz w:val="20"/>
                <w:szCs w:val="20"/>
                <w:lang w:val="fr-FR"/>
              </w:rPr>
            </w:pPr>
            <w:r w:rsidRPr="003D1DCB">
              <w:rPr>
                <w:rFonts w:ascii="Century Gothic" w:hAnsi="Century Gothic"/>
                <w:bCs/>
                <w:sz w:val="20"/>
                <w:szCs w:val="20"/>
                <w:lang w:val="fr-FR"/>
              </w:rPr>
              <w:t>Robert Seabrooks</w:t>
            </w:r>
          </w:p>
          <w:p w14:paraId="418FB79D" w14:textId="422DC4BC" w:rsidR="006F6617" w:rsidRPr="003D1DCB" w:rsidRDefault="006F6617" w:rsidP="000B04A3">
            <w:pPr>
              <w:rPr>
                <w:rFonts w:ascii="Century Gothic" w:hAnsi="Century Gothic"/>
                <w:bCs/>
                <w:sz w:val="20"/>
                <w:szCs w:val="20"/>
                <w:lang w:val="fr-FR"/>
              </w:rPr>
            </w:pPr>
            <w:r w:rsidRPr="003D1DCB">
              <w:rPr>
                <w:rFonts w:ascii="Century Gothic" w:hAnsi="Century Gothic"/>
                <w:bCs/>
                <w:sz w:val="20"/>
                <w:szCs w:val="20"/>
                <w:lang w:val="fr-FR"/>
              </w:rPr>
              <w:t>Michael Curran</w:t>
            </w:r>
          </w:p>
          <w:p w14:paraId="4183CAA4" w14:textId="2CC972E2" w:rsidR="006F6617" w:rsidRPr="003D1DCB" w:rsidRDefault="006F6617" w:rsidP="000B04A3">
            <w:pPr>
              <w:rPr>
                <w:rFonts w:ascii="Century Gothic" w:hAnsi="Century Gothic"/>
                <w:bCs/>
                <w:sz w:val="20"/>
                <w:szCs w:val="20"/>
                <w:lang w:val="fr-FR"/>
              </w:rPr>
            </w:pPr>
            <w:r w:rsidRPr="003D1DCB">
              <w:rPr>
                <w:rFonts w:ascii="Century Gothic" w:hAnsi="Century Gothic"/>
                <w:bCs/>
                <w:sz w:val="20"/>
                <w:szCs w:val="20"/>
                <w:lang w:val="fr-FR"/>
              </w:rPr>
              <w:t>Marie Caputo</w:t>
            </w:r>
          </w:p>
          <w:p w14:paraId="4749028C" w14:textId="77DF7430" w:rsidR="0029487D" w:rsidRDefault="0029487D" w:rsidP="000B04A3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Angelo Wong</w:t>
            </w:r>
          </w:p>
          <w:p w14:paraId="52794574" w14:textId="6B4C3CDD" w:rsidR="0029487D" w:rsidRPr="00A51183" w:rsidRDefault="0029487D" w:rsidP="000B04A3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Tiffany Dunston</w:t>
            </w:r>
          </w:p>
          <w:p w14:paraId="7801CFCA" w14:textId="77777777" w:rsidR="006F6617" w:rsidRPr="00A51183" w:rsidRDefault="006F6617" w:rsidP="000B04A3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A51183">
              <w:rPr>
                <w:rFonts w:ascii="Century Gothic" w:hAnsi="Century Gothic"/>
                <w:bCs/>
                <w:sz w:val="20"/>
                <w:szCs w:val="20"/>
              </w:rPr>
              <w:t>Melody Giles</w:t>
            </w:r>
          </w:p>
          <w:p w14:paraId="64977869" w14:textId="77777777" w:rsidR="006F6617" w:rsidRPr="00A51183" w:rsidRDefault="006F6617" w:rsidP="000B04A3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A51183">
              <w:rPr>
                <w:rFonts w:ascii="Century Gothic" w:hAnsi="Century Gothic"/>
                <w:bCs/>
                <w:sz w:val="20"/>
                <w:szCs w:val="20"/>
              </w:rPr>
              <w:t>Yolanda Lusane</w:t>
            </w:r>
          </w:p>
          <w:p w14:paraId="21F351A7" w14:textId="77777777" w:rsidR="006F6617" w:rsidRPr="00A51183" w:rsidRDefault="006F6617" w:rsidP="000B04A3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A51183">
              <w:rPr>
                <w:rFonts w:ascii="Century Gothic" w:hAnsi="Century Gothic"/>
                <w:bCs/>
                <w:sz w:val="20"/>
                <w:szCs w:val="20"/>
              </w:rPr>
              <w:t>Seema Thomas</w:t>
            </w:r>
          </w:p>
          <w:p w14:paraId="5473220A" w14:textId="77777777" w:rsidR="006F6617" w:rsidRPr="00D5715A" w:rsidRDefault="006F6617" w:rsidP="000B04A3">
            <w:pPr>
              <w:rPr>
                <w:rFonts w:ascii="Century Gothic" w:hAnsi="Century Gothic"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900" w:type="dxa"/>
            <w:hideMark/>
          </w:tcPr>
          <w:p w14:paraId="3CAEFEC5" w14:textId="77777777" w:rsidR="006F6617" w:rsidRPr="00A51183" w:rsidRDefault="006F6617" w:rsidP="000B04A3">
            <w:pPr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 w:rsidRPr="00A51183">
              <w:rPr>
                <w:rFonts w:ascii="Century Gothic" w:hAnsi="Century Gothic" w:cstheme="minorHAnsi"/>
                <w:bCs/>
                <w:sz w:val="20"/>
                <w:szCs w:val="20"/>
              </w:rPr>
              <w:t>Bryan Daniels</w:t>
            </w:r>
          </w:p>
          <w:p w14:paraId="20708F61" w14:textId="77777777" w:rsidR="006F6617" w:rsidRPr="00A51183" w:rsidRDefault="006F6617" w:rsidP="000B04A3">
            <w:pPr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 w:rsidRPr="00A51183">
              <w:rPr>
                <w:rFonts w:ascii="Century Gothic" w:hAnsi="Century Gothic" w:cstheme="minorHAnsi"/>
                <w:bCs/>
                <w:sz w:val="20"/>
                <w:szCs w:val="20"/>
              </w:rPr>
              <w:t>Aleisa Fries</w:t>
            </w:r>
          </w:p>
          <w:p w14:paraId="19393E7A" w14:textId="77777777" w:rsidR="006F6617" w:rsidRPr="00A51183" w:rsidRDefault="006F6617" w:rsidP="000B04A3">
            <w:pPr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 w:rsidRPr="00A51183">
              <w:rPr>
                <w:rFonts w:ascii="Century Gothic" w:hAnsi="Century Gothic" w:cstheme="minorHAnsi"/>
                <w:bCs/>
                <w:sz w:val="20"/>
                <w:szCs w:val="20"/>
              </w:rPr>
              <w:t>Kathy Lane</w:t>
            </w:r>
          </w:p>
          <w:p w14:paraId="441E97AD" w14:textId="77777777" w:rsidR="006F6617" w:rsidRPr="00A51183" w:rsidRDefault="006F6617" w:rsidP="000B04A3">
            <w:pPr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 w:rsidRPr="00A51183">
              <w:rPr>
                <w:rFonts w:ascii="Century Gothic" w:hAnsi="Century Gothic" w:cstheme="minorHAnsi"/>
                <w:bCs/>
                <w:sz w:val="20"/>
                <w:szCs w:val="20"/>
              </w:rPr>
              <w:t>Charley Gordon</w:t>
            </w:r>
          </w:p>
          <w:p w14:paraId="64AD9B04" w14:textId="77777777" w:rsidR="006F6617" w:rsidRPr="00D5715A" w:rsidRDefault="006F6617" w:rsidP="000B04A3">
            <w:pPr>
              <w:rPr>
                <w:rFonts w:ascii="Century Gothic" w:hAnsi="Century Gothic" w:cstheme="minorHAnsi"/>
                <w:bCs/>
                <w:color w:val="FF0000"/>
                <w:sz w:val="20"/>
                <w:szCs w:val="20"/>
              </w:rPr>
            </w:pPr>
          </w:p>
        </w:tc>
      </w:tr>
    </w:tbl>
    <w:p w14:paraId="35F29CCB" w14:textId="5B63A33F" w:rsidR="00FC433E" w:rsidRDefault="000746D3" w:rsidP="00FC433E">
      <w:pPr>
        <w:jc w:val="center"/>
        <w:rPr>
          <w:rFonts w:ascii="Century Gothic" w:hAnsi="Century Gothic" w:cstheme="minorHAnsi"/>
          <w:b/>
        </w:rPr>
      </w:pPr>
      <w:r>
        <w:rPr>
          <w:rFonts w:ascii="Century Gothic" w:hAnsi="Century Gothic" w:cstheme="minorHAnsi"/>
          <w:b/>
        </w:rPr>
        <w:t xml:space="preserve">Meeting </w:t>
      </w:r>
      <w:r w:rsidR="004B3E21">
        <w:rPr>
          <w:rFonts w:ascii="Century Gothic" w:hAnsi="Century Gothic" w:cstheme="minorHAnsi"/>
          <w:b/>
        </w:rPr>
        <w:t>Minutes</w:t>
      </w:r>
    </w:p>
    <w:p w14:paraId="0F9411F6" w14:textId="77777777" w:rsidR="004B3E21" w:rsidRPr="00E9738A" w:rsidRDefault="004B3E21" w:rsidP="004B3E21">
      <w:pPr>
        <w:rPr>
          <w:rFonts w:ascii="Century Gothic" w:hAnsi="Century Gothic" w:cstheme="minorHAnsi"/>
          <w:b/>
        </w:rPr>
      </w:pPr>
    </w:p>
    <w:p w14:paraId="2B518ADF" w14:textId="07751BC7" w:rsidR="000E32D8" w:rsidRPr="001B657C" w:rsidRDefault="00B60633" w:rsidP="006E3000">
      <w:pPr>
        <w:pStyle w:val="ListParagraph"/>
        <w:numPr>
          <w:ilvl w:val="0"/>
          <w:numId w:val="15"/>
        </w:numPr>
        <w:rPr>
          <w:rFonts w:ascii="Century Gothic" w:hAnsi="Century Gothic"/>
          <w:i/>
          <w:sz w:val="22"/>
          <w:szCs w:val="22"/>
        </w:rPr>
      </w:pPr>
      <w:r w:rsidRPr="001B657C">
        <w:rPr>
          <w:rFonts w:ascii="Century Gothic" w:hAnsi="Century Gothic" w:cstheme="minorHAnsi"/>
          <w:sz w:val="22"/>
          <w:szCs w:val="22"/>
        </w:rPr>
        <w:t xml:space="preserve">Call to Order </w:t>
      </w:r>
      <w:r w:rsidR="00C84CCC" w:rsidRPr="001B657C">
        <w:rPr>
          <w:rFonts w:ascii="Century Gothic" w:hAnsi="Century Gothic" w:cstheme="minorHAnsi"/>
          <w:sz w:val="22"/>
          <w:szCs w:val="22"/>
        </w:rPr>
        <w:t>– Mr. Seabrooks</w:t>
      </w:r>
      <w:r w:rsidR="00682CBA" w:rsidRPr="001B657C">
        <w:rPr>
          <w:rFonts w:ascii="Century Gothic" w:hAnsi="Century Gothic" w:cstheme="minorHAnsi"/>
          <w:sz w:val="22"/>
          <w:szCs w:val="22"/>
        </w:rPr>
        <w:t xml:space="preserve"> </w:t>
      </w:r>
    </w:p>
    <w:p w14:paraId="3774BCBC" w14:textId="154C2A8C" w:rsidR="000E32D8" w:rsidRPr="001B657C" w:rsidRDefault="000E32D8" w:rsidP="000E32D8">
      <w:pPr>
        <w:pStyle w:val="ListParagraph"/>
        <w:contextualSpacing w:val="0"/>
        <w:rPr>
          <w:rFonts w:ascii="Century Gothic" w:hAnsi="Century Gothic"/>
          <w:b/>
          <w:bCs/>
          <w:i/>
          <w:sz w:val="22"/>
          <w:szCs w:val="22"/>
        </w:rPr>
      </w:pPr>
      <w:r w:rsidRPr="001B657C">
        <w:rPr>
          <w:rFonts w:ascii="Century Gothic" w:hAnsi="Century Gothic" w:cstheme="minorHAnsi"/>
          <w:b/>
          <w:bCs/>
          <w:sz w:val="22"/>
          <w:szCs w:val="22"/>
        </w:rPr>
        <w:t>(0:06-</w:t>
      </w:r>
      <w:r w:rsidR="000746D3" w:rsidRPr="001B657C">
        <w:rPr>
          <w:rFonts w:ascii="Century Gothic" w:hAnsi="Century Gothic" w:cstheme="minorHAnsi"/>
          <w:b/>
          <w:bCs/>
          <w:sz w:val="22"/>
          <w:szCs w:val="22"/>
        </w:rPr>
        <w:t xml:space="preserve"> </w:t>
      </w:r>
      <w:r w:rsidRPr="001B657C">
        <w:rPr>
          <w:rFonts w:ascii="Century Gothic" w:hAnsi="Century Gothic" w:cstheme="minorHAnsi"/>
          <w:b/>
          <w:bCs/>
          <w:sz w:val="22"/>
          <w:szCs w:val="22"/>
        </w:rPr>
        <w:t>0:40)</w:t>
      </w:r>
    </w:p>
    <w:p w14:paraId="7E22B051" w14:textId="52DC8D80" w:rsidR="00DF483B" w:rsidRPr="00123B53" w:rsidRDefault="001B657C" w:rsidP="000E32D8">
      <w:pPr>
        <w:pStyle w:val="ListParagraph"/>
        <w:contextualSpacing w:val="0"/>
        <w:rPr>
          <w:rFonts w:ascii="Century Gothic" w:hAnsi="Century Gothic"/>
          <w:i/>
          <w:sz w:val="22"/>
          <w:szCs w:val="22"/>
        </w:rPr>
      </w:pPr>
      <w:r w:rsidRPr="00D5715A">
        <w:rPr>
          <w:rFonts w:ascii="Century Gothic" w:eastAsia="Century Gothic" w:hAnsi="Century Gothic" w:cs="Century Gothic"/>
          <w:color w:val="201F1E"/>
          <w:sz w:val="20"/>
          <w:szCs w:val="20"/>
        </w:rPr>
        <w:t>The Children’s Guild D.C Charter School Board Meeting called to order at 6:0</w:t>
      </w:r>
      <w:r>
        <w:rPr>
          <w:rFonts w:ascii="Century Gothic" w:eastAsia="Century Gothic" w:hAnsi="Century Gothic" w:cs="Century Gothic"/>
          <w:color w:val="201F1E"/>
          <w:sz w:val="20"/>
          <w:szCs w:val="20"/>
        </w:rPr>
        <w:t>4</w:t>
      </w:r>
      <w:r w:rsidRPr="00D5715A">
        <w:rPr>
          <w:rFonts w:ascii="Century Gothic" w:eastAsia="Century Gothic" w:hAnsi="Century Gothic" w:cs="Century Gothic"/>
          <w:color w:val="201F1E"/>
          <w:sz w:val="20"/>
          <w:szCs w:val="20"/>
        </w:rPr>
        <w:t xml:space="preserve"> pm</w:t>
      </w:r>
      <w:r>
        <w:rPr>
          <w:rFonts w:ascii="Century Gothic" w:eastAsia="Century Gothic" w:hAnsi="Century Gothic" w:cs="Century Gothic"/>
          <w:color w:val="201F1E"/>
          <w:sz w:val="20"/>
          <w:szCs w:val="20"/>
        </w:rPr>
        <w:t>.</w:t>
      </w:r>
      <w:r w:rsidR="00AA5B15">
        <w:rPr>
          <w:rFonts w:ascii="Century Gothic" w:hAnsi="Century Gothic" w:cstheme="minorHAnsi"/>
          <w:sz w:val="22"/>
          <w:szCs w:val="22"/>
        </w:rPr>
        <w:br/>
      </w:r>
    </w:p>
    <w:p w14:paraId="7F5233DF" w14:textId="77777777" w:rsidR="000E32D8" w:rsidRDefault="008D0AE9" w:rsidP="006E3000">
      <w:pPr>
        <w:pStyle w:val="ListParagraph"/>
        <w:numPr>
          <w:ilvl w:val="0"/>
          <w:numId w:val="15"/>
        </w:numPr>
        <w:rPr>
          <w:rFonts w:ascii="Century Gothic" w:hAnsi="Century Gothic" w:cstheme="minorHAnsi"/>
          <w:sz w:val="22"/>
          <w:szCs w:val="22"/>
        </w:rPr>
      </w:pPr>
      <w:r w:rsidRPr="00123B53">
        <w:rPr>
          <w:rFonts w:ascii="Century Gothic" w:hAnsi="Century Gothic" w:cstheme="minorHAnsi"/>
          <w:sz w:val="22"/>
          <w:szCs w:val="22"/>
        </w:rPr>
        <w:t xml:space="preserve">Public Comment </w:t>
      </w:r>
      <w:r w:rsidR="00C84CCC" w:rsidRPr="00123B53">
        <w:rPr>
          <w:rFonts w:ascii="Century Gothic" w:hAnsi="Century Gothic" w:cstheme="minorHAnsi"/>
          <w:sz w:val="22"/>
          <w:szCs w:val="22"/>
        </w:rPr>
        <w:t>– Mr. Seabrooks</w:t>
      </w:r>
    </w:p>
    <w:p w14:paraId="08A7C824" w14:textId="068772CF" w:rsidR="000E32D8" w:rsidRPr="000E32D8" w:rsidRDefault="000E32D8" w:rsidP="000E32D8">
      <w:pPr>
        <w:pStyle w:val="ListParagraph"/>
        <w:rPr>
          <w:rFonts w:ascii="Century Gothic" w:hAnsi="Century Gothic" w:cstheme="minorHAnsi"/>
          <w:b/>
          <w:bCs/>
          <w:sz w:val="22"/>
          <w:szCs w:val="22"/>
        </w:rPr>
      </w:pPr>
      <w:r w:rsidRPr="000E32D8">
        <w:rPr>
          <w:rFonts w:ascii="Century Gothic" w:hAnsi="Century Gothic" w:cstheme="minorHAnsi"/>
          <w:b/>
          <w:bCs/>
          <w:sz w:val="22"/>
          <w:szCs w:val="22"/>
        </w:rPr>
        <w:t>(0:48-</w:t>
      </w:r>
      <w:r w:rsidR="000746D3">
        <w:rPr>
          <w:rFonts w:ascii="Century Gothic" w:hAnsi="Century Gothic" w:cstheme="minorHAnsi"/>
          <w:b/>
          <w:bCs/>
          <w:sz w:val="22"/>
          <w:szCs w:val="22"/>
        </w:rPr>
        <w:t xml:space="preserve"> </w:t>
      </w:r>
      <w:r>
        <w:rPr>
          <w:rFonts w:ascii="Century Gothic" w:hAnsi="Century Gothic" w:cstheme="minorHAnsi"/>
          <w:b/>
          <w:bCs/>
          <w:sz w:val="22"/>
          <w:szCs w:val="22"/>
        </w:rPr>
        <w:t>2:38)</w:t>
      </w:r>
    </w:p>
    <w:p w14:paraId="55D7AF8C" w14:textId="0BB57570" w:rsidR="000E32D8" w:rsidRPr="001B657C" w:rsidRDefault="000E32D8" w:rsidP="006E3000">
      <w:pPr>
        <w:pStyle w:val="ListParagraph"/>
        <w:numPr>
          <w:ilvl w:val="0"/>
          <w:numId w:val="5"/>
        </w:numPr>
        <w:rPr>
          <w:rFonts w:ascii="Century Gothic" w:hAnsi="Century Gothic" w:cstheme="minorHAnsi"/>
          <w:sz w:val="20"/>
          <w:szCs w:val="20"/>
        </w:rPr>
      </w:pPr>
      <w:r w:rsidRPr="001B657C">
        <w:rPr>
          <w:rFonts w:ascii="Century Gothic" w:hAnsi="Century Gothic" w:cstheme="minorHAnsi"/>
          <w:sz w:val="20"/>
          <w:szCs w:val="20"/>
        </w:rPr>
        <w:t xml:space="preserve">Mr. Seabrooks attended </w:t>
      </w:r>
      <w:r w:rsidR="001B657C" w:rsidRPr="001B657C">
        <w:rPr>
          <w:rFonts w:ascii="Century Gothic" w:hAnsi="Century Gothic" w:cstheme="minorHAnsi"/>
          <w:sz w:val="20"/>
          <w:szCs w:val="20"/>
        </w:rPr>
        <w:t xml:space="preserve">the </w:t>
      </w:r>
      <w:r w:rsidRPr="001B657C">
        <w:rPr>
          <w:rFonts w:ascii="Century Gothic" w:hAnsi="Century Gothic" w:cstheme="minorHAnsi"/>
          <w:sz w:val="20"/>
          <w:szCs w:val="20"/>
        </w:rPr>
        <w:t xml:space="preserve">“Ahead of the Curve Virtual Conference” and reports to the Board that there are numerous efforts being taken by the District </w:t>
      </w:r>
      <w:r w:rsidR="00BE5ECE" w:rsidRPr="001B657C">
        <w:rPr>
          <w:rFonts w:ascii="Century Gothic" w:hAnsi="Century Gothic" w:cstheme="minorHAnsi"/>
          <w:sz w:val="20"/>
          <w:szCs w:val="20"/>
        </w:rPr>
        <w:t xml:space="preserve">of Columbia </w:t>
      </w:r>
      <w:r w:rsidRPr="001B657C">
        <w:rPr>
          <w:rFonts w:ascii="Century Gothic" w:hAnsi="Century Gothic" w:cstheme="minorHAnsi"/>
          <w:sz w:val="20"/>
          <w:szCs w:val="20"/>
        </w:rPr>
        <w:t>to bring equity and inclusiv</w:t>
      </w:r>
      <w:r w:rsidR="001B657C" w:rsidRPr="001B657C">
        <w:rPr>
          <w:rFonts w:ascii="Century Gothic" w:hAnsi="Century Gothic" w:cstheme="minorHAnsi"/>
          <w:sz w:val="20"/>
          <w:szCs w:val="20"/>
        </w:rPr>
        <w:t>ity</w:t>
      </w:r>
      <w:r w:rsidRPr="001B657C">
        <w:rPr>
          <w:rFonts w:ascii="Century Gothic" w:hAnsi="Century Gothic" w:cstheme="minorHAnsi"/>
          <w:sz w:val="20"/>
          <w:szCs w:val="20"/>
        </w:rPr>
        <w:t xml:space="preserve"> </w:t>
      </w:r>
      <w:r w:rsidR="001B657C" w:rsidRPr="001B657C">
        <w:rPr>
          <w:rFonts w:ascii="Century Gothic" w:hAnsi="Century Gothic" w:cstheme="minorHAnsi"/>
          <w:sz w:val="20"/>
          <w:szCs w:val="20"/>
        </w:rPr>
        <w:t>to</w:t>
      </w:r>
      <w:r w:rsidRPr="001B657C">
        <w:rPr>
          <w:rFonts w:ascii="Century Gothic" w:hAnsi="Century Gothic" w:cstheme="minorHAnsi"/>
          <w:sz w:val="20"/>
          <w:szCs w:val="20"/>
        </w:rPr>
        <w:t xml:space="preserve"> goals within the community.</w:t>
      </w:r>
    </w:p>
    <w:p w14:paraId="773FC51F" w14:textId="0A645DAC" w:rsidR="000E32D8" w:rsidRPr="001B657C" w:rsidRDefault="000E32D8" w:rsidP="006E3000">
      <w:pPr>
        <w:pStyle w:val="ListParagraph"/>
        <w:numPr>
          <w:ilvl w:val="0"/>
          <w:numId w:val="5"/>
        </w:numPr>
        <w:rPr>
          <w:rFonts w:ascii="Century Gothic" w:hAnsi="Century Gothic" w:cstheme="minorHAnsi"/>
          <w:sz w:val="20"/>
          <w:szCs w:val="20"/>
        </w:rPr>
      </w:pPr>
      <w:r w:rsidRPr="001B657C">
        <w:rPr>
          <w:rFonts w:ascii="Century Gothic" w:hAnsi="Century Gothic" w:cstheme="minorHAnsi"/>
          <w:sz w:val="20"/>
          <w:szCs w:val="20"/>
        </w:rPr>
        <w:t>Pride Month recognized</w:t>
      </w:r>
      <w:r w:rsidR="00966A68" w:rsidRPr="001B657C">
        <w:rPr>
          <w:rFonts w:ascii="Century Gothic" w:hAnsi="Century Gothic" w:cstheme="minorHAnsi"/>
          <w:sz w:val="20"/>
          <w:szCs w:val="20"/>
        </w:rPr>
        <w:t>.</w:t>
      </w:r>
    </w:p>
    <w:p w14:paraId="606E53A3" w14:textId="476A4881" w:rsidR="00AA5B15" w:rsidRPr="00C94F95" w:rsidRDefault="000E32D8" w:rsidP="006E3000">
      <w:pPr>
        <w:pStyle w:val="ListParagraph"/>
        <w:numPr>
          <w:ilvl w:val="0"/>
          <w:numId w:val="5"/>
        </w:numPr>
        <w:rPr>
          <w:rFonts w:ascii="Century Gothic" w:hAnsi="Century Gothic" w:cstheme="minorHAnsi"/>
          <w:sz w:val="22"/>
          <w:szCs w:val="22"/>
        </w:rPr>
      </w:pPr>
      <w:r w:rsidRPr="001B657C">
        <w:rPr>
          <w:rFonts w:ascii="Century Gothic" w:hAnsi="Century Gothic" w:cstheme="minorHAnsi"/>
          <w:sz w:val="20"/>
          <w:szCs w:val="20"/>
        </w:rPr>
        <w:t>Juneteenth recognized</w:t>
      </w:r>
      <w:r w:rsidR="00966A68" w:rsidRPr="001B657C">
        <w:rPr>
          <w:rFonts w:ascii="Century Gothic" w:hAnsi="Century Gothic" w:cstheme="minorHAnsi"/>
          <w:sz w:val="20"/>
          <w:szCs w:val="20"/>
        </w:rPr>
        <w:t>.</w:t>
      </w:r>
      <w:r w:rsidR="00AA5B15" w:rsidRPr="00C94F95">
        <w:rPr>
          <w:rFonts w:ascii="Century Gothic" w:hAnsi="Century Gothic" w:cstheme="minorHAnsi"/>
          <w:sz w:val="22"/>
          <w:szCs w:val="22"/>
        </w:rPr>
        <w:br/>
      </w:r>
    </w:p>
    <w:p w14:paraId="0E0BDB3C" w14:textId="77777777" w:rsidR="000E32D8" w:rsidRPr="000E32D8" w:rsidRDefault="003868A9" w:rsidP="006E3000">
      <w:pPr>
        <w:pStyle w:val="ListParagraph"/>
        <w:numPr>
          <w:ilvl w:val="0"/>
          <w:numId w:val="15"/>
        </w:numPr>
        <w:contextualSpacing w:val="0"/>
        <w:rPr>
          <w:rFonts w:ascii="Century Gothic" w:hAnsi="Century Gothic" w:cstheme="minorHAnsi"/>
          <w:sz w:val="22"/>
          <w:szCs w:val="22"/>
        </w:rPr>
      </w:pPr>
      <w:r w:rsidRPr="00AA5B15">
        <w:rPr>
          <w:rFonts w:ascii="Century Gothic" w:hAnsi="Century Gothic" w:cstheme="minorHAnsi"/>
          <w:sz w:val="22"/>
          <w:szCs w:val="22"/>
        </w:rPr>
        <w:t>Approval of Minutes</w:t>
      </w:r>
      <w:r w:rsidR="00492BE4" w:rsidRPr="00AA5B15">
        <w:rPr>
          <w:rFonts w:ascii="Century Gothic" w:hAnsi="Century Gothic" w:cstheme="minorHAnsi"/>
          <w:sz w:val="22"/>
          <w:szCs w:val="22"/>
        </w:rPr>
        <w:t xml:space="preserve"> </w:t>
      </w:r>
      <w:r w:rsidRPr="00AA5B15">
        <w:rPr>
          <w:rFonts w:ascii="Century Gothic" w:hAnsi="Century Gothic" w:cstheme="minorHAnsi"/>
          <w:sz w:val="22"/>
          <w:szCs w:val="22"/>
        </w:rPr>
        <w:t xml:space="preserve">– </w:t>
      </w:r>
      <w:r w:rsidR="00C84CCC" w:rsidRPr="00AA5B15">
        <w:rPr>
          <w:rFonts w:ascii="Century Gothic" w:hAnsi="Century Gothic" w:cstheme="minorHAnsi"/>
          <w:sz w:val="22"/>
          <w:szCs w:val="22"/>
        </w:rPr>
        <w:t>Mr. Seabrooks</w:t>
      </w:r>
      <w:r w:rsidR="00C84CCC" w:rsidRPr="00AA5B15">
        <w:rPr>
          <w:rFonts w:ascii="Century Gothic" w:hAnsi="Century Gothic" w:cstheme="minorHAnsi"/>
          <w:i/>
          <w:sz w:val="22"/>
          <w:szCs w:val="22"/>
        </w:rPr>
        <w:t xml:space="preserve"> </w:t>
      </w:r>
    </w:p>
    <w:p w14:paraId="6A32D9C4" w14:textId="3D096283" w:rsidR="000E32D8" w:rsidRDefault="000E32D8" w:rsidP="000E32D8">
      <w:pPr>
        <w:pStyle w:val="ListParagraph"/>
        <w:contextualSpacing w:val="0"/>
        <w:rPr>
          <w:rStyle w:val="size"/>
          <w:rFonts w:ascii="Century Gothic" w:hAnsi="Century Gothic"/>
          <w:b/>
          <w:bCs/>
          <w:sz w:val="22"/>
          <w:szCs w:val="22"/>
        </w:rPr>
      </w:pPr>
      <w:r w:rsidRPr="000E32D8">
        <w:rPr>
          <w:rFonts w:ascii="Century Gothic" w:hAnsi="Century Gothic" w:cstheme="minorHAnsi"/>
          <w:b/>
          <w:bCs/>
          <w:iCs/>
          <w:sz w:val="22"/>
          <w:szCs w:val="22"/>
        </w:rPr>
        <w:t>(2:48-</w:t>
      </w:r>
      <w:r>
        <w:rPr>
          <w:rFonts w:ascii="Century Gothic" w:hAnsi="Century Gothic" w:cstheme="minorHAnsi"/>
          <w:b/>
          <w:bCs/>
          <w:iCs/>
          <w:sz w:val="22"/>
          <w:szCs w:val="22"/>
        </w:rPr>
        <w:t xml:space="preserve"> 4:03)</w:t>
      </w:r>
    </w:p>
    <w:p w14:paraId="32FF8046" w14:textId="55E9FE77" w:rsidR="001B657C" w:rsidRDefault="001B657C" w:rsidP="001B657C">
      <w:pPr>
        <w:pStyle w:val="ListParagraph"/>
        <w:rPr>
          <w:rFonts w:ascii="Century Gothic" w:hAnsi="Century Gothic" w:cstheme="minorHAnsi"/>
          <w:sz w:val="20"/>
          <w:szCs w:val="20"/>
        </w:rPr>
      </w:pPr>
      <w:r w:rsidRPr="00D5715A">
        <w:rPr>
          <w:rFonts w:ascii="Century Gothic" w:hAnsi="Century Gothic" w:cstheme="minorHAnsi"/>
          <w:sz w:val="20"/>
          <w:szCs w:val="20"/>
        </w:rPr>
        <w:t xml:space="preserve">Minutes from </w:t>
      </w:r>
      <w:r>
        <w:rPr>
          <w:rFonts w:ascii="Century Gothic" w:hAnsi="Century Gothic" w:cstheme="minorHAnsi"/>
          <w:sz w:val="20"/>
          <w:szCs w:val="20"/>
        </w:rPr>
        <w:t xml:space="preserve">April 26, </w:t>
      </w:r>
      <w:proofErr w:type="gramStart"/>
      <w:r>
        <w:rPr>
          <w:rFonts w:ascii="Century Gothic" w:hAnsi="Century Gothic" w:cstheme="minorHAnsi"/>
          <w:sz w:val="20"/>
          <w:szCs w:val="20"/>
        </w:rPr>
        <w:t>2021</w:t>
      </w:r>
      <w:proofErr w:type="gramEnd"/>
      <w:r>
        <w:rPr>
          <w:rFonts w:ascii="Century Gothic" w:hAnsi="Century Gothic" w:cstheme="minorHAnsi"/>
          <w:sz w:val="20"/>
          <w:szCs w:val="20"/>
        </w:rPr>
        <w:t xml:space="preserve"> were </w:t>
      </w:r>
      <w:r w:rsidRPr="00D5715A">
        <w:rPr>
          <w:rFonts w:ascii="Century Gothic" w:hAnsi="Century Gothic" w:cstheme="minorHAnsi"/>
          <w:sz w:val="20"/>
          <w:szCs w:val="20"/>
        </w:rPr>
        <w:t xml:space="preserve">reviewed and </w:t>
      </w:r>
      <w:r w:rsidRPr="00D5715A">
        <w:rPr>
          <w:rFonts w:ascii="Century Gothic" w:hAnsi="Century Gothic" w:cstheme="minorHAnsi"/>
          <w:b/>
          <w:bCs/>
          <w:sz w:val="20"/>
          <w:szCs w:val="20"/>
        </w:rPr>
        <w:t>approved</w:t>
      </w:r>
      <w:r w:rsidRPr="00D5715A">
        <w:rPr>
          <w:rFonts w:ascii="Century Gothic" w:hAnsi="Century Gothic" w:cstheme="minorHAnsi"/>
          <w:sz w:val="20"/>
          <w:szCs w:val="20"/>
        </w:rPr>
        <w:t>.</w:t>
      </w:r>
    </w:p>
    <w:p w14:paraId="14044761" w14:textId="16677C15" w:rsidR="00123B53" w:rsidRPr="000E32D8" w:rsidRDefault="00123B53" w:rsidP="000E32D8">
      <w:pPr>
        <w:pStyle w:val="ListParagraph"/>
        <w:contextualSpacing w:val="0"/>
        <w:rPr>
          <w:rFonts w:ascii="Century Gothic" w:hAnsi="Century Gothic" w:cstheme="minorHAnsi"/>
          <w:sz w:val="22"/>
          <w:szCs w:val="22"/>
        </w:rPr>
      </w:pPr>
    </w:p>
    <w:p w14:paraId="4D0BC8E7" w14:textId="4D3FA7F2" w:rsidR="006C3C44" w:rsidRDefault="00EB2340" w:rsidP="006E3000">
      <w:pPr>
        <w:pStyle w:val="NormalWeb"/>
        <w:numPr>
          <w:ilvl w:val="0"/>
          <w:numId w:val="15"/>
        </w:numPr>
        <w:spacing w:before="0" w:beforeAutospacing="0" w:after="0" w:afterAutospacing="0"/>
        <w:rPr>
          <w:rStyle w:val="size"/>
          <w:rFonts w:ascii="Century Gothic" w:hAnsi="Century Gothic"/>
          <w:sz w:val="22"/>
          <w:szCs w:val="22"/>
        </w:rPr>
      </w:pPr>
      <w:bookmarkStart w:id="0" w:name="_Hlk68675909"/>
      <w:r w:rsidRPr="00123B53">
        <w:rPr>
          <w:rStyle w:val="size"/>
          <w:rFonts w:ascii="Century Gothic" w:hAnsi="Century Gothic"/>
          <w:sz w:val="22"/>
          <w:szCs w:val="22"/>
        </w:rPr>
        <w:t xml:space="preserve">Principal’s Report – Mr. Daniels </w:t>
      </w:r>
    </w:p>
    <w:p w14:paraId="1E1ADA24" w14:textId="568F5156" w:rsidR="000E32D8" w:rsidRDefault="009D4879" w:rsidP="000E32D8">
      <w:pPr>
        <w:pStyle w:val="NormalWeb"/>
        <w:spacing w:before="0" w:beforeAutospacing="0" w:after="0" w:afterAutospacing="0"/>
        <w:ind w:left="720"/>
        <w:rPr>
          <w:rStyle w:val="size"/>
          <w:rFonts w:ascii="Century Gothic" w:hAnsi="Century Gothic"/>
          <w:sz w:val="22"/>
          <w:szCs w:val="22"/>
        </w:rPr>
      </w:pPr>
      <w:r>
        <w:rPr>
          <w:rStyle w:val="size"/>
          <w:rFonts w:ascii="Century Gothic" w:hAnsi="Century Gothic"/>
          <w:sz w:val="22"/>
          <w:szCs w:val="22"/>
        </w:rPr>
        <w:object w:dxaOrig="1508" w:dyaOrig="982" w14:anchorId="5FE7C2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48.75pt" o:ole="">
            <v:imagedata r:id="rId8" o:title=""/>
          </v:shape>
          <o:OLEObject Type="Link" ProgID="PowerPoint.Show.12" ShapeID="_x0000_i1025" DrawAspect="Content" r:id="rId9" UpdateMode="Always">
            <o:LinkType>EnhancedMetaFile</o:LinkType>
            <o:LockedField>false</o:LockedField>
            <o:FieldCodes>\f 0</o:FieldCodes>
          </o:OLEObject>
        </w:object>
      </w:r>
    </w:p>
    <w:p w14:paraId="3E6B5F93" w14:textId="4C841503" w:rsidR="000E32D8" w:rsidRDefault="000E32D8" w:rsidP="000E32D8">
      <w:pPr>
        <w:pStyle w:val="NormalWeb"/>
        <w:spacing w:before="0" w:beforeAutospacing="0" w:after="0" w:afterAutospacing="0"/>
        <w:ind w:left="720"/>
        <w:rPr>
          <w:rStyle w:val="size"/>
          <w:rFonts w:ascii="Century Gothic" w:hAnsi="Century Gothic"/>
          <w:b/>
          <w:bCs/>
          <w:sz w:val="22"/>
          <w:szCs w:val="22"/>
        </w:rPr>
      </w:pPr>
      <w:r w:rsidRPr="000E32D8">
        <w:rPr>
          <w:rStyle w:val="size"/>
          <w:rFonts w:ascii="Century Gothic" w:hAnsi="Century Gothic"/>
          <w:b/>
          <w:bCs/>
          <w:sz w:val="22"/>
          <w:szCs w:val="22"/>
        </w:rPr>
        <w:t>(4:10-</w:t>
      </w:r>
      <w:r w:rsidR="004B3E21">
        <w:rPr>
          <w:rStyle w:val="size"/>
          <w:rFonts w:ascii="Century Gothic" w:hAnsi="Century Gothic"/>
          <w:b/>
          <w:bCs/>
          <w:sz w:val="22"/>
          <w:szCs w:val="22"/>
        </w:rPr>
        <w:t xml:space="preserve"> 25:18)</w:t>
      </w:r>
    </w:p>
    <w:p w14:paraId="3D690975" w14:textId="2F2BFE09" w:rsidR="000E32D8" w:rsidRPr="001B657C" w:rsidRDefault="001B657C" w:rsidP="006E3000">
      <w:pPr>
        <w:pStyle w:val="NormalWeb"/>
        <w:numPr>
          <w:ilvl w:val="0"/>
          <w:numId w:val="6"/>
        </w:numPr>
        <w:spacing w:before="0" w:beforeAutospacing="0" w:after="0" w:afterAutospacing="0"/>
        <w:rPr>
          <w:rStyle w:val="size"/>
          <w:rFonts w:ascii="Century Gothic" w:hAnsi="Century Gothic"/>
          <w:sz w:val="20"/>
          <w:szCs w:val="20"/>
        </w:rPr>
      </w:pPr>
      <w:r w:rsidRPr="001B657C">
        <w:rPr>
          <w:rStyle w:val="size"/>
          <w:rFonts w:ascii="Century Gothic" w:hAnsi="Century Gothic"/>
          <w:sz w:val="20"/>
          <w:szCs w:val="20"/>
        </w:rPr>
        <w:t>TCGDC is</w:t>
      </w:r>
      <w:r w:rsidR="003D1DCB">
        <w:rPr>
          <w:rStyle w:val="size"/>
          <w:rFonts w:ascii="Century Gothic" w:hAnsi="Century Gothic"/>
          <w:sz w:val="20"/>
          <w:szCs w:val="20"/>
        </w:rPr>
        <w:t xml:space="preserve"> moving the instructional program to an integrated arts approach next year.</w:t>
      </w:r>
      <w:r w:rsidRPr="001B657C">
        <w:rPr>
          <w:rStyle w:val="size"/>
          <w:rFonts w:ascii="Century Gothic" w:hAnsi="Century Gothic"/>
          <w:sz w:val="20"/>
          <w:szCs w:val="20"/>
        </w:rPr>
        <w:t xml:space="preserve"> This shift will allow TCGDC </w:t>
      </w:r>
      <w:r w:rsidR="000E32D8" w:rsidRPr="001B657C">
        <w:rPr>
          <w:rStyle w:val="size"/>
          <w:rFonts w:ascii="Century Gothic" w:hAnsi="Century Gothic"/>
          <w:sz w:val="20"/>
          <w:szCs w:val="20"/>
        </w:rPr>
        <w:t xml:space="preserve">to meet the needs of </w:t>
      </w:r>
      <w:r w:rsidR="003D1DCB">
        <w:rPr>
          <w:rStyle w:val="size"/>
          <w:rFonts w:ascii="Century Gothic" w:hAnsi="Century Gothic"/>
          <w:sz w:val="20"/>
          <w:szCs w:val="20"/>
        </w:rPr>
        <w:t xml:space="preserve">the students we serve </w:t>
      </w:r>
      <w:r w:rsidR="000E32D8" w:rsidRPr="001B657C">
        <w:rPr>
          <w:rStyle w:val="size"/>
          <w:rFonts w:ascii="Century Gothic" w:hAnsi="Century Gothic"/>
          <w:sz w:val="20"/>
          <w:szCs w:val="20"/>
        </w:rPr>
        <w:t xml:space="preserve">and school vision </w:t>
      </w:r>
      <w:proofErr w:type="gramStart"/>
      <w:r w:rsidR="003D1DCB">
        <w:rPr>
          <w:rStyle w:val="size"/>
          <w:rFonts w:ascii="Century Gothic" w:hAnsi="Century Gothic"/>
          <w:sz w:val="20"/>
          <w:szCs w:val="20"/>
        </w:rPr>
        <w:t>in an effort to</w:t>
      </w:r>
      <w:proofErr w:type="gramEnd"/>
      <w:r w:rsidR="003D1DCB">
        <w:rPr>
          <w:rStyle w:val="size"/>
          <w:rFonts w:ascii="Century Gothic" w:hAnsi="Century Gothic"/>
          <w:sz w:val="20"/>
          <w:szCs w:val="20"/>
        </w:rPr>
        <w:t xml:space="preserve"> amend our contract to become a </w:t>
      </w:r>
      <w:r w:rsidR="000E32D8" w:rsidRPr="001B657C">
        <w:rPr>
          <w:rStyle w:val="size"/>
          <w:rFonts w:ascii="Century Gothic" w:hAnsi="Century Gothic"/>
          <w:sz w:val="20"/>
          <w:szCs w:val="20"/>
        </w:rPr>
        <w:t>Visual and Performing Arts</w:t>
      </w:r>
      <w:r w:rsidR="003D1DCB">
        <w:rPr>
          <w:rStyle w:val="size"/>
          <w:rFonts w:ascii="Century Gothic" w:hAnsi="Century Gothic"/>
          <w:sz w:val="20"/>
          <w:szCs w:val="20"/>
        </w:rPr>
        <w:t xml:space="preserve"> school</w:t>
      </w:r>
      <w:r w:rsidR="00966A68" w:rsidRPr="001B657C">
        <w:rPr>
          <w:rStyle w:val="size"/>
          <w:rFonts w:ascii="Century Gothic" w:hAnsi="Century Gothic"/>
          <w:sz w:val="20"/>
          <w:szCs w:val="20"/>
        </w:rPr>
        <w:t>.</w:t>
      </w:r>
    </w:p>
    <w:p w14:paraId="7C771D53" w14:textId="6AA4C8EE" w:rsidR="00966A68" w:rsidRPr="001B657C" w:rsidRDefault="00966A68" w:rsidP="006E3000">
      <w:pPr>
        <w:pStyle w:val="NormalWeb"/>
        <w:numPr>
          <w:ilvl w:val="0"/>
          <w:numId w:val="7"/>
        </w:numPr>
        <w:spacing w:before="0" w:beforeAutospacing="0" w:after="0" w:afterAutospacing="0"/>
        <w:rPr>
          <w:rStyle w:val="size"/>
          <w:rFonts w:ascii="Century Gothic" w:hAnsi="Century Gothic"/>
          <w:sz w:val="20"/>
          <w:szCs w:val="20"/>
        </w:rPr>
      </w:pPr>
      <w:r w:rsidRPr="001B657C">
        <w:rPr>
          <w:rStyle w:val="size"/>
          <w:rFonts w:ascii="Century Gothic" w:hAnsi="Century Gothic"/>
          <w:sz w:val="20"/>
          <w:szCs w:val="20"/>
        </w:rPr>
        <w:t xml:space="preserve">Org Chart Presented with </w:t>
      </w:r>
      <w:r w:rsidR="001B657C" w:rsidRPr="001B657C">
        <w:rPr>
          <w:rStyle w:val="size"/>
          <w:rFonts w:ascii="Century Gothic" w:hAnsi="Century Gothic"/>
          <w:sz w:val="20"/>
          <w:szCs w:val="20"/>
        </w:rPr>
        <w:t xml:space="preserve">new and current </w:t>
      </w:r>
      <w:r w:rsidRPr="001B657C">
        <w:rPr>
          <w:rStyle w:val="size"/>
          <w:rFonts w:ascii="Century Gothic" w:hAnsi="Century Gothic"/>
          <w:sz w:val="20"/>
          <w:szCs w:val="20"/>
        </w:rPr>
        <w:t xml:space="preserve">roles and </w:t>
      </w:r>
      <w:r w:rsidR="003D1DCB">
        <w:rPr>
          <w:rStyle w:val="size"/>
          <w:rFonts w:ascii="Century Gothic" w:hAnsi="Century Gothic"/>
          <w:sz w:val="20"/>
          <w:szCs w:val="20"/>
        </w:rPr>
        <w:t xml:space="preserve">supporting </w:t>
      </w:r>
      <w:r w:rsidRPr="001B657C">
        <w:rPr>
          <w:rStyle w:val="size"/>
          <w:rFonts w:ascii="Century Gothic" w:hAnsi="Century Gothic"/>
          <w:sz w:val="20"/>
          <w:szCs w:val="20"/>
        </w:rPr>
        <w:t>staff</w:t>
      </w:r>
    </w:p>
    <w:p w14:paraId="1146D0C3" w14:textId="536C5F78" w:rsidR="00966A68" w:rsidRPr="006F6617" w:rsidRDefault="00966A68" w:rsidP="006E3000">
      <w:pPr>
        <w:pStyle w:val="NormalWeb"/>
        <w:numPr>
          <w:ilvl w:val="0"/>
          <w:numId w:val="6"/>
        </w:numPr>
        <w:spacing w:before="0" w:beforeAutospacing="0" w:after="0" w:afterAutospacing="0"/>
        <w:rPr>
          <w:rStyle w:val="size"/>
          <w:rFonts w:ascii="Century Gothic" w:hAnsi="Century Gothic"/>
          <w:sz w:val="20"/>
          <w:szCs w:val="20"/>
        </w:rPr>
      </w:pPr>
      <w:r w:rsidRPr="006F6617">
        <w:rPr>
          <w:rStyle w:val="size"/>
          <w:rFonts w:ascii="Century Gothic" w:hAnsi="Century Gothic"/>
          <w:sz w:val="20"/>
          <w:szCs w:val="20"/>
        </w:rPr>
        <w:t>iReady data presented.</w:t>
      </w:r>
    </w:p>
    <w:p w14:paraId="426C4EB7" w14:textId="4C85299E" w:rsidR="006F6617" w:rsidRPr="006F6617" w:rsidRDefault="00966A68" w:rsidP="006E3000">
      <w:pPr>
        <w:pStyle w:val="NormalWeb"/>
        <w:numPr>
          <w:ilvl w:val="0"/>
          <w:numId w:val="7"/>
        </w:numPr>
        <w:spacing w:before="0" w:beforeAutospacing="0" w:after="0" w:afterAutospacing="0"/>
        <w:rPr>
          <w:rStyle w:val="size"/>
          <w:rFonts w:ascii="Century Gothic" w:hAnsi="Century Gothic"/>
          <w:sz w:val="20"/>
          <w:szCs w:val="20"/>
        </w:rPr>
      </w:pPr>
      <w:r w:rsidRPr="006F6617">
        <w:rPr>
          <w:rStyle w:val="size"/>
          <w:rFonts w:ascii="Century Gothic" w:hAnsi="Century Gothic"/>
          <w:sz w:val="20"/>
          <w:szCs w:val="20"/>
        </w:rPr>
        <w:t>Math- 40% of students met growth target</w:t>
      </w:r>
    </w:p>
    <w:p w14:paraId="096DC3AC" w14:textId="504D596B" w:rsidR="006C3C44" w:rsidRPr="006F6617" w:rsidRDefault="00966A68" w:rsidP="006E3000">
      <w:pPr>
        <w:pStyle w:val="NormalWeb"/>
        <w:numPr>
          <w:ilvl w:val="0"/>
          <w:numId w:val="16"/>
        </w:numPr>
        <w:spacing w:before="0" w:beforeAutospacing="0" w:after="0" w:afterAutospacing="0"/>
        <w:rPr>
          <w:rStyle w:val="size"/>
          <w:rFonts w:ascii="Century Gothic" w:hAnsi="Century Gothic"/>
          <w:sz w:val="20"/>
          <w:szCs w:val="20"/>
        </w:rPr>
      </w:pPr>
      <w:r w:rsidRPr="006F6617">
        <w:rPr>
          <w:rStyle w:val="size"/>
          <w:rFonts w:ascii="Century Gothic" w:hAnsi="Century Gothic"/>
          <w:sz w:val="20"/>
          <w:szCs w:val="20"/>
        </w:rPr>
        <w:t>This remains focus area during ESY</w:t>
      </w:r>
    </w:p>
    <w:p w14:paraId="27FA914F" w14:textId="5CA4C3F0" w:rsidR="006F6617" w:rsidRPr="006F6617" w:rsidRDefault="00966A68" w:rsidP="006E3000">
      <w:pPr>
        <w:pStyle w:val="NormalWeb"/>
        <w:numPr>
          <w:ilvl w:val="0"/>
          <w:numId w:val="7"/>
        </w:numPr>
        <w:spacing w:before="0" w:beforeAutospacing="0" w:after="0" w:afterAutospacing="0"/>
        <w:rPr>
          <w:rStyle w:val="size"/>
          <w:rFonts w:ascii="Century Gothic" w:hAnsi="Century Gothic"/>
          <w:sz w:val="20"/>
          <w:szCs w:val="20"/>
        </w:rPr>
      </w:pPr>
      <w:r w:rsidRPr="006F6617">
        <w:rPr>
          <w:rStyle w:val="size"/>
          <w:rFonts w:ascii="Century Gothic" w:hAnsi="Century Gothic"/>
          <w:sz w:val="20"/>
          <w:szCs w:val="20"/>
        </w:rPr>
        <w:t>Reading- 41% of students met growth target</w:t>
      </w:r>
    </w:p>
    <w:p w14:paraId="7D6E2752" w14:textId="37FDA914" w:rsidR="00966A68" w:rsidRPr="006F6617" w:rsidRDefault="006F6617" w:rsidP="006E3000">
      <w:pPr>
        <w:pStyle w:val="NormalWeb"/>
        <w:numPr>
          <w:ilvl w:val="0"/>
          <w:numId w:val="16"/>
        </w:numPr>
        <w:spacing w:before="0" w:beforeAutospacing="0" w:after="0" w:afterAutospacing="0"/>
        <w:rPr>
          <w:rStyle w:val="size"/>
          <w:rFonts w:ascii="Century Gothic" w:hAnsi="Century Gothic"/>
          <w:sz w:val="20"/>
          <w:szCs w:val="20"/>
        </w:rPr>
      </w:pPr>
      <w:r w:rsidRPr="006F6617">
        <w:rPr>
          <w:rStyle w:val="size"/>
          <w:rFonts w:ascii="Century Gothic" w:hAnsi="Century Gothic"/>
          <w:sz w:val="20"/>
          <w:szCs w:val="20"/>
        </w:rPr>
        <w:t>Comparable d</w:t>
      </w:r>
      <w:r w:rsidR="00966A68" w:rsidRPr="006F6617">
        <w:rPr>
          <w:rStyle w:val="size"/>
          <w:rFonts w:ascii="Century Gothic" w:hAnsi="Century Gothic"/>
          <w:sz w:val="20"/>
          <w:szCs w:val="20"/>
        </w:rPr>
        <w:t>ata points were not available due to virtual learning</w:t>
      </w:r>
    </w:p>
    <w:p w14:paraId="5EF67D13" w14:textId="7F9759EE" w:rsidR="00966A68" w:rsidRPr="006F6617" w:rsidRDefault="00966A68" w:rsidP="006E3000">
      <w:pPr>
        <w:pStyle w:val="NormalWeb"/>
        <w:numPr>
          <w:ilvl w:val="0"/>
          <w:numId w:val="6"/>
        </w:numPr>
        <w:spacing w:before="0" w:beforeAutospacing="0" w:after="0" w:afterAutospacing="0"/>
        <w:rPr>
          <w:rStyle w:val="size"/>
          <w:rFonts w:ascii="Century Gothic" w:hAnsi="Century Gothic"/>
          <w:sz w:val="20"/>
          <w:szCs w:val="20"/>
        </w:rPr>
      </w:pPr>
      <w:r w:rsidRPr="006F6617">
        <w:rPr>
          <w:rStyle w:val="size"/>
          <w:rFonts w:ascii="Century Gothic" w:hAnsi="Century Gothic"/>
          <w:sz w:val="20"/>
          <w:szCs w:val="20"/>
        </w:rPr>
        <w:t>Recruitment, Retention and Admissions numbers presented.</w:t>
      </w:r>
    </w:p>
    <w:p w14:paraId="4E7DC515" w14:textId="18E11274" w:rsidR="00966A68" w:rsidRPr="006F6617" w:rsidRDefault="00966A68" w:rsidP="006E3000">
      <w:pPr>
        <w:pStyle w:val="NormalWeb"/>
        <w:numPr>
          <w:ilvl w:val="0"/>
          <w:numId w:val="8"/>
        </w:numPr>
        <w:spacing w:before="0" w:beforeAutospacing="0" w:after="0" w:afterAutospacing="0"/>
        <w:rPr>
          <w:rStyle w:val="size"/>
          <w:rFonts w:ascii="Century Gothic" w:hAnsi="Century Gothic"/>
          <w:sz w:val="20"/>
          <w:szCs w:val="20"/>
        </w:rPr>
      </w:pPr>
      <w:r w:rsidRPr="006F6617">
        <w:rPr>
          <w:rStyle w:val="size"/>
          <w:rFonts w:ascii="Century Gothic" w:hAnsi="Century Gothic"/>
          <w:sz w:val="20"/>
          <w:szCs w:val="20"/>
        </w:rPr>
        <w:lastRenderedPageBreak/>
        <w:t xml:space="preserve">282 </w:t>
      </w:r>
      <w:r w:rsidR="006F6617" w:rsidRPr="006F6617">
        <w:rPr>
          <w:rStyle w:val="size"/>
          <w:rFonts w:ascii="Century Gothic" w:hAnsi="Century Gothic"/>
          <w:sz w:val="20"/>
          <w:szCs w:val="20"/>
        </w:rPr>
        <w:t xml:space="preserve">students are </w:t>
      </w:r>
      <w:r w:rsidRPr="006F6617">
        <w:rPr>
          <w:rStyle w:val="size"/>
          <w:rFonts w:ascii="Century Gothic" w:hAnsi="Century Gothic"/>
          <w:sz w:val="20"/>
          <w:szCs w:val="20"/>
        </w:rPr>
        <w:t>currently enrolled</w:t>
      </w:r>
    </w:p>
    <w:p w14:paraId="2256F344" w14:textId="77777777" w:rsidR="006F6617" w:rsidRPr="006F6617" w:rsidRDefault="00966A68" w:rsidP="006E3000">
      <w:pPr>
        <w:pStyle w:val="NormalWeb"/>
        <w:numPr>
          <w:ilvl w:val="0"/>
          <w:numId w:val="8"/>
        </w:numPr>
        <w:spacing w:before="0" w:beforeAutospacing="0" w:after="0" w:afterAutospacing="0"/>
        <w:rPr>
          <w:rStyle w:val="size"/>
          <w:rFonts w:ascii="Century Gothic" w:hAnsi="Century Gothic"/>
          <w:sz w:val="20"/>
          <w:szCs w:val="20"/>
        </w:rPr>
      </w:pPr>
      <w:r w:rsidRPr="006F6617">
        <w:rPr>
          <w:rStyle w:val="size"/>
          <w:rFonts w:ascii="Century Gothic" w:hAnsi="Century Gothic"/>
          <w:sz w:val="20"/>
          <w:szCs w:val="20"/>
        </w:rPr>
        <w:t>Staff will be making house calls for registration completion</w:t>
      </w:r>
    </w:p>
    <w:p w14:paraId="73A55D70" w14:textId="0FB2B37C" w:rsidR="00966A68" w:rsidRPr="006F6617" w:rsidRDefault="006F6617" w:rsidP="006E3000">
      <w:pPr>
        <w:pStyle w:val="NormalWeb"/>
        <w:numPr>
          <w:ilvl w:val="0"/>
          <w:numId w:val="8"/>
        </w:numPr>
        <w:spacing w:before="0" w:beforeAutospacing="0" w:after="0" w:afterAutospacing="0"/>
        <w:rPr>
          <w:rStyle w:val="size"/>
          <w:rFonts w:ascii="Century Gothic" w:hAnsi="Century Gothic"/>
          <w:sz w:val="20"/>
          <w:szCs w:val="20"/>
        </w:rPr>
      </w:pPr>
      <w:r w:rsidRPr="006F6617">
        <w:rPr>
          <w:rStyle w:val="size"/>
          <w:rFonts w:ascii="Century Gothic" w:hAnsi="Century Gothic"/>
          <w:sz w:val="20"/>
          <w:szCs w:val="20"/>
        </w:rPr>
        <w:t>School will host</w:t>
      </w:r>
      <w:r w:rsidR="003D1DCB">
        <w:rPr>
          <w:rStyle w:val="size"/>
          <w:rFonts w:ascii="Century Gothic" w:hAnsi="Century Gothic"/>
          <w:sz w:val="20"/>
          <w:szCs w:val="20"/>
        </w:rPr>
        <w:t xml:space="preserve">/attend </w:t>
      </w:r>
      <w:r w:rsidRPr="006F6617">
        <w:rPr>
          <w:rStyle w:val="size"/>
          <w:rFonts w:ascii="Century Gothic" w:hAnsi="Century Gothic"/>
          <w:sz w:val="20"/>
          <w:szCs w:val="20"/>
        </w:rPr>
        <w:t xml:space="preserve">more </w:t>
      </w:r>
      <w:r w:rsidR="00966A68" w:rsidRPr="006F6617">
        <w:rPr>
          <w:rStyle w:val="size"/>
          <w:rFonts w:ascii="Century Gothic" w:hAnsi="Century Gothic"/>
          <w:sz w:val="20"/>
          <w:szCs w:val="20"/>
        </w:rPr>
        <w:t>community e</w:t>
      </w:r>
      <w:r w:rsidR="004B3E21" w:rsidRPr="006F6617">
        <w:rPr>
          <w:rStyle w:val="size"/>
          <w:rFonts w:ascii="Century Gothic" w:hAnsi="Century Gothic"/>
          <w:sz w:val="20"/>
          <w:szCs w:val="20"/>
        </w:rPr>
        <w:t>vents</w:t>
      </w:r>
      <w:r w:rsidR="00966A68" w:rsidRPr="006F6617">
        <w:rPr>
          <w:rStyle w:val="size"/>
          <w:rFonts w:ascii="Century Gothic" w:hAnsi="Century Gothic"/>
          <w:sz w:val="20"/>
          <w:szCs w:val="20"/>
        </w:rPr>
        <w:t xml:space="preserve"> to bring in new students</w:t>
      </w:r>
    </w:p>
    <w:p w14:paraId="45F4E821" w14:textId="14A3B772" w:rsidR="00966A68" w:rsidRPr="006F6617" w:rsidRDefault="006F6617" w:rsidP="006E3000">
      <w:pPr>
        <w:pStyle w:val="NormalWeb"/>
        <w:numPr>
          <w:ilvl w:val="0"/>
          <w:numId w:val="8"/>
        </w:numPr>
        <w:spacing w:before="0" w:beforeAutospacing="0" w:after="0" w:afterAutospacing="0"/>
        <w:rPr>
          <w:rStyle w:val="size"/>
          <w:rFonts w:ascii="Century Gothic" w:hAnsi="Century Gothic"/>
          <w:sz w:val="20"/>
          <w:szCs w:val="20"/>
        </w:rPr>
      </w:pPr>
      <w:r w:rsidRPr="006F6617">
        <w:rPr>
          <w:rStyle w:val="size"/>
          <w:rFonts w:ascii="Century Gothic" w:hAnsi="Century Gothic"/>
          <w:sz w:val="20"/>
          <w:szCs w:val="20"/>
        </w:rPr>
        <w:t>TCGDC is w</w:t>
      </w:r>
      <w:r w:rsidR="00966A68" w:rsidRPr="006F6617">
        <w:rPr>
          <w:rStyle w:val="size"/>
          <w:rFonts w:ascii="Century Gothic" w:hAnsi="Century Gothic"/>
          <w:sz w:val="20"/>
          <w:szCs w:val="20"/>
        </w:rPr>
        <w:t xml:space="preserve">orking on </w:t>
      </w:r>
      <w:r w:rsidRPr="006F6617">
        <w:rPr>
          <w:rStyle w:val="size"/>
          <w:rFonts w:ascii="Century Gothic" w:hAnsi="Century Gothic"/>
          <w:sz w:val="20"/>
          <w:szCs w:val="20"/>
        </w:rPr>
        <w:t xml:space="preserve">solidifying </w:t>
      </w:r>
      <w:r w:rsidR="00966A68" w:rsidRPr="006F6617">
        <w:rPr>
          <w:rStyle w:val="size"/>
          <w:rFonts w:ascii="Century Gothic" w:hAnsi="Century Gothic"/>
          <w:sz w:val="20"/>
          <w:szCs w:val="20"/>
        </w:rPr>
        <w:t xml:space="preserve">partnerships with </w:t>
      </w:r>
      <w:r w:rsidRPr="006F6617">
        <w:rPr>
          <w:rStyle w:val="size"/>
          <w:rFonts w:ascii="Century Gothic" w:hAnsi="Century Gothic"/>
          <w:sz w:val="20"/>
          <w:szCs w:val="20"/>
        </w:rPr>
        <w:t xml:space="preserve">the </w:t>
      </w:r>
      <w:r w:rsidR="00966A68" w:rsidRPr="006F6617">
        <w:rPr>
          <w:rStyle w:val="size"/>
          <w:rFonts w:ascii="Century Gothic" w:hAnsi="Century Gothic"/>
          <w:sz w:val="20"/>
          <w:szCs w:val="20"/>
        </w:rPr>
        <w:t>local universities</w:t>
      </w:r>
      <w:r w:rsidR="004B3E21" w:rsidRPr="006F6617">
        <w:rPr>
          <w:rStyle w:val="size"/>
          <w:rFonts w:ascii="Century Gothic" w:hAnsi="Century Gothic"/>
          <w:sz w:val="20"/>
          <w:szCs w:val="20"/>
        </w:rPr>
        <w:t xml:space="preserve"> (UDC and Howard)</w:t>
      </w:r>
      <w:r w:rsidR="00966A68" w:rsidRPr="006F6617">
        <w:rPr>
          <w:rStyle w:val="size"/>
          <w:rFonts w:ascii="Century Gothic" w:hAnsi="Century Gothic"/>
          <w:sz w:val="20"/>
          <w:szCs w:val="20"/>
        </w:rPr>
        <w:t xml:space="preserve"> </w:t>
      </w:r>
      <w:r w:rsidRPr="006F6617">
        <w:rPr>
          <w:rStyle w:val="size"/>
          <w:rFonts w:ascii="Century Gothic" w:hAnsi="Century Gothic"/>
          <w:sz w:val="20"/>
          <w:szCs w:val="20"/>
        </w:rPr>
        <w:t xml:space="preserve">with the intent to </w:t>
      </w:r>
      <w:r w:rsidR="00966A68" w:rsidRPr="006F6617">
        <w:rPr>
          <w:rStyle w:val="size"/>
          <w:rFonts w:ascii="Century Gothic" w:hAnsi="Century Gothic"/>
          <w:sz w:val="20"/>
          <w:szCs w:val="20"/>
        </w:rPr>
        <w:t xml:space="preserve">connect </w:t>
      </w:r>
      <w:r w:rsidR="003D1DCB">
        <w:rPr>
          <w:rStyle w:val="size"/>
          <w:rFonts w:ascii="Century Gothic" w:hAnsi="Century Gothic"/>
          <w:sz w:val="20"/>
          <w:szCs w:val="20"/>
        </w:rPr>
        <w:t xml:space="preserve">college interns </w:t>
      </w:r>
      <w:r w:rsidR="00966A68" w:rsidRPr="006F6617">
        <w:rPr>
          <w:rStyle w:val="size"/>
          <w:rFonts w:ascii="Century Gothic" w:hAnsi="Century Gothic"/>
          <w:sz w:val="20"/>
          <w:szCs w:val="20"/>
        </w:rPr>
        <w:t xml:space="preserve">with positions at the school after graduation </w:t>
      </w:r>
    </w:p>
    <w:p w14:paraId="5E73B5D2" w14:textId="3CA43DCB" w:rsidR="004B3E21" w:rsidRPr="006F6617" w:rsidRDefault="004B3E21" w:rsidP="006E3000">
      <w:pPr>
        <w:pStyle w:val="NormalWeb"/>
        <w:numPr>
          <w:ilvl w:val="0"/>
          <w:numId w:val="8"/>
        </w:numPr>
        <w:spacing w:before="0" w:beforeAutospacing="0" w:after="0" w:afterAutospacing="0"/>
        <w:rPr>
          <w:rStyle w:val="size"/>
          <w:rFonts w:ascii="Century Gothic" w:hAnsi="Century Gothic"/>
          <w:sz w:val="20"/>
          <w:szCs w:val="20"/>
        </w:rPr>
      </w:pPr>
      <w:r w:rsidRPr="006F6617">
        <w:rPr>
          <w:rStyle w:val="size"/>
          <w:rFonts w:ascii="Century Gothic" w:hAnsi="Century Gothic"/>
          <w:sz w:val="20"/>
          <w:szCs w:val="20"/>
        </w:rPr>
        <w:t xml:space="preserve">Attendance rates are consistent with trend </w:t>
      </w:r>
      <w:r w:rsidR="003D1DCB">
        <w:rPr>
          <w:rStyle w:val="size"/>
          <w:rFonts w:ascii="Century Gothic" w:hAnsi="Century Gothic"/>
          <w:sz w:val="20"/>
          <w:szCs w:val="20"/>
        </w:rPr>
        <w:t xml:space="preserve">cross the city </w:t>
      </w:r>
      <w:r w:rsidRPr="006F6617">
        <w:rPr>
          <w:rStyle w:val="size"/>
          <w:rFonts w:ascii="Century Gothic" w:hAnsi="Century Gothic"/>
          <w:sz w:val="20"/>
          <w:szCs w:val="20"/>
        </w:rPr>
        <w:t>as they vary between 68%-76%</w:t>
      </w:r>
    </w:p>
    <w:p w14:paraId="6F0556CB" w14:textId="63D1A487" w:rsidR="004B3E21" w:rsidRPr="006F6617" w:rsidRDefault="004B3E21" w:rsidP="006E3000">
      <w:pPr>
        <w:pStyle w:val="NormalWeb"/>
        <w:numPr>
          <w:ilvl w:val="0"/>
          <w:numId w:val="6"/>
        </w:numPr>
        <w:spacing w:before="0" w:beforeAutospacing="0" w:after="0" w:afterAutospacing="0"/>
        <w:rPr>
          <w:rStyle w:val="size"/>
          <w:rFonts w:ascii="Century Gothic" w:hAnsi="Century Gothic"/>
          <w:sz w:val="20"/>
          <w:szCs w:val="20"/>
        </w:rPr>
      </w:pPr>
      <w:r w:rsidRPr="006F6617">
        <w:rPr>
          <w:rStyle w:val="size"/>
          <w:rFonts w:ascii="Century Gothic" w:hAnsi="Century Gothic"/>
          <w:sz w:val="20"/>
          <w:szCs w:val="20"/>
        </w:rPr>
        <w:t xml:space="preserve">Recordings of the </w:t>
      </w:r>
      <w:r w:rsidR="003D1DCB">
        <w:rPr>
          <w:rStyle w:val="size"/>
          <w:rFonts w:ascii="Century Gothic" w:hAnsi="Century Gothic"/>
          <w:sz w:val="20"/>
          <w:szCs w:val="20"/>
        </w:rPr>
        <w:t>students’</w:t>
      </w:r>
      <w:r w:rsidR="006F6617">
        <w:rPr>
          <w:rStyle w:val="size"/>
          <w:rFonts w:ascii="Century Gothic" w:hAnsi="Century Gothic"/>
          <w:sz w:val="20"/>
          <w:szCs w:val="20"/>
        </w:rPr>
        <w:t xml:space="preserve"> </w:t>
      </w:r>
      <w:r w:rsidRPr="006F6617">
        <w:rPr>
          <w:rStyle w:val="size"/>
          <w:rFonts w:ascii="Century Gothic" w:hAnsi="Century Gothic"/>
          <w:sz w:val="20"/>
          <w:szCs w:val="20"/>
        </w:rPr>
        <w:t>virtual promotions/graduations are available within presentation or on YouTube.</w:t>
      </w:r>
    </w:p>
    <w:p w14:paraId="11848E66" w14:textId="77777777" w:rsidR="00966A68" w:rsidRDefault="00966A68" w:rsidP="006C3C44">
      <w:pPr>
        <w:pStyle w:val="NormalWeb"/>
        <w:spacing w:before="0" w:beforeAutospacing="0" w:after="0" w:afterAutospacing="0"/>
        <w:ind w:left="720"/>
        <w:rPr>
          <w:rStyle w:val="size"/>
          <w:rFonts w:ascii="Century Gothic" w:hAnsi="Century Gothic"/>
          <w:sz w:val="22"/>
          <w:szCs w:val="22"/>
        </w:rPr>
      </w:pPr>
    </w:p>
    <w:p w14:paraId="19EAEEB1" w14:textId="77777777" w:rsidR="006C3C44" w:rsidRDefault="006C3C44" w:rsidP="006E3000">
      <w:pPr>
        <w:pStyle w:val="NormalWeb"/>
        <w:numPr>
          <w:ilvl w:val="0"/>
          <w:numId w:val="15"/>
        </w:numPr>
        <w:spacing w:before="0" w:beforeAutospacing="0" w:after="0" w:afterAutospacing="0"/>
        <w:rPr>
          <w:rStyle w:val="size"/>
          <w:rFonts w:ascii="Century Gothic" w:hAnsi="Century Gothic"/>
          <w:sz w:val="22"/>
          <w:szCs w:val="22"/>
        </w:rPr>
      </w:pPr>
      <w:r>
        <w:rPr>
          <w:rStyle w:val="size"/>
          <w:rFonts w:ascii="Century Gothic" w:hAnsi="Century Gothic"/>
          <w:sz w:val="22"/>
          <w:szCs w:val="22"/>
        </w:rPr>
        <w:t>Board Membership- Mr. Seabrooks</w:t>
      </w:r>
    </w:p>
    <w:p w14:paraId="64D3AF40" w14:textId="6D0A0935" w:rsidR="006C3C44" w:rsidRPr="004B3E21" w:rsidRDefault="004B3E21" w:rsidP="006C3C44">
      <w:pPr>
        <w:pStyle w:val="ListParagraph"/>
        <w:rPr>
          <w:rStyle w:val="size"/>
          <w:rFonts w:ascii="Century Gothic" w:hAnsi="Century Gothic"/>
          <w:b/>
          <w:bCs/>
          <w:sz w:val="22"/>
          <w:szCs w:val="22"/>
        </w:rPr>
      </w:pPr>
      <w:r w:rsidRPr="004B3E21">
        <w:rPr>
          <w:rStyle w:val="size"/>
          <w:rFonts w:ascii="Century Gothic" w:hAnsi="Century Gothic"/>
          <w:b/>
          <w:bCs/>
          <w:sz w:val="22"/>
          <w:szCs w:val="22"/>
        </w:rPr>
        <w:t xml:space="preserve">(25:25- </w:t>
      </w:r>
      <w:r w:rsidR="00FD5FD3">
        <w:rPr>
          <w:rStyle w:val="size"/>
          <w:rFonts w:ascii="Century Gothic" w:hAnsi="Century Gothic"/>
          <w:b/>
          <w:bCs/>
          <w:sz w:val="22"/>
          <w:szCs w:val="22"/>
        </w:rPr>
        <w:t>25:50)</w:t>
      </w:r>
    </w:p>
    <w:p w14:paraId="1E485372" w14:textId="7696DE24" w:rsidR="006C3C44" w:rsidRPr="006F6617" w:rsidRDefault="006C3C44" w:rsidP="006E3000">
      <w:pPr>
        <w:pStyle w:val="NormalWeb"/>
        <w:numPr>
          <w:ilvl w:val="0"/>
          <w:numId w:val="3"/>
        </w:numPr>
        <w:spacing w:before="0" w:beforeAutospacing="0" w:after="0" w:afterAutospacing="0"/>
        <w:rPr>
          <w:rStyle w:val="size"/>
          <w:rFonts w:ascii="Century Gothic" w:hAnsi="Century Gothic"/>
          <w:sz w:val="20"/>
          <w:szCs w:val="20"/>
        </w:rPr>
      </w:pPr>
      <w:r w:rsidRPr="006F6617">
        <w:rPr>
          <w:rStyle w:val="size"/>
          <w:rFonts w:ascii="Century Gothic" w:hAnsi="Century Gothic"/>
          <w:sz w:val="20"/>
          <w:szCs w:val="20"/>
        </w:rPr>
        <w:t>Increasing membership</w:t>
      </w:r>
    </w:p>
    <w:p w14:paraId="72FDF048" w14:textId="77777777" w:rsidR="006F6617" w:rsidRPr="006F6617" w:rsidRDefault="00FD5FD3" w:rsidP="006E3000">
      <w:pPr>
        <w:pStyle w:val="NormalWeb"/>
        <w:numPr>
          <w:ilvl w:val="0"/>
          <w:numId w:val="9"/>
        </w:numPr>
        <w:spacing w:before="0" w:beforeAutospacing="0" w:after="0" w:afterAutospacing="0"/>
        <w:rPr>
          <w:rStyle w:val="size"/>
          <w:rFonts w:ascii="Century Gothic" w:hAnsi="Century Gothic"/>
          <w:sz w:val="20"/>
          <w:szCs w:val="20"/>
        </w:rPr>
      </w:pPr>
      <w:r w:rsidRPr="006F6617">
        <w:rPr>
          <w:rStyle w:val="size"/>
          <w:rFonts w:ascii="Century Gothic" w:hAnsi="Century Gothic"/>
          <w:sz w:val="20"/>
          <w:szCs w:val="20"/>
        </w:rPr>
        <w:t>Looking to add new members to the board</w:t>
      </w:r>
    </w:p>
    <w:p w14:paraId="14D5110E" w14:textId="2401056B" w:rsidR="00FD5FD3" w:rsidRPr="006F6617" w:rsidRDefault="006F6617" w:rsidP="006E3000">
      <w:pPr>
        <w:pStyle w:val="NormalWeb"/>
        <w:numPr>
          <w:ilvl w:val="0"/>
          <w:numId w:val="16"/>
        </w:numPr>
        <w:spacing w:before="0" w:beforeAutospacing="0" w:after="0" w:afterAutospacing="0"/>
        <w:rPr>
          <w:rStyle w:val="size"/>
          <w:rFonts w:ascii="Century Gothic" w:hAnsi="Century Gothic"/>
          <w:sz w:val="20"/>
          <w:szCs w:val="20"/>
        </w:rPr>
      </w:pPr>
      <w:r w:rsidRPr="006F6617">
        <w:rPr>
          <w:rStyle w:val="size"/>
          <w:rFonts w:ascii="Century Gothic" w:hAnsi="Century Gothic"/>
          <w:sz w:val="20"/>
          <w:szCs w:val="20"/>
        </w:rPr>
        <w:t>Please s</w:t>
      </w:r>
      <w:r w:rsidR="00FD5FD3" w:rsidRPr="006F6617">
        <w:rPr>
          <w:rStyle w:val="size"/>
          <w:rFonts w:ascii="Century Gothic" w:hAnsi="Century Gothic"/>
          <w:sz w:val="20"/>
          <w:szCs w:val="20"/>
        </w:rPr>
        <w:t>end recommendation</w:t>
      </w:r>
      <w:r w:rsidRPr="006F6617">
        <w:rPr>
          <w:rStyle w:val="size"/>
          <w:rFonts w:ascii="Century Gothic" w:hAnsi="Century Gothic"/>
          <w:sz w:val="20"/>
          <w:szCs w:val="20"/>
        </w:rPr>
        <w:t>s</w:t>
      </w:r>
      <w:r w:rsidR="00FD5FD3" w:rsidRPr="006F6617">
        <w:rPr>
          <w:rStyle w:val="size"/>
          <w:rFonts w:ascii="Century Gothic" w:hAnsi="Century Gothic"/>
          <w:sz w:val="20"/>
          <w:szCs w:val="20"/>
        </w:rPr>
        <w:t xml:space="preserve"> (include name, resume, </w:t>
      </w:r>
      <w:proofErr w:type="gramStart"/>
      <w:r w:rsidR="00FD5FD3" w:rsidRPr="006F6617">
        <w:rPr>
          <w:rStyle w:val="size"/>
          <w:rFonts w:ascii="Century Gothic" w:hAnsi="Century Gothic"/>
          <w:sz w:val="20"/>
          <w:szCs w:val="20"/>
        </w:rPr>
        <w:t>background</w:t>
      </w:r>
      <w:proofErr w:type="gramEnd"/>
      <w:r w:rsidR="00FD5FD3" w:rsidRPr="006F6617">
        <w:rPr>
          <w:rStyle w:val="size"/>
          <w:rFonts w:ascii="Century Gothic" w:hAnsi="Century Gothic"/>
          <w:sz w:val="20"/>
          <w:szCs w:val="20"/>
        </w:rPr>
        <w:t xml:space="preserve"> and phone number) to the Governance Committee lead by Mr. Curran for </w:t>
      </w:r>
      <w:r w:rsidRPr="006F6617">
        <w:rPr>
          <w:rStyle w:val="size"/>
          <w:rFonts w:ascii="Century Gothic" w:hAnsi="Century Gothic"/>
          <w:sz w:val="20"/>
          <w:szCs w:val="20"/>
        </w:rPr>
        <w:t xml:space="preserve">review and </w:t>
      </w:r>
      <w:r w:rsidR="00FD5FD3" w:rsidRPr="006F6617">
        <w:rPr>
          <w:rStyle w:val="size"/>
          <w:rFonts w:ascii="Century Gothic" w:hAnsi="Century Gothic"/>
          <w:sz w:val="20"/>
          <w:szCs w:val="20"/>
        </w:rPr>
        <w:t>consideration</w:t>
      </w:r>
    </w:p>
    <w:p w14:paraId="620254CD" w14:textId="74B0F806" w:rsidR="006C3C44" w:rsidRPr="006F6617" w:rsidRDefault="006C3C44" w:rsidP="006E3000">
      <w:pPr>
        <w:pStyle w:val="NormalWeb"/>
        <w:numPr>
          <w:ilvl w:val="0"/>
          <w:numId w:val="3"/>
        </w:numPr>
        <w:spacing w:before="0" w:beforeAutospacing="0" w:after="0" w:afterAutospacing="0"/>
        <w:rPr>
          <w:rStyle w:val="size"/>
          <w:rFonts w:ascii="Century Gothic" w:hAnsi="Century Gothic"/>
          <w:sz w:val="20"/>
          <w:szCs w:val="20"/>
        </w:rPr>
      </w:pPr>
      <w:r w:rsidRPr="006F6617">
        <w:rPr>
          <w:rStyle w:val="size"/>
          <w:rFonts w:ascii="Century Gothic" w:hAnsi="Century Gothic"/>
          <w:sz w:val="20"/>
          <w:szCs w:val="20"/>
        </w:rPr>
        <w:t>Board member terms</w:t>
      </w:r>
    </w:p>
    <w:p w14:paraId="4427F5D7" w14:textId="6F7C8BD2" w:rsidR="00FD5FD3" w:rsidRPr="006F6617" w:rsidRDefault="00FD5FD3" w:rsidP="006E3000">
      <w:pPr>
        <w:pStyle w:val="NormalWeb"/>
        <w:numPr>
          <w:ilvl w:val="0"/>
          <w:numId w:val="9"/>
        </w:numPr>
        <w:spacing w:before="0" w:beforeAutospacing="0" w:after="0" w:afterAutospacing="0"/>
        <w:rPr>
          <w:rStyle w:val="size"/>
          <w:rFonts w:ascii="Century Gothic" w:hAnsi="Century Gothic"/>
          <w:sz w:val="20"/>
          <w:szCs w:val="20"/>
        </w:rPr>
      </w:pPr>
      <w:r w:rsidRPr="006F6617">
        <w:rPr>
          <w:rStyle w:val="size"/>
          <w:rFonts w:ascii="Century Gothic" w:hAnsi="Century Gothic"/>
          <w:sz w:val="20"/>
          <w:szCs w:val="20"/>
        </w:rPr>
        <w:t xml:space="preserve">Only one position </w:t>
      </w:r>
      <w:r w:rsidR="006F6617" w:rsidRPr="006F6617">
        <w:rPr>
          <w:rStyle w:val="size"/>
          <w:rFonts w:ascii="Century Gothic" w:hAnsi="Century Gothic"/>
          <w:sz w:val="20"/>
          <w:szCs w:val="20"/>
        </w:rPr>
        <w:t xml:space="preserve">is </w:t>
      </w:r>
      <w:r w:rsidRPr="006F6617">
        <w:rPr>
          <w:rStyle w:val="size"/>
          <w:rFonts w:ascii="Century Gothic" w:hAnsi="Century Gothic"/>
          <w:sz w:val="20"/>
          <w:szCs w:val="20"/>
        </w:rPr>
        <w:t>up for re-nomination this year (Dana Baughns)</w:t>
      </w:r>
    </w:p>
    <w:p w14:paraId="198B590F" w14:textId="53450726" w:rsidR="00FD5FD3" w:rsidRPr="006F6617" w:rsidRDefault="00FD5FD3" w:rsidP="006E3000">
      <w:pPr>
        <w:pStyle w:val="NormalWeb"/>
        <w:numPr>
          <w:ilvl w:val="0"/>
          <w:numId w:val="9"/>
        </w:numPr>
        <w:spacing w:before="0" w:beforeAutospacing="0" w:after="0" w:afterAutospacing="0"/>
        <w:rPr>
          <w:rStyle w:val="size"/>
          <w:rFonts w:ascii="Century Gothic" w:hAnsi="Century Gothic"/>
          <w:sz w:val="20"/>
          <w:szCs w:val="20"/>
        </w:rPr>
      </w:pPr>
      <w:r w:rsidRPr="006F6617">
        <w:rPr>
          <w:rStyle w:val="size"/>
          <w:rFonts w:ascii="Century Gothic" w:hAnsi="Century Gothic"/>
          <w:sz w:val="20"/>
          <w:szCs w:val="20"/>
        </w:rPr>
        <w:t xml:space="preserve">All others are </w:t>
      </w:r>
      <w:r w:rsidR="006F6617" w:rsidRPr="006F6617">
        <w:rPr>
          <w:rStyle w:val="size"/>
          <w:rFonts w:ascii="Century Gothic" w:hAnsi="Century Gothic"/>
          <w:sz w:val="20"/>
          <w:szCs w:val="20"/>
        </w:rPr>
        <w:t>confirmed</w:t>
      </w:r>
      <w:r w:rsidRPr="006F6617">
        <w:rPr>
          <w:rStyle w:val="size"/>
          <w:rFonts w:ascii="Century Gothic" w:hAnsi="Century Gothic"/>
          <w:sz w:val="20"/>
          <w:szCs w:val="20"/>
        </w:rPr>
        <w:t xml:space="preserve"> through 2022 and 2023</w:t>
      </w:r>
    </w:p>
    <w:p w14:paraId="18DF4BF6" w14:textId="764A99BB" w:rsidR="006C3C44" w:rsidRPr="006F6617" w:rsidRDefault="006C3C44" w:rsidP="006E3000">
      <w:pPr>
        <w:pStyle w:val="NormalWeb"/>
        <w:numPr>
          <w:ilvl w:val="0"/>
          <w:numId w:val="3"/>
        </w:numPr>
        <w:spacing w:before="0" w:beforeAutospacing="0" w:after="0" w:afterAutospacing="0"/>
        <w:rPr>
          <w:rStyle w:val="size"/>
          <w:rFonts w:ascii="Century Gothic" w:hAnsi="Century Gothic"/>
          <w:sz w:val="20"/>
          <w:szCs w:val="20"/>
        </w:rPr>
      </w:pPr>
      <w:r w:rsidRPr="006F6617">
        <w:rPr>
          <w:rStyle w:val="size"/>
          <w:rFonts w:ascii="Century Gothic" w:hAnsi="Century Gothic"/>
          <w:sz w:val="20"/>
          <w:szCs w:val="20"/>
        </w:rPr>
        <w:t>Appoint officers for 2021-2022</w:t>
      </w:r>
    </w:p>
    <w:p w14:paraId="26F88602" w14:textId="39F6B2C3" w:rsidR="00FD5FD3" w:rsidRPr="006F6617" w:rsidRDefault="00FD5FD3" w:rsidP="006E3000">
      <w:pPr>
        <w:pStyle w:val="NormalWeb"/>
        <w:numPr>
          <w:ilvl w:val="0"/>
          <w:numId w:val="10"/>
        </w:numPr>
        <w:spacing w:before="0" w:beforeAutospacing="0" w:after="0" w:afterAutospacing="0"/>
        <w:rPr>
          <w:rStyle w:val="size"/>
          <w:rFonts w:ascii="Century Gothic" w:hAnsi="Century Gothic"/>
          <w:sz w:val="20"/>
          <w:szCs w:val="20"/>
        </w:rPr>
      </w:pPr>
      <w:r w:rsidRPr="006F6617">
        <w:rPr>
          <w:rStyle w:val="size"/>
          <w:rFonts w:ascii="Century Gothic" w:hAnsi="Century Gothic"/>
          <w:sz w:val="20"/>
          <w:szCs w:val="20"/>
        </w:rPr>
        <w:t>Contact Mr. Seabrooks if you (the Board) would like change role/responsibility within the Board</w:t>
      </w:r>
    </w:p>
    <w:p w14:paraId="7A0F7B12" w14:textId="77777777" w:rsidR="006C3C44" w:rsidRDefault="006C3C44" w:rsidP="006C3C44">
      <w:pPr>
        <w:pStyle w:val="NormalWeb"/>
        <w:spacing w:before="0" w:beforeAutospacing="0" w:after="0" w:afterAutospacing="0"/>
        <w:ind w:left="1440"/>
        <w:rPr>
          <w:rStyle w:val="size"/>
          <w:rFonts w:ascii="Century Gothic" w:hAnsi="Century Gothic"/>
          <w:sz w:val="22"/>
          <w:szCs w:val="22"/>
        </w:rPr>
      </w:pPr>
    </w:p>
    <w:p w14:paraId="5CADCA89" w14:textId="3BD1E086" w:rsidR="006C3C44" w:rsidRDefault="006C3C44" w:rsidP="006E3000">
      <w:pPr>
        <w:pStyle w:val="NormalWeb"/>
        <w:numPr>
          <w:ilvl w:val="0"/>
          <w:numId w:val="15"/>
        </w:numPr>
        <w:spacing w:before="0" w:beforeAutospacing="0" w:after="0" w:afterAutospacing="0"/>
        <w:rPr>
          <w:rStyle w:val="size"/>
          <w:rFonts w:ascii="Century Gothic" w:hAnsi="Century Gothic"/>
          <w:sz w:val="22"/>
          <w:szCs w:val="22"/>
        </w:rPr>
      </w:pPr>
      <w:r>
        <w:rPr>
          <w:rStyle w:val="size"/>
          <w:rFonts w:ascii="Century Gothic" w:hAnsi="Century Gothic"/>
          <w:sz w:val="22"/>
          <w:szCs w:val="22"/>
        </w:rPr>
        <w:t xml:space="preserve">Facility Update- </w:t>
      </w:r>
      <w:r w:rsidR="000746D3">
        <w:rPr>
          <w:rStyle w:val="size"/>
          <w:rFonts w:ascii="Century Gothic" w:hAnsi="Century Gothic"/>
          <w:sz w:val="22"/>
          <w:szCs w:val="22"/>
        </w:rPr>
        <w:t>Ms. Lane</w:t>
      </w:r>
    </w:p>
    <w:p w14:paraId="46DE3CAB" w14:textId="2384091B" w:rsidR="00FD5FD3" w:rsidRPr="000746D3" w:rsidRDefault="00FD5FD3" w:rsidP="00FD5FD3">
      <w:pPr>
        <w:pStyle w:val="NormalWeb"/>
        <w:spacing w:before="0" w:beforeAutospacing="0" w:after="0" w:afterAutospacing="0"/>
        <w:ind w:left="720"/>
        <w:rPr>
          <w:rStyle w:val="size"/>
          <w:rFonts w:ascii="Century Gothic" w:hAnsi="Century Gothic"/>
          <w:b/>
          <w:bCs/>
          <w:sz w:val="22"/>
          <w:szCs w:val="22"/>
        </w:rPr>
      </w:pPr>
      <w:r w:rsidRPr="000746D3">
        <w:rPr>
          <w:rStyle w:val="size"/>
          <w:rFonts w:ascii="Century Gothic" w:hAnsi="Century Gothic"/>
          <w:b/>
          <w:bCs/>
          <w:sz w:val="22"/>
          <w:szCs w:val="22"/>
        </w:rPr>
        <w:t>(25:51-</w:t>
      </w:r>
      <w:r w:rsidR="000746D3">
        <w:rPr>
          <w:rStyle w:val="size"/>
          <w:rFonts w:ascii="Century Gothic" w:hAnsi="Century Gothic"/>
          <w:b/>
          <w:bCs/>
          <w:sz w:val="22"/>
          <w:szCs w:val="22"/>
        </w:rPr>
        <w:t xml:space="preserve"> 35:36)</w:t>
      </w:r>
    </w:p>
    <w:p w14:paraId="22DC8E43" w14:textId="1B1EA9A1" w:rsidR="00FD5FD3" w:rsidRPr="006F6617" w:rsidRDefault="000746D3" w:rsidP="006E3000">
      <w:pPr>
        <w:pStyle w:val="NormalWeb"/>
        <w:numPr>
          <w:ilvl w:val="0"/>
          <w:numId w:val="3"/>
        </w:numPr>
        <w:spacing w:before="0" w:beforeAutospacing="0" w:after="0" w:afterAutospacing="0"/>
        <w:rPr>
          <w:rStyle w:val="size"/>
          <w:rFonts w:ascii="Century Gothic" w:hAnsi="Century Gothic"/>
          <w:sz w:val="20"/>
          <w:szCs w:val="20"/>
        </w:rPr>
      </w:pPr>
      <w:r w:rsidRPr="006F6617">
        <w:rPr>
          <w:rStyle w:val="size"/>
          <w:rFonts w:ascii="Century Gothic" w:hAnsi="Century Gothic"/>
          <w:sz w:val="20"/>
          <w:szCs w:val="20"/>
        </w:rPr>
        <w:t>As the school grows into a Visual and Performing Arts focused school, consideration is going into relocation options.</w:t>
      </w:r>
    </w:p>
    <w:p w14:paraId="635FFE84" w14:textId="1738945A" w:rsidR="006F6617" w:rsidRDefault="006F6617" w:rsidP="006E3000">
      <w:pPr>
        <w:pStyle w:val="NormalWeb"/>
        <w:numPr>
          <w:ilvl w:val="0"/>
          <w:numId w:val="10"/>
        </w:numPr>
        <w:spacing w:before="0" w:beforeAutospacing="0" w:after="0" w:afterAutospacing="0"/>
        <w:rPr>
          <w:rStyle w:val="size"/>
          <w:rFonts w:ascii="Century Gothic" w:hAnsi="Century Gothic"/>
          <w:sz w:val="20"/>
          <w:szCs w:val="20"/>
        </w:rPr>
      </w:pPr>
      <w:r>
        <w:rPr>
          <w:rStyle w:val="size"/>
          <w:rFonts w:ascii="Century Gothic" w:hAnsi="Century Gothic"/>
          <w:sz w:val="20"/>
          <w:szCs w:val="20"/>
        </w:rPr>
        <w:t>Location</w:t>
      </w:r>
      <w:r w:rsidR="003D1DCB">
        <w:rPr>
          <w:rStyle w:val="size"/>
          <w:rFonts w:ascii="Century Gothic" w:hAnsi="Century Gothic"/>
          <w:sz w:val="20"/>
          <w:szCs w:val="20"/>
        </w:rPr>
        <w:t>, lack of performing, visual and creative arts space</w:t>
      </w:r>
      <w:r>
        <w:rPr>
          <w:rStyle w:val="size"/>
          <w:rFonts w:ascii="Century Gothic" w:hAnsi="Century Gothic"/>
          <w:sz w:val="20"/>
          <w:szCs w:val="20"/>
        </w:rPr>
        <w:t xml:space="preserve"> and transportation has become an ongoing problem</w:t>
      </w:r>
    </w:p>
    <w:p w14:paraId="025E3D9D" w14:textId="3B95B1AC" w:rsidR="000746D3" w:rsidRPr="006F6617" w:rsidRDefault="000746D3" w:rsidP="006E3000">
      <w:pPr>
        <w:pStyle w:val="NormalWeb"/>
        <w:numPr>
          <w:ilvl w:val="0"/>
          <w:numId w:val="10"/>
        </w:numPr>
        <w:spacing w:before="0" w:beforeAutospacing="0" w:after="0" w:afterAutospacing="0"/>
        <w:rPr>
          <w:rStyle w:val="size"/>
          <w:rFonts w:ascii="Century Gothic" w:hAnsi="Century Gothic"/>
          <w:sz w:val="20"/>
          <w:szCs w:val="20"/>
        </w:rPr>
      </w:pPr>
      <w:r w:rsidRPr="006F6617">
        <w:rPr>
          <w:rStyle w:val="size"/>
          <w:rFonts w:ascii="Century Gothic" w:hAnsi="Century Gothic"/>
          <w:sz w:val="20"/>
          <w:szCs w:val="20"/>
        </w:rPr>
        <w:t>New playground development is on hold</w:t>
      </w:r>
      <w:r w:rsidR="003D1DCB">
        <w:rPr>
          <w:rStyle w:val="size"/>
          <w:rFonts w:ascii="Century Gothic" w:hAnsi="Century Gothic"/>
          <w:sz w:val="20"/>
          <w:szCs w:val="20"/>
        </w:rPr>
        <w:t xml:space="preserve"> pending outcome of search for new facility</w:t>
      </w:r>
    </w:p>
    <w:p w14:paraId="46499047" w14:textId="77777777" w:rsidR="006C3C44" w:rsidRDefault="006C3C44" w:rsidP="006C3C44">
      <w:pPr>
        <w:pStyle w:val="NormalWeb"/>
        <w:spacing w:before="0" w:beforeAutospacing="0" w:after="0" w:afterAutospacing="0"/>
        <w:ind w:left="720"/>
        <w:rPr>
          <w:rStyle w:val="size"/>
          <w:rFonts w:ascii="Century Gothic" w:hAnsi="Century Gothic"/>
          <w:sz w:val="22"/>
          <w:szCs w:val="22"/>
        </w:rPr>
      </w:pPr>
    </w:p>
    <w:p w14:paraId="123FBFA4" w14:textId="3BCD2647" w:rsidR="006C3C44" w:rsidRDefault="006C3C44" w:rsidP="006E3000">
      <w:pPr>
        <w:pStyle w:val="NormalWeb"/>
        <w:numPr>
          <w:ilvl w:val="0"/>
          <w:numId w:val="15"/>
        </w:numPr>
        <w:spacing w:before="0" w:beforeAutospacing="0" w:after="0" w:afterAutospacing="0"/>
        <w:rPr>
          <w:rStyle w:val="size"/>
          <w:rFonts w:ascii="Century Gothic" w:hAnsi="Century Gothic"/>
          <w:sz w:val="22"/>
          <w:szCs w:val="22"/>
        </w:rPr>
      </w:pPr>
      <w:r>
        <w:rPr>
          <w:rStyle w:val="size"/>
          <w:rFonts w:ascii="Century Gothic" w:hAnsi="Century Gothic"/>
          <w:sz w:val="22"/>
          <w:szCs w:val="22"/>
        </w:rPr>
        <w:t xml:space="preserve">Lottery Results and Marketing and Branding for Recruitment Window- Mr. </w:t>
      </w:r>
      <w:r w:rsidR="000746D3">
        <w:rPr>
          <w:rStyle w:val="size"/>
          <w:rFonts w:ascii="Century Gothic" w:hAnsi="Century Gothic"/>
          <w:sz w:val="22"/>
          <w:szCs w:val="22"/>
        </w:rPr>
        <w:t>Daniels</w:t>
      </w:r>
    </w:p>
    <w:p w14:paraId="48423F0B" w14:textId="253EDC2C" w:rsidR="000746D3" w:rsidRDefault="009D4879" w:rsidP="000746D3">
      <w:pPr>
        <w:pStyle w:val="NormalWeb"/>
        <w:spacing w:before="0" w:beforeAutospacing="0" w:after="0" w:afterAutospacing="0"/>
        <w:ind w:left="720"/>
        <w:rPr>
          <w:rStyle w:val="size"/>
          <w:rFonts w:ascii="Century Gothic" w:hAnsi="Century Gothic"/>
          <w:sz w:val="22"/>
          <w:szCs w:val="22"/>
        </w:rPr>
      </w:pPr>
      <w:r>
        <w:rPr>
          <w:rStyle w:val="size"/>
          <w:rFonts w:ascii="Century Gothic" w:hAnsi="Century Gothic"/>
          <w:sz w:val="22"/>
          <w:szCs w:val="22"/>
        </w:rPr>
        <w:object w:dxaOrig="1508" w:dyaOrig="982" w14:anchorId="3249657D">
          <v:shape id="_x0000_i1026" type="#_x0000_t75" style="width:75.75pt;height:48.75pt" o:ole="">
            <v:imagedata r:id="rId10" o:title=""/>
          </v:shape>
          <o:OLEObject Type="Link" ProgID="Word.Document.12" ShapeID="_x0000_i1026" DrawAspect="Content" r:id="rId11" UpdateMode="Always">
            <o:LinkType>EnhancedMetaFile</o:LinkType>
            <o:LockedField>false</o:LockedField>
            <o:FieldCodes>\f 0</o:FieldCodes>
          </o:OLEObject>
        </w:object>
      </w:r>
    </w:p>
    <w:p w14:paraId="2832E137" w14:textId="5FD34DF0" w:rsidR="000746D3" w:rsidRPr="000746D3" w:rsidRDefault="000746D3" w:rsidP="000746D3">
      <w:pPr>
        <w:pStyle w:val="NormalWeb"/>
        <w:spacing w:before="0" w:beforeAutospacing="0" w:after="0" w:afterAutospacing="0"/>
        <w:ind w:left="720"/>
        <w:rPr>
          <w:rStyle w:val="size"/>
          <w:rFonts w:ascii="Century Gothic" w:hAnsi="Century Gothic"/>
          <w:b/>
          <w:bCs/>
          <w:sz w:val="22"/>
          <w:szCs w:val="22"/>
        </w:rPr>
      </w:pPr>
      <w:r w:rsidRPr="000746D3">
        <w:rPr>
          <w:rStyle w:val="size"/>
          <w:rFonts w:ascii="Century Gothic" w:hAnsi="Century Gothic"/>
          <w:b/>
          <w:bCs/>
          <w:sz w:val="22"/>
          <w:szCs w:val="22"/>
        </w:rPr>
        <w:t xml:space="preserve">(35:50- </w:t>
      </w:r>
      <w:r w:rsidR="00BE5ECE">
        <w:rPr>
          <w:rStyle w:val="size"/>
          <w:rFonts w:ascii="Century Gothic" w:hAnsi="Century Gothic"/>
          <w:b/>
          <w:bCs/>
          <w:sz w:val="22"/>
          <w:szCs w:val="22"/>
        </w:rPr>
        <w:t>41:20)</w:t>
      </w:r>
    </w:p>
    <w:p w14:paraId="03441A43" w14:textId="34836915" w:rsidR="000746D3" w:rsidRPr="006F6617" w:rsidRDefault="000746D3" w:rsidP="006E3000">
      <w:pPr>
        <w:pStyle w:val="NormalWeb"/>
        <w:numPr>
          <w:ilvl w:val="0"/>
          <w:numId w:val="3"/>
        </w:numPr>
        <w:spacing w:before="0" w:beforeAutospacing="0" w:after="0" w:afterAutospacing="0"/>
        <w:rPr>
          <w:rStyle w:val="size"/>
          <w:rFonts w:ascii="Century Gothic" w:hAnsi="Century Gothic"/>
          <w:sz w:val="20"/>
          <w:szCs w:val="20"/>
        </w:rPr>
      </w:pPr>
      <w:r w:rsidRPr="006F6617">
        <w:rPr>
          <w:rStyle w:val="size"/>
          <w:rFonts w:ascii="Century Gothic" w:hAnsi="Century Gothic"/>
          <w:sz w:val="20"/>
          <w:szCs w:val="20"/>
        </w:rPr>
        <w:t xml:space="preserve">Marketing is focused on libraries, churches, the YMCA, The Boys and Girls </w:t>
      </w:r>
      <w:r w:rsidR="006F6617" w:rsidRPr="006F6617">
        <w:rPr>
          <w:rStyle w:val="size"/>
          <w:rFonts w:ascii="Century Gothic" w:hAnsi="Century Gothic"/>
          <w:sz w:val="20"/>
          <w:szCs w:val="20"/>
        </w:rPr>
        <w:t>C</w:t>
      </w:r>
      <w:r w:rsidRPr="006F6617">
        <w:rPr>
          <w:rStyle w:val="size"/>
          <w:rFonts w:ascii="Century Gothic" w:hAnsi="Century Gothic"/>
          <w:sz w:val="20"/>
          <w:szCs w:val="20"/>
        </w:rPr>
        <w:t>lub</w:t>
      </w:r>
    </w:p>
    <w:p w14:paraId="2D2216B0" w14:textId="25409D85" w:rsidR="00BE5ECE" w:rsidRPr="006F6617" w:rsidRDefault="00BE5ECE" w:rsidP="006E3000">
      <w:pPr>
        <w:pStyle w:val="NormalWeb"/>
        <w:numPr>
          <w:ilvl w:val="0"/>
          <w:numId w:val="3"/>
        </w:numPr>
        <w:spacing w:before="0" w:beforeAutospacing="0" w:after="0" w:afterAutospacing="0"/>
        <w:rPr>
          <w:rStyle w:val="size"/>
          <w:rFonts w:ascii="Century Gothic" w:hAnsi="Century Gothic"/>
          <w:sz w:val="20"/>
          <w:szCs w:val="20"/>
        </w:rPr>
      </w:pPr>
      <w:r w:rsidRPr="006F6617">
        <w:rPr>
          <w:rStyle w:val="size"/>
          <w:rFonts w:ascii="Century Gothic" w:hAnsi="Century Gothic"/>
          <w:sz w:val="20"/>
          <w:szCs w:val="20"/>
        </w:rPr>
        <w:t>Mr. Seabrooks will send community events that he is familiar with to Mr. Daniels for consideration of collaboration or attendance</w:t>
      </w:r>
      <w:r w:rsidR="006F6617" w:rsidRPr="006F6617">
        <w:rPr>
          <w:rStyle w:val="size"/>
          <w:rFonts w:ascii="Century Gothic" w:hAnsi="Century Gothic"/>
          <w:sz w:val="20"/>
          <w:szCs w:val="20"/>
        </w:rPr>
        <w:t>; it is encouraged for all Board Members to do the same</w:t>
      </w:r>
    </w:p>
    <w:p w14:paraId="409ACC2A" w14:textId="77777777" w:rsidR="006C3C44" w:rsidRDefault="006C3C44" w:rsidP="006C3C44">
      <w:pPr>
        <w:pStyle w:val="NormalWeb"/>
        <w:spacing w:before="0" w:beforeAutospacing="0" w:after="0" w:afterAutospacing="0"/>
        <w:rPr>
          <w:rStyle w:val="size"/>
          <w:rFonts w:ascii="Century Gothic" w:hAnsi="Century Gothic"/>
          <w:sz w:val="22"/>
          <w:szCs w:val="22"/>
        </w:rPr>
      </w:pPr>
    </w:p>
    <w:p w14:paraId="2370B7DB" w14:textId="4861DDE2" w:rsidR="006C3C44" w:rsidRDefault="006C3C44" w:rsidP="006E3000">
      <w:pPr>
        <w:pStyle w:val="NormalWeb"/>
        <w:numPr>
          <w:ilvl w:val="0"/>
          <w:numId w:val="15"/>
        </w:numPr>
        <w:spacing w:before="0" w:beforeAutospacing="0" w:after="0" w:afterAutospacing="0"/>
        <w:rPr>
          <w:rStyle w:val="size"/>
          <w:rFonts w:ascii="Century Gothic" w:hAnsi="Century Gothic"/>
          <w:sz w:val="22"/>
          <w:szCs w:val="22"/>
        </w:rPr>
      </w:pPr>
      <w:r>
        <w:rPr>
          <w:rStyle w:val="size"/>
          <w:rFonts w:ascii="Century Gothic" w:hAnsi="Century Gothic"/>
          <w:sz w:val="22"/>
          <w:szCs w:val="22"/>
        </w:rPr>
        <w:t>Middle States Accreditation Process and Timeline- Ms. Lane and Mr. Daniels</w:t>
      </w:r>
    </w:p>
    <w:p w14:paraId="6D89FDF1" w14:textId="07246C4C" w:rsidR="00BE5ECE" w:rsidRPr="00BE5ECE" w:rsidRDefault="00BE5ECE" w:rsidP="00BE5ECE">
      <w:pPr>
        <w:pStyle w:val="NormalWeb"/>
        <w:spacing w:before="0" w:beforeAutospacing="0" w:after="0" w:afterAutospacing="0"/>
        <w:ind w:left="720"/>
        <w:rPr>
          <w:rStyle w:val="size"/>
          <w:rFonts w:ascii="Century Gothic" w:hAnsi="Century Gothic"/>
          <w:b/>
          <w:bCs/>
          <w:sz w:val="22"/>
          <w:szCs w:val="22"/>
        </w:rPr>
      </w:pPr>
      <w:r w:rsidRPr="00BE5ECE">
        <w:rPr>
          <w:rStyle w:val="size"/>
          <w:rFonts w:ascii="Century Gothic" w:hAnsi="Century Gothic"/>
          <w:b/>
          <w:bCs/>
          <w:sz w:val="22"/>
          <w:szCs w:val="22"/>
        </w:rPr>
        <w:t xml:space="preserve">(41:21- </w:t>
      </w:r>
      <w:r>
        <w:rPr>
          <w:rStyle w:val="size"/>
          <w:rFonts w:ascii="Century Gothic" w:hAnsi="Century Gothic"/>
          <w:b/>
          <w:bCs/>
          <w:sz w:val="22"/>
          <w:szCs w:val="22"/>
        </w:rPr>
        <w:t>43:41)</w:t>
      </w:r>
    </w:p>
    <w:p w14:paraId="2FEE5409" w14:textId="01FF4345" w:rsidR="00BE5ECE" w:rsidRPr="006F6617" w:rsidRDefault="006F6617" w:rsidP="006E3000">
      <w:pPr>
        <w:pStyle w:val="NormalWeb"/>
        <w:numPr>
          <w:ilvl w:val="0"/>
          <w:numId w:val="11"/>
        </w:numPr>
        <w:spacing w:before="0" w:beforeAutospacing="0" w:after="0" w:afterAutospacing="0"/>
        <w:rPr>
          <w:rStyle w:val="size"/>
          <w:rFonts w:ascii="Century Gothic" w:hAnsi="Century Gothic"/>
          <w:sz w:val="20"/>
          <w:szCs w:val="20"/>
        </w:rPr>
      </w:pPr>
      <w:r w:rsidRPr="006F6617">
        <w:rPr>
          <w:rStyle w:val="size"/>
          <w:rFonts w:ascii="Century Gothic" w:hAnsi="Century Gothic"/>
          <w:sz w:val="20"/>
          <w:szCs w:val="20"/>
        </w:rPr>
        <w:t>The (virtual) v</w:t>
      </w:r>
      <w:r w:rsidR="00BE5ECE" w:rsidRPr="006F6617">
        <w:rPr>
          <w:rStyle w:val="size"/>
          <w:rFonts w:ascii="Century Gothic" w:hAnsi="Century Gothic"/>
          <w:sz w:val="20"/>
          <w:szCs w:val="20"/>
        </w:rPr>
        <w:t>isit with Middle States Accreditation agency will be in October</w:t>
      </w:r>
    </w:p>
    <w:p w14:paraId="4BC54EA7" w14:textId="420027E4" w:rsidR="00BE5ECE" w:rsidRPr="006F6617" w:rsidRDefault="00BE5ECE" w:rsidP="006E3000">
      <w:pPr>
        <w:pStyle w:val="NormalWeb"/>
        <w:numPr>
          <w:ilvl w:val="0"/>
          <w:numId w:val="10"/>
        </w:numPr>
        <w:spacing w:before="0" w:beforeAutospacing="0" w:after="0" w:afterAutospacing="0"/>
        <w:rPr>
          <w:rStyle w:val="size"/>
          <w:rFonts w:ascii="Century Gothic" w:hAnsi="Century Gothic"/>
          <w:sz w:val="20"/>
          <w:szCs w:val="20"/>
        </w:rPr>
      </w:pPr>
      <w:r w:rsidRPr="006F6617">
        <w:rPr>
          <w:rStyle w:val="size"/>
          <w:rFonts w:ascii="Century Gothic" w:hAnsi="Century Gothic"/>
          <w:sz w:val="20"/>
          <w:szCs w:val="20"/>
        </w:rPr>
        <w:t>Tour of building</w:t>
      </w:r>
    </w:p>
    <w:p w14:paraId="1B073224" w14:textId="02438CA6" w:rsidR="00BE5ECE" w:rsidRPr="006F6617" w:rsidRDefault="00BE5ECE" w:rsidP="006E3000">
      <w:pPr>
        <w:pStyle w:val="NormalWeb"/>
        <w:numPr>
          <w:ilvl w:val="0"/>
          <w:numId w:val="10"/>
        </w:numPr>
        <w:spacing w:before="0" w:beforeAutospacing="0" w:after="0" w:afterAutospacing="0"/>
        <w:rPr>
          <w:rStyle w:val="size"/>
          <w:rFonts w:ascii="Century Gothic" w:hAnsi="Century Gothic"/>
          <w:sz w:val="20"/>
          <w:szCs w:val="20"/>
        </w:rPr>
      </w:pPr>
      <w:r w:rsidRPr="006F6617">
        <w:rPr>
          <w:rStyle w:val="size"/>
          <w:rFonts w:ascii="Century Gothic" w:hAnsi="Century Gothic"/>
          <w:sz w:val="20"/>
          <w:szCs w:val="20"/>
        </w:rPr>
        <w:t xml:space="preserve">Interviews with Board, staff, </w:t>
      </w:r>
      <w:proofErr w:type="gramStart"/>
      <w:r w:rsidRPr="006F6617">
        <w:rPr>
          <w:rStyle w:val="size"/>
          <w:rFonts w:ascii="Century Gothic" w:hAnsi="Century Gothic"/>
          <w:sz w:val="20"/>
          <w:szCs w:val="20"/>
        </w:rPr>
        <w:t>students</w:t>
      </w:r>
      <w:proofErr w:type="gramEnd"/>
      <w:r w:rsidRPr="006F6617">
        <w:rPr>
          <w:rStyle w:val="size"/>
          <w:rFonts w:ascii="Century Gothic" w:hAnsi="Century Gothic"/>
          <w:sz w:val="20"/>
          <w:szCs w:val="20"/>
        </w:rPr>
        <w:t xml:space="preserve"> and parents</w:t>
      </w:r>
      <w:r w:rsidR="006F6617" w:rsidRPr="006F6617">
        <w:rPr>
          <w:rStyle w:val="size"/>
          <w:rFonts w:ascii="Century Gothic" w:hAnsi="Century Gothic"/>
          <w:sz w:val="20"/>
          <w:szCs w:val="20"/>
        </w:rPr>
        <w:t xml:space="preserve"> for feedback</w:t>
      </w:r>
    </w:p>
    <w:p w14:paraId="3B97A716" w14:textId="0A88EC8D" w:rsidR="00BE5ECE" w:rsidRPr="006F6617" w:rsidRDefault="00BE5ECE" w:rsidP="006E3000">
      <w:pPr>
        <w:pStyle w:val="NormalWeb"/>
        <w:numPr>
          <w:ilvl w:val="0"/>
          <w:numId w:val="11"/>
        </w:numPr>
        <w:spacing w:before="0" w:beforeAutospacing="0" w:after="0" w:afterAutospacing="0"/>
        <w:rPr>
          <w:rStyle w:val="size"/>
          <w:rFonts w:ascii="Century Gothic" w:hAnsi="Century Gothic"/>
          <w:sz w:val="20"/>
          <w:szCs w:val="20"/>
        </w:rPr>
      </w:pPr>
      <w:r w:rsidRPr="006F6617">
        <w:rPr>
          <w:rStyle w:val="size"/>
          <w:rFonts w:ascii="Century Gothic" w:hAnsi="Century Gothic"/>
          <w:sz w:val="20"/>
          <w:szCs w:val="20"/>
        </w:rPr>
        <w:t xml:space="preserve">Documentation </w:t>
      </w:r>
      <w:r w:rsidR="006F6617" w:rsidRPr="006F6617">
        <w:rPr>
          <w:rStyle w:val="size"/>
          <w:rFonts w:ascii="Century Gothic" w:hAnsi="Century Gothic"/>
          <w:sz w:val="20"/>
          <w:szCs w:val="20"/>
        </w:rPr>
        <w:t xml:space="preserve">is </w:t>
      </w:r>
      <w:r w:rsidRPr="006F6617">
        <w:rPr>
          <w:rStyle w:val="size"/>
          <w:rFonts w:ascii="Century Gothic" w:hAnsi="Century Gothic"/>
          <w:sz w:val="20"/>
          <w:szCs w:val="20"/>
        </w:rPr>
        <w:t>due to</w:t>
      </w:r>
      <w:r w:rsidR="006F6617" w:rsidRPr="006F6617">
        <w:rPr>
          <w:rStyle w:val="size"/>
          <w:rFonts w:ascii="Century Gothic" w:hAnsi="Century Gothic"/>
          <w:sz w:val="20"/>
          <w:szCs w:val="20"/>
        </w:rPr>
        <w:t xml:space="preserve"> the</w:t>
      </w:r>
      <w:r w:rsidRPr="006F6617">
        <w:rPr>
          <w:rStyle w:val="size"/>
          <w:rFonts w:ascii="Century Gothic" w:hAnsi="Century Gothic"/>
          <w:sz w:val="20"/>
          <w:szCs w:val="20"/>
        </w:rPr>
        <w:t xml:space="preserve"> agency from TCGDC for review by August</w:t>
      </w:r>
    </w:p>
    <w:p w14:paraId="6068F492" w14:textId="77777777" w:rsidR="006C3C44" w:rsidRDefault="006C3C44" w:rsidP="006C3C44">
      <w:pPr>
        <w:pStyle w:val="NormalWeb"/>
        <w:spacing w:before="0" w:beforeAutospacing="0" w:after="0" w:afterAutospacing="0"/>
        <w:rPr>
          <w:rStyle w:val="size"/>
          <w:rFonts w:ascii="Century Gothic" w:hAnsi="Century Gothic"/>
          <w:sz w:val="22"/>
          <w:szCs w:val="22"/>
        </w:rPr>
      </w:pPr>
    </w:p>
    <w:p w14:paraId="002287F1" w14:textId="3418E70E" w:rsidR="006C3C44" w:rsidRDefault="006C3C44" w:rsidP="006E3000">
      <w:pPr>
        <w:pStyle w:val="NormalWeb"/>
        <w:numPr>
          <w:ilvl w:val="0"/>
          <w:numId w:val="15"/>
        </w:numPr>
        <w:spacing w:before="0" w:beforeAutospacing="0" w:after="0" w:afterAutospacing="0"/>
        <w:rPr>
          <w:rStyle w:val="size"/>
          <w:rFonts w:ascii="Century Gothic" w:hAnsi="Century Gothic"/>
          <w:sz w:val="22"/>
          <w:szCs w:val="22"/>
        </w:rPr>
      </w:pPr>
      <w:r>
        <w:rPr>
          <w:rStyle w:val="size"/>
          <w:rFonts w:ascii="Century Gothic" w:hAnsi="Century Gothic"/>
          <w:sz w:val="22"/>
          <w:szCs w:val="22"/>
        </w:rPr>
        <w:t>Board calendar for 2021-2022</w:t>
      </w:r>
    </w:p>
    <w:p w14:paraId="3A64C114" w14:textId="47294722" w:rsidR="00BE5ECE" w:rsidRDefault="009D4879" w:rsidP="00BE5ECE">
      <w:pPr>
        <w:pStyle w:val="NormalWeb"/>
        <w:spacing w:before="0" w:beforeAutospacing="0" w:after="0" w:afterAutospacing="0"/>
        <w:ind w:left="720"/>
        <w:rPr>
          <w:rStyle w:val="size"/>
          <w:rFonts w:ascii="Century Gothic" w:hAnsi="Century Gothic"/>
          <w:sz w:val="22"/>
          <w:szCs w:val="22"/>
        </w:rPr>
      </w:pPr>
      <w:r>
        <w:rPr>
          <w:rStyle w:val="size"/>
          <w:rFonts w:ascii="Century Gothic" w:hAnsi="Century Gothic"/>
          <w:sz w:val="22"/>
          <w:szCs w:val="22"/>
        </w:rPr>
        <w:object w:dxaOrig="1508" w:dyaOrig="982" w14:anchorId="43CF570E">
          <v:shape id="_x0000_i1027" type="#_x0000_t75" style="width:75.75pt;height:48.75pt" o:ole="">
            <v:imagedata r:id="rId12" o:title=""/>
          </v:shape>
          <o:OLEObject Type="Link" ProgID="Word.Document.12" ShapeID="_x0000_i1027" DrawAspect="Content" r:id="rId13" UpdateMode="Always">
            <o:LinkType>EnhancedMetaFile</o:LinkType>
            <o:LockedField>false</o:LockedField>
            <o:FieldCodes>\f 0</o:FieldCodes>
          </o:OLEObject>
        </w:object>
      </w:r>
    </w:p>
    <w:p w14:paraId="727495A7" w14:textId="1A089428" w:rsidR="00BE5ECE" w:rsidRPr="00BE5ECE" w:rsidRDefault="00BE5ECE" w:rsidP="00BE5ECE">
      <w:pPr>
        <w:pStyle w:val="NormalWeb"/>
        <w:spacing w:before="0" w:beforeAutospacing="0" w:after="0" w:afterAutospacing="0"/>
        <w:ind w:left="720"/>
        <w:rPr>
          <w:rStyle w:val="size"/>
          <w:rFonts w:ascii="Century Gothic" w:hAnsi="Century Gothic"/>
          <w:b/>
          <w:bCs/>
          <w:sz w:val="22"/>
          <w:szCs w:val="22"/>
        </w:rPr>
      </w:pPr>
      <w:r w:rsidRPr="00BE5ECE">
        <w:rPr>
          <w:rStyle w:val="size"/>
          <w:rFonts w:ascii="Century Gothic" w:hAnsi="Century Gothic"/>
          <w:b/>
          <w:bCs/>
          <w:sz w:val="22"/>
          <w:szCs w:val="22"/>
        </w:rPr>
        <w:t xml:space="preserve">(43:44- </w:t>
      </w:r>
      <w:r>
        <w:rPr>
          <w:rStyle w:val="size"/>
          <w:rFonts w:ascii="Century Gothic" w:hAnsi="Century Gothic"/>
          <w:b/>
          <w:bCs/>
          <w:sz w:val="22"/>
          <w:szCs w:val="22"/>
        </w:rPr>
        <w:t>45:</w:t>
      </w:r>
      <w:r w:rsidR="003E41CA">
        <w:rPr>
          <w:rStyle w:val="size"/>
          <w:rFonts w:ascii="Century Gothic" w:hAnsi="Century Gothic"/>
          <w:b/>
          <w:bCs/>
          <w:sz w:val="22"/>
          <w:szCs w:val="22"/>
        </w:rPr>
        <w:t>21)</w:t>
      </w:r>
    </w:p>
    <w:p w14:paraId="7EDEED6F" w14:textId="1B5B6658" w:rsidR="006C3C44" w:rsidRPr="006F6617" w:rsidRDefault="006C3C44" w:rsidP="006E3000">
      <w:pPr>
        <w:pStyle w:val="NormalWeb"/>
        <w:numPr>
          <w:ilvl w:val="0"/>
          <w:numId w:val="4"/>
        </w:numPr>
        <w:spacing w:before="0" w:beforeAutospacing="0" w:after="0" w:afterAutospacing="0"/>
        <w:rPr>
          <w:rStyle w:val="size"/>
          <w:rFonts w:ascii="Century Gothic" w:hAnsi="Century Gothic"/>
          <w:sz w:val="20"/>
          <w:szCs w:val="20"/>
        </w:rPr>
      </w:pPr>
      <w:r w:rsidRPr="006F6617">
        <w:rPr>
          <w:rStyle w:val="size"/>
          <w:rFonts w:ascii="Century Gothic" w:hAnsi="Century Gothic"/>
          <w:sz w:val="20"/>
          <w:szCs w:val="20"/>
        </w:rPr>
        <w:t>Starting in August 2021</w:t>
      </w:r>
    </w:p>
    <w:p w14:paraId="1C72036E" w14:textId="5CFDA515" w:rsidR="00BE5ECE" w:rsidRPr="006F6617" w:rsidRDefault="00BE5ECE" w:rsidP="006E3000">
      <w:pPr>
        <w:pStyle w:val="NormalWeb"/>
        <w:numPr>
          <w:ilvl w:val="0"/>
          <w:numId w:val="12"/>
        </w:numPr>
        <w:spacing w:before="0" w:beforeAutospacing="0" w:after="0" w:afterAutospacing="0"/>
        <w:rPr>
          <w:rStyle w:val="size"/>
          <w:rFonts w:ascii="Century Gothic" w:hAnsi="Century Gothic"/>
          <w:sz w:val="20"/>
          <w:szCs w:val="20"/>
        </w:rPr>
      </w:pPr>
      <w:r w:rsidRPr="006F6617">
        <w:rPr>
          <w:rStyle w:val="size"/>
          <w:rFonts w:ascii="Century Gothic" w:hAnsi="Century Gothic"/>
          <w:sz w:val="20"/>
          <w:szCs w:val="20"/>
        </w:rPr>
        <w:t>Proposed board schedule presented</w:t>
      </w:r>
    </w:p>
    <w:p w14:paraId="7CDEA4A2" w14:textId="09B3103E" w:rsidR="006C3C44" w:rsidRPr="006F6617" w:rsidRDefault="006C3C44" w:rsidP="006E3000">
      <w:pPr>
        <w:pStyle w:val="NormalWeb"/>
        <w:numPr>
          <w:ilvl w:val="0"/>
          <w:numId w:val="4"/>
        </w:numPr>
        <w:spacing w:before="0" w:beforeAutospacing="0" w:after="0" w:afterAutospacing="0"/>
        <w:rPr>
          <w:rStyle w:val="size"/>
          <w:rFonts w:ascii="Century Gothic" w:hAnsi="Century Gothic"/>
          <w:sz w:val="20"/>
          <w:szCs w:val="20"/>
        </w:rPr>
      </w:pPr>
      <w:r w:rsidRPr="006F6617">
        <w:rPr>
          <w:rStyle w:val="size"/>
          <w:rFonts w:ascii="Century Gothic" w:hAnsi="Century Gothic"/>
          <w:sz w:val="20"/>
          <w:szCs w:val="20"/>
        </w:rPr>
        <w:t>Virtual or in-person preference</w:t>
      </w:r>
    </w:p>
    <w:p w14:paraId="3582C66F" w14:textId="4A646B64" w:rsidR="00BE5ECE" w:rsidRPr="006F6617" w:rsidRDefault="00BE5ECE" w:rsidP="006E3000">
      <w:pPr>
        <w:pStyle w:val="NormalWeb"/>
        <w:numPr>
          <w:ilvl w:val="0"/>
          <w:numId w:val="12"/>
        </w:numPr>
        <w:spacing w:before="0" w:beforeAutospacing="0" w:after="0" w:afterAutospacing="0"/>
        <w:rPr>
          <w:rStyle w:val="size"/>
          <w:rFonts w:ascii="Century Gothic" w:hAnsi="Century Gothic"/>
          <w:sz w:val="20"/>
          <w:szCs w:val="20"/>
        </w:rPr>
      </w:pPr>
      <w:r w:rsidRPr="006F6617">
        <w:rPr>
          <w:rStyle w:val="size"/>
          <w:rFonts w:ascii="Century Gothic" w:hAnsi="Century Gothic"/>
          <w:sz w:val="20"/>
          <w:szCs w:val="20"/>
        </w:rPr>
        <w:t>Ms. Fries will send a survey to all Board members to vote for preference</w:t>
      </w:r>
    </w:p>
    <w:p w14:paraId="7E7125DC" w14:textId="77777777" w:rsidR="006C3C44" w:rsidRDefault="006C3C44" w:rsidP="006C3C44">
      <w:pPr>
        <w:pStyle w:val="NormalWeb"/>
        <w:spacing w:before="0" w:beforeAutospacing="0" w:after="0" w:afterAutospacing="0"/>
        <w:ind w:left="1440"/>
        <w:rPr>
          <w:rStyle w:val="size"/>
          <w:rFonts w:ascii="Century Gothic" w:hAnsi="Century Gothic"/>
          <w:sz w:val="22"/>
          <w:szCs w:val="22"/>
        </w:rPr>
      </w:pPr>
    </w:p>
    <w:bookmarkEnd w:id="0"/>
    <w:p w14:paraId="6EFD9DA8" w14:textId="66EAA2C9" w:rsidR="008F0592" w:rsidRPr="00123B53" w:rsidRDefault="005164CB" w:rsidP="006E3000">
      <w:pPr>
        <w:pStyle w:val="NormalWeb"/>
        <w:numPr>
          <w:ilvl w:val="0"/>
          <w:numId w:val="15"/>
        </w:numPr>
        <w:spacing w:before="0" w:beforeAutospacing="0" w:after="0" w:afterAutospacing="0"/>
        <w:rPr>
          <w:rStyle w:val="size"/>
          <w:rFonts w:ascii="Century Gothic" w:hAnsi="Century Gothic" w:cstheme="minorHAnsi"/>
          <w:sz w:val="22"/>
          <w:szCs w:val="22"/>
        </w:rPr>
      </w:pPr>
      <w:r w:rsidRPr="00123B53">
        <w:rPr>
          <w:rFonts w:ascii="Century Gothic" w:hAnsi="Century Gothic" w:cstheme="minorHAnsi"/>
          <w:sz w:val="22"/>
          <w:szCs w:val="22"/>
        </w:rPr>
        <w:t xml:space="preserve">Committee </w:t>
      </w:r>
      <w:r w:rsidR="00123B53" w:rsidRPr="00123B53">
        <w:rPr>
          <w:rFonts w:ascii="Century Gothic" w:hAnsi="Century Gothic" w:cstheme="minorHAnsi"/>
          <w:sz w:val="22"/>
          <w:szCs w:val="22"/>
        </w:rPr>
        <w:t xml:space="preserve">Reports </w:t>
      </w:r>
      <w:r w:rsidR="003A4F9F" w:rsidRPr="00123B53">
        <w:rPr>
          <w:rFonts w:ascii="Century Gothic" w:hAnsi="Century Gothic" w:cstheme="minorHAnsi"/>
          <w:sz w:val="22"/>
          <w:szCs w:val="22"/>
        </w:rPr>
        <w:t>–</w:t>
      </w:r>
      <w:r w:rsidR="004A56A6" w:rsidRPr="00123B53">
        <w:rPr>
          <w:rFonts w:ascii="Century Gothic" w:hAnsi="Century Gothic" w:cstheme="minorHAnsi"/>
          <w:sz w:val="22"/>
          <w:szCs w:val="22"/>
        </w:rPr>
        <w:t xml:space="preserve"> </w:t>
      </w:r>
      <w:r w:rsidR="00312F89" w:rsidRPr="00123B53">
        <w:rPr>
          <w:rFonts w:ascii="Century Gothic" w:hAnsi="Century Gothic" w:cstheme="minorHAnsi"/>
          <w:sz w:val="22"/>
          <w:szCs w:val="22"/>
        </w:rPr>
        <w:t>Mr. Seabrooks</w:t>
      </w:r>
      <w:r w:rsidR="008F0592" w:rsidRPr="00123B53">
        <w:rPr>
          <w:rFonts w:ascii="Century Gothic" w:hAnsi="Century Gothic" w:cstheme="minorHAnsi"/>
          <w:sz w:val="22"/>
          <w:szCs w:val="22"/>
        </w:rPr>
        <w:t xml:space="preserve"> </w:t>
      </w:r>
      <w:r w:rsidR="00AA5B15">
        <w:rPr>
          <w:rStyle w:val="size"/>
          <w:rFonts w:ascii="Century Gothic" w:hAnsi="Century Gothic"/>
          <w:sz w:val="22"/>
          <w:szCs w:val="22"/>
        </w:rPr>
        <w:br/>
      </w:r>
      <w:r w:rsidR="003E41CA" w:rsidRPr="003E41CA">
        <w:rPr>
          <w:rStyle w:val="size"/>
          <w:rFonts w:ascii="Century Gothic" w:hAnsi="Century Gothic" w:cstheme="minorHAnsi"/>
          <w:b/>
          <w:bCs/>
          <w:sz w:val="22"/>
          <w:szCs w:val="22"/>
        </w:rPr>
        <w:t>(45:24-</w:t>
      </w:r>
      <w:r w:rsidR="003E41CA">
        <w:rPr>
          <w:rStyle w:val="size"/>
          <w:rFonts w:ascii="Century Gothic" w:hAnsi="Century Gothic" w:cstheme="minorHAnsi"/>
          <w:sz w:val="22"/>
          <w:szCs w:val="22"/>
        </w:rPr>
        <w:t xml:space="preserve"> </w:t>
      </w:r>
      <w:r w:rsidR="003E41CA" w:rsidRPr="003E41CA">
        <w:rPr>
          <w:rStyle w:val="size"/>
          <w:rFonts w:ascii="Century Gothic" w:hAnsi="Century Gothic" w:cstheme="minorHAnsi"/>
          <w:b/>
          <w:bCs/>
          <w:sz w:val="22"/>
          <w:szCs w:val="22"/>
        </w:rPr>
        <w:t>51:52)</w:t>
      </w:r>
    </w:p>
    <w:p w14:paraId="280076FB" w14:textId="06699CC8" w:rsidR="003E41CA" w:rsidRPr="006F6617" w:rsidRDefault="00123B53" w:rsidP="006E3000">
      <w:pPr>
        <w:pStyle w:val="NormalWeb"/>
        <w:numPr>
          <w:ilvl w:val="1"/>
          <w:numId w:val="1"/>
        </w:numPr>
        <w:spacing w:before="0" w:beforeAutospacing="0" w:after="0" w:afterAutospacing="0"/>
        <w:rPr>
          <w:rStyle w:val="size"/>
          <w:rFonts w:ascii="Century Gothic" w:hAnsi="Century Gothic"/>
          <w:sz w:val="20"/>
          <w:szCs w:val="20"/>
        </w:rPr>
      </w:pPr>
      <w:r w:rsidRPr="006F6617">
        <w:rPr>
          <w:rStyle w:val="size"/>
          <w:rFonts w:ascii="Century Gothic" w:hAnsi="Century Gothic"/>
          <w:sz w:val="20"/>
          <w:szCs w:val="20"/>
        </w:rPr>
        <w:t>Governance Committee - Michael Curran (Chair</w:t>
      </w:r>
      <w:r w:rsidR="00AA5B15" w:rsidRPr="006F6617">
        <w:rPr>
          <w:rStyle w:val="size"/>
          <w:rFonts w:ascii="Century Gothic" w:hAnsi="Century Gothic"/>
          <w:sz w:val="20"/>
          <w:szCs w:val="20"/>
        </w:rPr>
        <w:t>)</w:t>
      </w:r>
    </w:p>
    <w:p w14:paraId="618868B9" w14:textId="4A849280" w:rsidR="003E41CA" w:rsidRPr="006F6617" w:rsidRDefault="003E41CA" w:rsidP="006E3000">
      <w:pPr>
        <w:pStyle w:val="NormalWeb"/>
        <w:numPr>
          <w:ilvl w:val="0"/>
          <w:numId w:val="12"/>
        </w:numPr>
        <w:spacing w:before="0" w:beforeAutospacing="0" w:after="0" w:afterAutospacing="0"/>
        <w:rPr>
          <w:rStyle w:val="size"/>
          <w:rFonts w:ascii="Century Gothic" w:hAnsi="Century Gothic"/>
          <w:sz w:val="20"/>
          <w:szCs w:val="20"/>
        </w:rPr>
      </w:pPr>
      <w:r w:rsidRPr="006F6617">
        <w:rPr>
          <w:rStyle w:val="size"/>
          <w:rFonts w:ascii="Century Gothic" w:hAnsi="Century Gothic"/>
          <w:sz w:val="20"/>
          <w:szCs w:val="20"/>
        </w:rPr>
        <w:t xml:space="preserve">Looking </w:t>
      </w:r>
      <w:r w:rsidR="006F6617" w:rsidRPr="006F6617">
        <w:rPr>
          <w:rStyle w:val="size"/>
          <w:rFonts w:ascii="Century Gothic" w:hAnsi="Century Gothic"/>
          <w:sz w:val="20"/>
          <w:szCs w:val="20"/>
        </w:rPr>
        <w:t xml:space="preserve">to recruit </w:t>
      </w:r>
      <w:r w:rsidRPr="006F6617">
        <w:rPr>
          <w:rStyle w:val="size"/>
          <w:rFonts w:ascii="Century Gothic" w:hAnsi="Century Gothic"/>
          <w:sz w:val="20"/>
          <w:szCs w:val="20"/>
        </w:rPr>
        <w:t>at least 3 new board members</w:t>
      </w:r>
    </w:p>
    <w:p w14:paraId="52B5B400" w14:textId="4D4B6C59" w:rsidR="003E41CA" w:rsidRPr="006F6617" w:rsidRDefault="003E41CA" w:rsidP="006E3000">
      <w:pPr>
        <w:pStyle w:val="NormalWeb"/>
        <w:numPr>
          <w:ilvl w:val="0"/>
          <w:numId w:val="12"/>
        </w:numPr>
        <w:spacing w:before="0" w:beforeAutospacing="0" w:after="0" w:afterAutospacing="0"/>
        <w:rPr>
          <w:rStyle w:val="size"/>
          <w:rFonts w:ascii="Century Gothic" w:hAnsi="Century Gothic"/>
          <w:sz w:val="20"/>
          <w:szCs w:val="20"/>
        </w:rPr>
      </w:pPr>
      <w:r w:rsidRPr="006F6617">
        <w:rPr>
          <w:rStyle w:val="size"/>
          <w:rFonts w:ascii="Century Gothic" w:hAnsi="Century Gothic"/>
          <w:sz w:val="20"/>
          <w:szCs w:val="20"/>
        </w:rPr>
        <w:t>Next meeting will be held in two weeks</w:t>
      </w:r>
    </w:p>
    <w:p w14:paraId="59C9C038" w14:textId="77777777" w:rsidR="00AA5B15" w:rsidRPr="006F6617" w:rsidRDefault="00123B53" w:rsidP="006E3000">
      <w:pPr>
        <w:pStyle w:val="NormalWeb"/>
        <w:numPr>
          <w:ilvl w:val="1"/>
          <w:numId w:val="1"/>
        </w:numPr>
        <w:spacing w:before="0" w:beforeAutospacing="0" w:after="0" w:afterAutospacing="0"/>
        <w:rPr>
          <w:rStyle w:val="size"/>
          <w:rFonts w:ascii="Century Gothic" w:hAnsi="Century Gothic"/>
          <w:sz w:val="20"/>
          <w:szCs w:val="20"/>
        </w:rPr>
      </w:pPr>
      <w:r w:rsidRPr="006F6617">
        <w:rPr>
          <w:rStyle w:val="size"/>
          <w:rFonts w:ascii="Century Gothic" w:hAnsi="Century Gothic"/>
          <w:sz w:val="20"/>
          <w:szCs w:val="20"/>
        </w:rPr>
        <w:t>Marketing, Enrollment, Finance &amp; Facilities Committee (MEFF) - Yolanda Lusane (Chair</w:t>
      </w:r>
      <w:r w:rsidR="00AA5B15" w:rsidRPr="006F6617">
        <w:rPr>
          <w:rStyle w:val="size"/>
          <w:rFonts w:ascii="Century Gothic" w:hAnsi="Century Gothic"/>
          <w:sz w:val="20"/>
          <w:szCs w:val="20"/>
        </w:rPr>
        <w:t>)</w:t>
      </w:r>
      <w:r w:rsidRPr="006F6617">
        <w:rPr>
          <w:rStyle w:val="size"/>
          <w:rFonts w:ascii="Century Gothic" w:hAnsi="Century Gothic"/>
          <w:sz w:val="20"/>
          <w:szCs w:val="20"/>
        </w:rPr>
        <w:t xml:space="preserve">  </w:t>
      </w:r>
    </w:p>
    <w:p w14:paraId="0F7E8007" w14:textId="6EE8ABD0" w:rsidR="003E41CA" w:rsidRPr="006F6617" w:rsidRDefault="003E41CA" w:rsidP="006E3000">
      <w:pPr>
        <w:pStyle w:val="NormalWeb"/>
        <w:numPr>
          <w:ilvl w:val="0"/>
          <w:numId w:val="13"/>
        </w:numPr>
        <w:spacing w:before="0" w:beforeAutospacing="0" w:after="0" w:afterAutospacing="0"/>
        <w:ind w:left="2160"/>
        <w:rPr>
          <w:rStyle w:val="size"/>
          <w:rFonts w:ascii="Century Gothic" w:hAnsi="Century Gothic"/>
          <w:sz w:val="20"/>
          <w:szCs w:val="20"/>
        </w:rPr>
      </w:pPr>
      <w:r w:rsidRPr="006F6617">
        <w:rPr>
          <w:rStyle w:val="size"/>
          <w:rFonts w:ascii="Century Gothic" w:hAnsi="Century Gothic"/>
          <w:sz w:val="20"/>
          <w:szCs w:val="20"/>
        </w:rPr>
        <w:t>No updates</w:t>
      </w:r>
    </w:p>
    <w:p w14:paraId="6F14315D" w14:textId="03A22DB5" w:rsidR="006F6617" w:rsidRPr="006F6617" w:rsidRDefault="006F6617" w:rsidP="006E3000">
      <w:pPr>
        <w:pStyle w:val="NormalWeb"/>
        <w:numPr>
          <w:ilvl w:val="0"/>
          <w:numId w:val="13"/>
        </w:numPr>
        <w:spacing w:before="0" w:beforeAutospacing="0" w:after="0" w:afterAutospacing="0"/>
        <w:ind w:left="2160"/>
        <w:rPr>
          <w:rStyle w:val="size"/>
          <w:rFonts w:ascii="Century Gothic" w:hAnsi="Century Gothic"/>
          <w:sz w:val="20"/>
          <w:szCs w:val="20"/>
        </w:rPr>
      </w:pPr>
      <w:r w:rsidRPr="006F6617">
        <w:rPr>
          <w:rStyle w:val="size"/>
          <w:rFonts w:ascii="Century Gothic" w:hAnsi="Century Gothic"/>
          <w:sz w:val="20"/>
          <w:szCs w:val="20"/>
        </w:rPr>
        <w:t>Prior focus was on the playground, which is now on hold</w:t>
      </w:r>
    </w:p>
    <w:p w14:paraId="3FEC4AB4" w14:textId="77777777" w:rsidR="003E41CA" w:rsidRPr="006F6617" w:rsidRDefault="00123B53" w:rsidP="006E3000">
      <w:pPr>
        <w:pStyle w:val="NormalWeb"/>
        <w:numPr>
          <w:ilvl w:val="1"/>
          <w:numId w:val="1"/>
        </w:numPr>
        <w:spacing w:before="0" w:beforeAutospacing="0" w:after="0" w:afterAutospacing="0"/>
        <w:rPr>
          <w:rStyle w:val="size"/>
          <w:rFonts w:ascii="Century Gothic" w:hAnsi="Century Gothic"/>
          <w:sz w:val="20"/>
          <w:szCs w:val="20"/>
        </w:rPr>
      </w:pPr>
      <w:r w:rsidRPr="006F6617">
        <w:rPr>
          <w:rStyle w:val="size"/>
          <w:rFonts w:ascii="Century Gothic" w:hAnsi="Century Gothic"/>
          <w:sz w:val="20"/>
          <w:szCs w:val="20"/>
        </w:rPr>
        <w:t>Parent Engagement, Academic Excellence &amp; Compliance Committee (PEAC)</w:t>
      </w:r>
      <w:r w:rsidR="008A21EB" w:rsidRPr="006F6617">
        <w:rPr>
          <w:rStyle w:val="size"/>
          <w:rFonts w:ascii="Century Gothic" w:hAnsi="Century Gothic"/>
          <w:sz w:val="20"/>
          <w:szCs w:val="20"/>
        </w:rPr>
        <w:t xml:space="preserve"> </w:t>
      </w:r>
      <w:r w:rsidRPr="006F6617">
        <w:rPr>
          <w:rStyle w:val="size"/>
          <w:rFonts w:ascii="Century Gothic" w:hAnsi="Century Gothic"/>
          <w:sz w:val="20"/>
          <w:szCs w:val="20"/>
        </w:rPr>
        <w:t>- Seema Thomas (Chair</w:t>
      </w:r>
      <w:r w:rsidR="00AA5B15" w:rsidRPr="006F6617">
        <w:rPr>
          <w:rStyle w:val="size"/>
          <w:rFonts w:ascii="Century Gothic" w:hAnsi="Century Gothic"/>
          <w:sz w:val="20"/>
          <w:szCs w:val="20"/>
        </w:rPr>
        <w:t>)</w:t>
      </w:r>
    </w:p>
    <w:p w14:paraId="7D7E03CA" w14:textId="4E3CD5B1" w:rsidR="003E41CA" w:rsidRPr="006F6617" w:rsidRDefault="003E41CA" w:rsidP="006E3000">
      <w:pPr>
        <w:pStyle w:val="NormalWeb"/>
        <w:numPr>
          <w:ilvl w:val="0"/>
          <w:numId w:val="13"/>
        </w:numPr>
        <w:spacing w:before="0" w:beforeAutospacing="0" w:after="0" w:afterAutospacing="0"/>
        <w:ind w:left="2160"/>
        <w:rPr>
          <w:rStyle w:val="size"/>
          <w:rFonts w:ascii="Century Gothic" w:hAnsi="Century Gothic"/>
          <w:sz w:val="20"/>
          <w:szCs w:val="20"/>
        </w:rPr>
      </w:pPr>
      <w:r w:rsidRPr="006F6617">
        <w:rPr>
          <w:rStyle w:val="size"/>
          <w:rFonts w:ascii="Century Gothic" w:hAnsi="Century Gothic"/>
          <w:sz w:val="20"/>
          <w:szCs w:val="20"/>
        </w:rPr>
        <w:t>Drafting a “Communications Action Plan”</w:t>
      </w:r>
    </w:p>
    <w:p w14:paraId="0E2723CF" w14:textId="010939C0" w:rsidR="00123B53" w:rsidRPr="003E41CA" w:rsidRDefault="003E41CA" w:rsidP="006E3000">
      <w:pPr>
        <w:pStyle w:val="NormalWeb"/>
        <w:numPr>
          <w:ilvl w:val="0"/>
          <w:numId w:val="13"/>
        </w:numPr>
        <w:spacing w:before="0" w:beforeAutospacing="0" w:after="0" w:afterAutospacing="0"/>
        <w:ind w:left="2160"/>
        <w:rPr>
          <w:rStyle w:val="size"/>
          <w:rFonts w:ascii="Century Gothic" w:hAnsi="Century Gothic"/>
          <w:sz w:val="22"/>
          <w:szCs w:val="22"/>
        </w:rPr>
      </w:pPr>
      <w:r w:rsidRPr="006F6617">
        <w:rPr>
          <w:rStyle w:val="size"/>
          <w:rFonts w:ascii="Century Gothic" w:hAnsi="Century Gothic"/>
          <w:sz w:val="20"/>
          <w:szCs w:val="20"/>
        </w:rPr>
        <w:t xml:space="preserve">Primary focus is to expand engagement </w:t>
      </w:r>
      <w:r w:rsidR="006F6617">
        <w:rPr>
          <w:rStyle w:val="size"/>
          <w:rFonts w:ascii="Century Gothic" w:hAnsi="Century Gothic"/>
          <w:sz w:val="20"/>
          <w:szCs w:val="20"/>
        </w:rPr>
        <w:t xml:space="preserve">between </w:t>
      </w:r>
      <w:r w:rsidRPr="006F6617">
        <w:rPr>
          <w:rStyle w:val="size"/>
          <w:rFonts w:ascii="Century Gothic" w:hAnsi="Century Gothic"/>
          <w:sz w:val="20"/>
          <w:szCs w:val="20"/>
        </w:rPr>
        <w:t>parents and teachers</w:t>
      </w:r>
      <w:r w:rsidR="00AA5B15" w:rsidRPr="003E41CA">
        <w:rPr>
          <w:rStyle w:val="size"/>
          <w:rFonts w:ascii="Century Gothic" w:hAnsi="Century Gothic"/>
          <w:sz w:val="22"/>
          <w:szCs w:val="22"/>
        </w:rPr>
        <w:br/>
      </w:r>
    </w:p>
    <w:p w14:paraId="798BFE2F" w14:textId="77777777" w:rsidR="003E41CA" w:rsidRPr="003E41CA" w:rsidRDefault="00EB2340" w:rsidP="006E3000">
      <w:pPr>
        <w:pStyle w:val="ListParagraph"/>
        <w:numPr>
          <w:ilvl w:val="0"/>
          <w:numId w:val="15"/>
        </w:numPr>
        <w:contextualSpacing w:val="0"/>
        <w:rPr>
          <w:rFonts w:ascii="Century Gothic" w:hAnsi="Century Gothic" w:cstheme="minorHAnsi"/>
          <w:b/>
          <w:bCs/>
          <w:sz w:val="22"/>
          <w:szCs w:val="22"/>
        </w:rPr>
      </w:pPr>
      <w:r w:rsidRPr="003E41CA">
        <w:rPr>
          <w:rFonts w:ascii="Century Gothic" w:hAnsi="Century Gothic" w:cstheme="minorHAnsi"/>
          <w:sz w:val="22"/>
          <w:szCs w:val="22"/>
        </w:rPr>
        <w:t xml:space="preserve">Current Financial Report – Mr. Gordon </w:t>
      </w:r>
    </w:p>
    <w:p w14:paraId="524202D8" w14:textId="1EBF403A" w:rsidR="003E41CA" w:rsidRPr="00CC303D" w:rsidRDefault="003E41CA" w:rsidP="00CC303D">
      <w:pPr>
        <w:ind w:firstLine="720"/>
        <w:rPr>
          <w:rFonts w:ascii="Century Gothic" w:hAnsi="Century Gothic" w:cstheme="minorHAnsi"/>
          <w:b/>
          <w:bCs/>
          <w:sz w:val="22"/>
          <w:szCs w:val="22"/>
        </w:rPr>
      </w:pPr>
      <w:r w:rsidRPr="00CC303D">
        <w:rPr>
          <w:rFonts w:ascii="Century Gothic" w:hAnsi="Century Gothic" w:cstheme="minorHAnsi"/>
          <w:b/>
          <w:bCs/>
          <w:sz w:val="22"/>
          <w:szCs w:val="22"/>
        </w:rPr>
        <w:t xml:space="preserve">(51:52- </w:t>
      </w:r>
      <w:r w:rsidR="001B657C">
        <w:rPr>
          <w:rFonts w:ascii="Century Gothic" w:hAnsi="Century Gothic" w:cstheme="minorHAnsi"/>
          <w:b/>
          <w:bCs/>
          <w:sz w:val="22"/>
          <w:szCs w:val="22"/>
        </w:rPr>
        <w:t>1:07:26)</w:t>
      </w:r>
    </w:p>
    <w:p w14:paraId="1A90958A" w14:textId="3B363A13" w:rsidR="00CC303D" w:rsidRPr="006F6617" w:rsidRDefault="00CC303D" w:rsidP="006E3000">
      <w:pPr>
        <w:pStyle w:val="ListParagraph"/>
        <w:numPr>
          <w:ilvl w:val="0"/>
          <w:numId w:val="2"/>
        </w:numPr>
        <w:contextualSpacing w:val="0"/>
        <w:rPr>
          <w:rFonts w:ascii="Century Gothic" w:hAnsi="Century Gothic" w:cstheme="minorHAnsi"/>
          <w:sz w:val="20"/>
          <w:szCs w:val="20"/>
        </w:rPr>
      </w:pPr>
      <w:r w:rsidRPr="006F6617">
        <w:rPr>
          <w:rFonts w:ascii="Century Gothic" w:hAnsi="Century Gothic" w:cstheme="minorHAnsi"/>
          <w:sz w:val="20"/>
          <w:szCs w:val="20"/>
        </w:rPr>
        <w:t>Trend Analysis</w:t>
      </w:r>
    </w:p>
    <w:p w14:paraId="2A5EB396" w14:textId="0CB94784" w:rsidR="00CC303D" w:rsidRDefault="009D4879" w:rsidP="00CC303D">
      <w:pPr>
        <w:pStyle w:val="ListParagraph"/>
        <w:ind w:left="1440"/>
        <w:contextualSpacing w:val="0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object w:dxaOrig="1508" w:dyaOrig="982" w14:anchorId="2D3A1796">
          <v:shape id="_x0000_i1028" type="#_x0000_t75" style="width:75.75pt;height:48.75pt" o:ole="">
            <v:imagedata r:id="rId14" o:title=""/>
          </v:shape>
          <o:OLEObject Type="Link" ProgID="AcroExch.Document.DC" ShapeID="_x0000_i1028" DrawAspect="Content" r:id="rId15" UpdateMode="Always">
            <o:LinkType>EnhancedMetaFile</o:LinkType>
            <o:LockedField>false</o:LockedField>
            <o:FieldCodes>\f 0</o:FieldCodes>
          </o:OLEObject>
        </w:object>
      </w:r>
    </w:p>
    <w:p w14:paraId="094A3D58" w14:textId="66E69BC5" w:rsidR="00CC303D" w:rsidRPr="006F6617" w:rsidRDefault="00CC303D" w:rsidP="006E3000">
      <w:pPr>
        <w:pStyle w:val="ListParagraph"/>
        <w:numPr>
          <w:ilvl w:val="0"/>
          <w:numId w:val="14"/>
        </w:numPr>
        <w:contextualSpacing w:val="0"/>
        <w:rPr>
          <w:rFonts w:ascii="Century Gothic" w:hAnsi="Century Gothic" w:cstheme="minorHAnsi"/>
          <w:sz w:val="20"/>
          <w:szCs w:val="20"/>
        </w:rPr>
      </w:pPr>
      <w:r w:rsidRPr="006F6617">
        <w:rPr>
          <w:rFonts w:ascii="Century Gothic" w:hAnsi="Century Gothic" w:cstheme="minorHAnsi"/>
          <w:sz w:val="20"/>
          <w:szCs w:val="20"/>
        </w:rPr>
        <w:t>Financials presented through April 30</w:t>
      </w:r>
      <w:r w:rsidRPr="006F6617">
        <w:rPr>
          <w:rFonts w:ascii="Century Gothic" w:hAnsi="Century Gothic" w:cstheme="minorHAnsi"/>
          <w:sz w:val="20"/>
          <w:szCs w:val="20"/>
          <w:vertAlign w:val="superscript"/>
        </w:rPr>
        <w:t>th</w:t>
      </w:r>
      <w:r w:rsidRPr="006F6617">
        <w:rPr>
          <w:rFonts w:ascii="Century Gothic" w:hAnsi="Century Gothic" w:cstheme="minorHAnsi"/>
          <w:sz w:val="20"/>
          <w:szCs w:val="20"/>
        </w:rPr>
        <w:t>, May is not yet available</w:t>
      </w:r>
    </w:p>
    <w:p w14:paraId="37F2BC0B" w14:textId="45D1E2B9" w:rsidR="00CC303D" w:rsidRPr="006F6617" w:rsidRDefault="00CC303D" w:rsidP="006E3000">
      <w:pPr>
        <w:pStyle w:val="ListParagraph"/>
        <w:numPr>
          <w:ilvl w:val="0"/>
          <w:numId w:val="14"/>
        </w:numPr>
        <w:contextualSpacing w:val="0"/>
        <w:rPr>
          <w:rFonts w:ascii="Century Gothic" w:hAnsi="Century Gothic" w:cstheme="minorHAnsi"/>
          <w:sz w:val="20"/>
          <w:szCs w:val="20"/>
        </w:rPr>
      </w:pPr>
      <w:r w:rsidRPr="006F6617">
        <w:rPr>
          <w:rFonts w:ascii="Century Gothic" w:hAnsi="Century Gothic" w:cstheme="minorHAnsi"/>
          <w:sz w:val="20"/>
          <w:szCs w:val="20"/>
        </w:rPr>
        <w:t>Ahead of budget due to cash balance and accounts receivable</w:t>
      </w:r>
    </w:p>
    <w:p w14:paraId="0F3A8E4C" w14:textId="77777777" w:rsidR="00CC303D" w:rsidRPr="006F6617" w:rsidRDefault="00CC303D" w:rsidP="006E3000">
      <w:pPr>
        <w:pStyle w:val="ListParagraph"/>
        <w:numPr>
          <w:ilvl w:val="0"/>
          <w:numId w:val="14"/>
        </w:numPr>
        <w:contextualSpacing w:val="0"/>
        <w:rPr>
          <w:rFonts w:ascii="Century Gothic" w:hAnsi="Century Gothic" w:cstheme="minorHAnsi"/>
          <w:sz w:val="20"/>
          <w:szCs w:val="20"/>
        </w:rPr>
      </w:pPr>
      <w:r w:rsidRPr="006F6617">
        <w:rPr>
          <w:rFonts w:ascii="Century Gothic" w:hAnsi="Century Gothic" w:cstheme="minorHAnsi"/>
          <w:sz w:val="20"/>
          <w:szCs w:val="20"/>
        </w:rPr>
        <w:t>Total net assets have increased</w:t>
      </w:r>
    </w:p>
    <w:p w14:paraId="6BBDEDCE" w14:textId="12C07F53" w:rsidR="00CC303D" w:rsidRPr="006F6617" w:rsidRDefault="00CC303D" w:rsidP="006E3000">
      <w:pPr>
        <w:pStyle w:val="ListParagraph"/>
        <w:numPr>
          <w:ilvl w:val="0"/>
          <w:numId w:val="14"/>
        </w:numPr>
        <w:contextualSpacing w:val="0"/>
        <w:rPr>
          <w:rFonts w:ascii="Century Gothic" w:hAnsi="Century Gothic" w:cstheme="minorHAnsi"/>
          <w:sz w:val="20"/>
          <w:szCs w:val="20"/>
        </w:rPr>
      </w:pPr>
      <w:r w:rsidRPr="006F6617">
        <w:rPr>
          <w:rFonts w:ascii="Century Gothic" w:hAnsi="Century Gothic" w:cstheme="minorHAnsi"/>
          <w:sz w:val="20"/>
          <w:szCs w:val="20"/>
        </w:rPr>
        <w:t>Financials continue to move considerably in the right direction</w:t>
      </w:r>
    </w:p>
    <w:p w14:paraId="7DE152C3" w14:textId="01B5D74F" w:rsidR="00CC303D" w:rsidRPr="006F6617" w:rsidRDefault="00CC303D" w:rsidP="006E3000">
      <w:pPr>
        <w:pStyle w:val="ListParagraph"/>
        <w:numPr>
          <w:ilvl w:val="0"/>
          <w:numId w:val="14"/>
        </w:numPr>
        <w:contextualSpacing w:val="0"/>
        <w:rPr>
          <w:rFonts w:ascii="Century Gothic" w:hAnsi="Century Gothic" w:cstheme="minorHAnsi"/>
          <w:sz w:val="20"/>
          <w:szCs w:val="20"/>
        </w:rPr>
      </w:pPr>
      <w:r w:rsidRPr="006F6617">
        <w:rPr>
          <w:rFonts w:ascii="Century Gothic" w:hAnsi="Century Gothic" w:cstheme="minorHAnsi"/>
          <w:sz w:val="20"/>
          <w:szCs w:val="20"/>
        </w:rPr>
        <w:t>Mr. Gordan will start to include financial comparisons from TCG AA County schools to TCGDC school in next report</w:t>
      </w:r>
    </w:p>
    <w:p w14:paraId="7AAA9E65" w14:textId="7934D3E0" w:rsidR="00EB2340" w:rsidRPr="003D1DCB" w:rsidRDefault="00710D5A" w:rsidP="006E3000">
      <w:pPr>
        <w:pStyle w:val="ListParagraph"/>
        <w:numPr>
          <w:ilvl w:val="0"/>
          <w:numId w:val="2"/>
        </w:numPr>
        <w:contextualSpacing w:val="0"/>
        <w:rPr>
          <w:rFonts w:ascii="Century Gothic" w:hAnsi="Century Gothic" w:cstheme="minorHAnsi"/>
          <w:sz w:val="22"/>
          <w:szCs w:val="22"/>
          <w:lang w:val="fr-FR"/>
        </w:rPr>
      </w:pPr>
      <w:r w:rsidRPr="003D1DCB">
        <w:rPr>
          <w:rFonts w:ascii="Century Gothic" w:hAnsi="Century Gothic" w:cstheme="minorHAnsi"/>
          <w:sz w:val="20"/>
          <w:szCs w:val="20"/>
          <w:lang w:val="fr-FR"/>
        </w:rPr>
        <w:t xml:space="preserve">DC Campus Audit Engagement </w:t>
      </w:r>
      <w:proofErr w:type="spellStart"/>
      <w:r w:rsidRPr="003D1DCB">
        <w:rPr>
          <w:rFonts w:ascii="Century Gothic" w:hAnsi="Century Gothic" w:cstheme="minorHAnsi"/>
          <w:sz w:val="20"/>
          <w:szCs w:val="20"/>
          <w:lang w:val="fr-FR"/>
        </w:rPr>
        <w:t>Letter</w:t>
      </w:r>
      <w:proofErr w:type="spellEnd"/>
      <w:r w:rsidR="00EB2340" w:rsidRPr="003D1DCB">
        <w:rPr>
          <w:rFonts w:ascii="Century Gothic" w:hAnsi="Century Gothic" w:cstheme="minorHAnsi"/>
          <w:sz w:val="22"/>
          <w:szCs w:val="22"/>
          <w:lang w:val="fr-FR"/>
        </w:rPr>
        <w:br/>
      </w:r>
      <w:r w:rsidR="009D4879">
        <w:rPr>
          <w:rFonts w:ascii="Century Gothic" w:hAnsi="Century Gothic" w:cstheme="minorHAnsi"/>
          <w:sz w:val="22"/>
          <w:szCs w:val="22"/>
        </w:rPr>
        <w:object w:dxaOrig="1508" w:dyaOrig="982" w14:anchorId="263CFCEE">
          <v:shape id="_x0000_i1029" type="#_x0000_t75" style="width:75.75pt;height:48.75pt" o:ole="">
            <v:imagedata r:id="rId16" o:title=""/>
          </v:shape>
          <o:OLEObject Type="Link" ProgID="AcroExch.Document.DC" ShapeID="_x0000_i1029" DrawAspect="Content" r:id="rId17" UpdateMode="Always">
            <o:LinkType>EnhancedMetaFile</o:LinkType>
            <o:LockedField>false</o:LockedField>
            <o:FieldCodes>\f 0</o:FieldCodes>
          </o:OLEObject>
        </w:object>
      </w:r>
    </w:p>
    <w:p w14:paraId="0075FD07" w14:textId="360646CB" w:rsidR="00CC303D" w:rsidRPr="006F6617" w:rsidRDefault="006F6617" w:rsidP="006E3000">
      <w:pPr>
        <w:pStyle w:val="ListParagraph"/>
        <w:numPr>
          <w:ilvl w:val="0"/>
          <w:numId w:val="14"/>
        </w:numPr>
        <w:contextualSpacing w:val="0"/>
        <w:rPr>
          <w:rFonts w:ascii="Century Gothic" w:hAnsi="Century Gothic" w:cstheme="minorHAnsi"/>
          <w:sz w:val="20"/>
          <w:szCs w:val="20"/>
        </w:rPr>
      </w:pPr>
      <w:r w:rsidRPr="006F6617">
        <w:rPr>
          <w:rFonts w:ascii="Century Gothic" w:hAnsi="Century Gothic" w:cstheme="minorHAnsi"/>
          <w:sz w:val="20"/>
          <w:szCs w:val="20"/>
        </w:rPr>
        <w:t>Mr. Gordon p</w:t>
      </w:r>
      <w:r w:rsidR="00CC303D" w:rsidRPr="006F6617">
        <w:rPr>
          <w:rFonts w:ascii="Century Gothic" w:hAnsi="Century Gothic" w:cstheme="minorHAnsi"/>
          <w:sz w:val="20"/>
          <w:szCs w:val="20"/>
        </w:rPr>
        <w:t>resent</w:t>
      </w:r>
      <w:r w:rsidRPr="006F6617">
        <w:rPr>
          <w:rFonts w:ascii="Century Gothic" w:hAnsi="Century Gothic" w:cstheme="minorHAnsi"/>
          <w:sz w:val="20"/>
          <w:szCs w:val="20"/>
        </w:rPr>
        <w:t>s</w:t>
      </w:r>
      <w:r w:rsidR="00CC303D" w:rsidRPr="006F6617">
        <w:rPr>
          <w:rFonts w:ascii="Century Gothic" w:hAnsi="Century Gothic" w:cstheme="minorHAnsi"/>
          <w:sz w:val="20"/>
          <w:szCs w:val="20"/>
        </w:rPr>
        <w:t xml:space="preserve"> </w:t>
      </w:r>
      <w:r w:rsidRPr="006F6617">
        <w:rPr>
          <w:rFonts w:ascii="Century Gothic" w:hAnsi="Century Gothic" w:cstheme="minorHAnsi"/>
          <w:sz w:val="20"/>
          <w:szCs w:val="20"/>
        </w:rPr>
        <w:t xml:space="preserve">a </w:t>
      </w:r>
      <w:r w:rsidR="00CC303D" w:rsidRPr="006F6617">
        <w:rPr>
          <w:rFonts w:ascii="Century Gothic" w:hAnsi="Century Gothic" w:cstheme="minorHAnsi"/>
          <w:sz w:val="20"/>
          <w:szCs w:val="20"/>
        </w:rPr>
        <w:t>letter that engages external auditors to engage in financial audit (now due in June; extension grated; in good standing)</w:t>
      </w:r>
    </w:p>
    <w:p w14:paraId="773B8651" w14:textId="7D56334F" w:rsidR="00CC303D" w:rsidRPr="006F6617" w:rsidRDefault="001B657C" w:rsidP="006E3000">
      <w:pPr>
        <w:pStyle w:val="ListParagraph"/>
        <w:numPr>
          <w:ilvl w:val="0"/>
          <w:numId w:val="14"/>
        </w:numPr>
        <w:contextualSpacing w:val="0"/>
        <w:rPr>
          <w:rFonts w:ascii="Century Gothic" w:hAnsi="Century Gothic" w:cstheme="minorHAnsi"/>
          <w:b/>
          <w:bCs/>
          <w:sz w:val="20"/>
          <w:szCs w:val="20"/>
        </w:rPr>
      </w:pPr>
      <w:r w:rsidRPr="006F6617">
        <w:rPr>
          <w:rFonts w:ascii="Century Gothic" w:hAnsi="Century Gothic" w:cstheme="minorHAnsi"/>
          <w:b/>
          <w:bCs/>
          <w:sz w:val="20"/>
          <w:szCs w:val="20"/>
        </w:rPr>
        <w:t>Motion to approve engagement letter: Board approved</w:t>
      </w:r>
    </w:p>
    <w:p w14:paraId="12570285" w14:textId="2A0FA140" w:rsidR="001B657C" w:rsidRPr="001B657C" w:rsidRDefault="00EB2340" w:rsidP="006E3000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="Century Gothic" w:hAnsi="Century Gothic"/>
          <w:sz w:val="22"/>
          <w:szCs w:val="22"/>
        </w:rPr>
      </w:pPr>
      <w:r w:rsidRPr="00C94F95">
        <w:rPr>
          <w:rStyle w:val="size"/>
          <w:rFonts w:ascii="Century Gothic" w:hAnsi="Century Gothic"/>
          <w:sz w:val="22"/>
          <w:szCs w:val="22"/>
        </w:rPr>
        <w:t xml:space="preserve">Other Business </w:t>
      </w:r>
      <w:r w:rsidRPr="00C94F95">
        <w:rPr>
          <w:rFonts w:ascii="Century Gothic" w:hAnsi="Century Gothic" w:cstheme="minorHAnsi"/>
          <w:sz w:val="22"/>
          <w:szCs w:val="22"/>
        </w:rPr>
        <w:t>– Mr. Seabrooks</w:t>
      </w:r>
      <w:r w:rsidR="00C94F95" w:rsidRPr="00C94F95">
        <w:rPr>
          <w:rFonts w:ascii="Century Gothic" w:hAnsi="Century Gothic" w:cstheme="minorHAnsi"/>
          <w:sz w:val="22"/>
          <w:szCs w:val="22"/>
        </w:rPr>
        <w:t xml:space="preserve"> </w:t>
      </w:r>
    </w:p>
    <w:p w14:paraId="34A9E639" w14:textId="55B6980B" w:rsidR="001B657C" w:rsidRPr="001B657C" w:rsidRDefault="001B657C" w:rsidP="001B657C">
      <w:pPr>
        <w:pStyle w:val="NormalWeb"/>
        <w:spacing w:before="0" w:beforeAutospacing="0" w:after="0" w:afterAutospacing="0"/>
        <w:ind w:left="720"/>
        <w:rPr>
          <w:rFonts w:ascii="Century Gothic" w:hAnsi="Century Gothic"/>
          <w:b/>
          <w:bCs/>
          <w:sz w:val="22"/>
          <w:szCs w:val="22"/>
        </w:rPr>
      </w:pPr>
      <w:r w:rsidRPr="001B657C">
        <w:rPr>
          <w:rFonts w:ascii="Century Gothic" w:hAnsi="Century Gothic" w:cstheme="minorHAnsi"/>
          <w:b/>
          <w:bCs/>
          <w:sz w:val="22"/>
          <w:szCs w:val="22"/>
        </w:rPr>
        <w:t>(1:07:30- 1:07:44</w:t>
      </w:r>
      <w:r>
        <w:rPr>
          <w:rFonts w:ascii="Century Gothic" w:hAnsi="Century Gothic" w:cstheme="minorHAnsi"/>
          <w:b/>
          <w:bCs/>
          <w:sz w:val="22"/>
          <w:szCs w:val="22"/>
        </w:rPr>
        <w:t>)</w:t>
      </w:r>
    </w:p>
    <w:p w14:paraId="3AAFD637" w14:textId="03FB87EF" w:rsidR="00A01769" w:rsidRPr="00C94F95" w:rsidRDefault="001B657C" w:rsidP="001B657C">
      <w:pPr>
        <w:pStyle w:val="NormalWeb"/>
        <w:spacing w:before="0" w:beforeAutospacing="0" w:after="0" w:afterAutospacing="0"/>
        <w:ind w:left="720"/>
        <w:rPr>
          <w:rFonts w:ascii="Century Gothic" w:hAnsi="Century Gothic"/>
          <w:sz w:val="22"/>
          <w:szCs w:val="22"/>
        </w:rPr>
      </w:pPr>
      <w:r w:rsidRPr="006F6617">
        <w:rPr>
          <w:rFonts w:ascii="Century Gothic" w:hAnsi="Century Gothic" w:cstheme="minorHAnsi"/>
          <w:sz w:val="20"/>
          <w:szCs w:val="20"/>
        </w:rPr>
        <w:t>None</w:t>
      </w:r>
      <w:r w:rsidR="00AA5B15" w:rsidRPr="00C94F95">
        <w:rPr>
          <w:rFonts w:ascii="Century Gothic" w:hAnsi="Century Gothic" w:cstheme="minorHAnsi"/>
          <w:sz w:val="22"/>
          <w:szCs w:val="22"/>
        </w:rPr>
        <w:br/>
      </w:r>
    </w:p>
    <w:p w14:paraId="20F3BA7B" w14:textId="639A92F8" w:rsidR="00DB4CD6" w:rsidRPr="00123B53" w:rsidRDefault="00BA37A0" w:rsidP="006E3000">
      <w:pPr>
        <w:pStyle w:val="ListParagraph"/>
        <w:numPr>
          <w:ilvl w:val="0"/>
          <w:numId w:val="15"/>
        </w:numPr>
        <w:contextualSpacing w:val="0"/>
        <w:rPr>
          <w:rFonts w:ascii="Century Gothic" w:hAnsi="Century Gothic"/>
          <w:sz w:val="22"/>
          <w:szCs w:val="22"/>
        </w:rPr>
      </w:pPr>
      <w:r w:rsidRPr="00123B53">
        <w:rPr>
          <w:rFonts w:ascii="Century Gothic" w:hAnsi="Century Gothic"/>
          <w:sz w:val="22"/>
          <w:szCs w:val="22"/>
        </w:rPr>
        <w:t>Adjourn</w:t>
      </w:r>
      <w:r w:rsidR="00DB4CD6" w:rsidRPr="00123B53">
        <w:rPr>
          <w:rStyle w:val="size"/>
          <w:rFonts w:ascii="Century Gothic" w:hAnsi="Century Gothic" w:cs="Arial"/>
          <w:color w:val="000000"/>
          <w:sz w:val="22"/>
          <w:szCs w:val="22"/>
          <w:shd w:val="clear" w:color="auto" w:fill="FFFFFF"/>
        </w:rPr>
        <w:t> </w:t>
      </w:r>
      <w:r w:rsidR="00C84CCC" w:rsidRPr="00123B53">
        <w:rPr>
          <w:rFonts w:ascii="Century Gothic" w:hAnsi="Century Gothic" w:cstheme="minorHAnsi"/>
          <w:sz w:val="22"/>
          <w:szCs w:val="22"/>
        </w:rPr>
        <w:t>– Mr. Seabrooks</w:t>
      </w:r>
      <w:r w:rsidR="00663373" w:rsidRPr="00123B53">
        <w:rPr>
          <w:rFonts w:ascii="Century Gothic" w:hAnsi="Century Gothic" w:cstheme="minorHAnsi"/>
          <w:sz w:val="22"/>
          <w:szCs w:val="22"/>
        </w:rPr>
        <w:t xml:space="preserve"> </w:t>
      </w:r>
    </w:p>
    <w:p w14:paraId="05E3AF5A" w14:textId="049BACAE" w:rsidR="001B657C" w:rsidRPr="001B657C" w:rsidRDefault="001B657C" w:rsidP="001B657C">
      <w:pPr>
        <w:ind w:left="720"/>
        <w:rPr>
          <w:rFonts w:ascii="Century Gothic" w:hAnsi="Century Gothic" w:cstheme="minorHAnsi"/>
          <w:b/>
          <w:bCs/>
          <w:sz w:val="22"/>
          <w:szCs w:val="22"/>
        </w:rPr>
      </w:pPr>
      <w:r w:rsidRPr="001B657C">
        <w:rPr>
          <w:rFonts w:ascii="Century Gothic" w:hAnsi="Century Gothic" w:cstheme="minorHAnsi"/>
          <w:b/>
          <w:bCs/>
          <w:sz w:val="22"/>
          <w:szCs w:val="22"/>
        </w:rPr>
        <w:t>(1:07:45- 1:07:59)</w:t>
      </w:r>
    </w:p>
    <w:p w14:paraId="4FC6FD93" w14:textId="048D63A0" w:rsidR="006F6617" w:rsidRPr="00E9738A" w:rsidRDefault="006F6617" w:rsidP="006F6617">
      <w:pPr>
        <w:pStyle w:val="ListParagraph"/>
        <w:rPr>
          <w:rFonts w:ascii="Century Gothic" w:hAnsi="Century Gothic"/>
        </w:rPr>
      </w:pPr>
      <w:r w:rsidRPr="00525CE8">
        <w:rPr>
          <w:rFonts w:ascii="Century Gothic" w:eastAsia="Century Gothic" w:hAnsi="Century Gothic" w:cs="Century Gothic"/>
          <w:color w:val="201F1E"/>
          <w:sz w:val="20"/>
          <w:szCs w:val="20"/>
        </w:rPr>
        <w:t>The Children’s Guild D.C Charter School Board Meeting</w:t>
      </w:r>
      <w:r w:rsidRPr="00263246">
        <w:rPr>
          <w:rFonts w:ascii="Century Gothic" w:eastAsia="Century Gothic" w:hAnsi="Century Gothic" w:cs="Century Gothic"/>
          <w:color w:val="201F1E"/>
          <w:sz w:val="20"/>
          <w:szCs w:val="20"/>
        </w:rPr>
        <w:t xml:space="preserve"> adjourned at</w:t>
      </w:r>
      <w:r>
        <w:rPr>
          <w:rFonts w:ascii="Century Gothic" w:eastAsia="Century Gothic" w:hAnsi="Century Gothic" w:cs="Century Gothic"/>
          <w:color w:val="201F1E"/>
          <w:sz w:val="22"/>
          <w:szCs w:val="22"/>
        </w:rPr>
        <w:t xml:space="preserve"> </w:t>
      </w:r>
      <w:r>
        <w:rPr>
          <w:rFonts w:ascii="Century Gothic" w:eastAsia="Century Gothic" w:hAnsi="Century Gothic" w:cs="Century Gothic"/>
          <w:color w:val="201F1E"/>
          <w:sz w:val="20"/>
          <w:szCs w:val="20"/>
        </w:rPr>
        <w:t xml:space="preserve">7:12 </w:t>
      </w:r>
      <w:r w:rsidRPr="00BA7664">
        <w:rPr>
          <w:rFonts w:ascii="Century Gothic" w:eastAsia="Century Gothic" w:hAnsi="Century Gothic" w:cs="Century Gothic"/>
          <w:color w:val="201F1E"/>
          <w:sz w:val="20"/>
          <w:szCs w:val="20"/>
        </w:rPr>
        <w:t>pm.</w:t>
      </w:r>
      <w:r w:rsidRPr="00E9738A">
        <w:rPr>
          <w:rStyle w:val="size"/>
          <w:rFonts w:ascii="Century Gothic" w:hAnsi="Century Gothic" w:cs="Arial"/>
          <w:color w:val="000000"/>
          <w:shd w:val="clear" w:color="auto" w:fill="FFFFFF"/>
        </w:rPr>
        <w:t> </w:t>
      </w:r>
    </w:p>
    <w:p w14:paraId="2FF31877" w14:textId="77777777" w:rsidR="001B657C" w:rsidRDefault="001B657C" w:rsidP="001B657C">
      <w:pPr>
        <w:spacing w:after="240" w:line="360" w:lineRule="auto"/>
        <w:ind w:left="720"/>
        <w:rPr>
          <w:rFonts w:ascii="Century Gothic" w:hAnsi="Century Gothic" w:cstheme="minorHAnsi"/>
          <w:sz w:val="22"/>
          <w:szCs w:val="22"/>
        </w:rPr>
      </w:pPr>
    </w:p>
    <w:p w14:paraId="5F3AC790" w14:textId="77777777" w:rsidR="001B657C" w:rsidRPr="00123B53" w:rsidRDefault="001B657C" w:rsidP="001B657C">
      <w:pPr>
        <w:spacing w:after="240"/>
        <w:ind w:left="720"/>
        <w:rPr>
          <w:rFonts w:ascii="Century Gothic" w:hAnsi="Century Gothic" w:cstheme="minorHAnsi"/>
          <w:sz w:val="22"/>
          <w:szCs w:val="22"/>
        </w:rPr>
      </w:pPr>
    </w:p>
    <w:sectPr w:rsidR="001B657C" w:rsidRPr="00123B53" w:rsidSect="006B4695">
      <w:pgSz w:w="12240" w:h="15840"/>
      <w:pgMar w:top="990" w:right="990" w:bottom="990" w:left="1440" w:header="720" w:footer="720" w:gutter="0"/>
      <w:pgBorders w:offsetFrom="page">
        <w:top w:val="thinThickMediumGap" w:sz="24" w:space="24" w:color="548DD4" w:themeColor="text2" w:themeTint="99"/>
        <w:left w:val="thinThickMediumGap" w:sz="24" w:space="24" w:color="548DD4" w:themeColor="text2" w:themeTint="99"/>
        <w:bottom w:val="thickThinMediumGap" w:sz="24" w:space="24" w:color="548DD4" w:themeColor="text2" w:themeTint="99"/>
        <w:right w:val="thickThinMediumGap" w:sz="24" w:space="24" w:color="548DD4" w:themeColor="text2" w:themeTint="99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395CC" w14:textId="77777777" w:rsidR="009D4879" w:rsidRDefault="009D4879">
      <w:r>
        <w:separator/>
      </w:r>
    </w:p>
  </w:endnote>
  <w:endnote w:type="continuationSeparator" w:id="0">
    <w:p w14:paraId="02E4B9A2" w14:textId="77777777" w:rsidR="009D4879" w:rsidRDefault="009D4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DA210" w14:textId="77777777" w:rsidR="009D4879" w:rsidRDefault="009D4879">
      <w:r>
        <w:separator/>
      </w:r>
    </w:p>
  </w:footnote>
  <w:footnote w:type="continuationSeparator" w:id="0">
    <w:p w14:paraId="26053F22" w14:textId="77777777" w:rsidR="009D4879" w:rsidRDefault="009D4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0467D"/>
    <w:multiLevelType w:val="hybridMultilevel"/>
    <w:tmpl w:val="F698D9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E84825"/>
    <w:multiLevelType w:val="hybridMultilevel"/>
    <w:tmpl w:val="CDCEF58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3431692"/>
    <w:multiLevelType w:val="hybridMultilevel"/>
    <w:tmpl w:val="10FE34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BA5E57"/>
    <w:multiLevelType w:val="hybridMultilevel"/>
    <w:tmpl w:val="E77C447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76165CB"/>
    <w:multiLevelType w:val="hybridMultilevel"/>
    <w:tmpl w:val="D944B0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7C5B41"/>
    <w:multiLevelType w:val="hybridMultilevel"/>
    <w:tmpl w:val="F6000608"/>
    <w:lvl w:ilvl="0" w:tplc="CB007BA4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8267B1"/>
    <w:multiLevelType w:val="hybridMultilevel"/>
    <w:tmpl w:val="B8B2FFA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FD6375C"/>
    <w:multiLevelType w:val="hybridMultilevel"/>
    <w:tmpl w:val="E006C45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0DE58D6"/>
    <w:multiLevelType w:val="hybridMultilevel"/>
    <w:tmpl w:val="AA1682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39C015D"/>
    <w:multiLevelType w:val="hybridMultilevel"/>
    <w:tmpl w:val="A37EA3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3983070"/>
    <w:multiLevelType w:val="hybridMultilevel"/>
    <w:tmpl w:val="A7341286"/>
    <w:lvl w:ilvl="0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1" w15:restartNumberingAfterBreak="0">
    <w:nsid w:val="59BE0E28"/>
    <w:multiLevelType w:val="hybridMultilevel"/>
    <w:tmpl w:val="5874DE8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9DD45FA"/>
    <w:multiLevelType w:val="hybridMultilevel"/>
    <w:tmpl w:val="0A886230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5AD9734F"/>
    <w:multiLevelType w:val="hybridMultilevel"/>
    <w:tmpl w:val="F2487A30"/>
    <w:lvl w:ilvl="0" w:tplc="E6B4072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bCs w:val="0"/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C6E3E6C"/>
    <w:multiLevelType w:val="hybridMultilevel"/>
    <w:tmpl w:val="BAA25C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043426E"/>
    <w:multiLevelType w:val="hybridMultilevel"/>
    <w:tmpl w:val="75E0AB3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0"/>
  </w:num>
  <w:num w:numId="4">
    <w:abstractNumId w:val="2"/>
  </w:num>
  <w:num w:numId="5">
    <w:abstractNumId w:val="9"/>
  </w:num>
  <w:num w:numId="6">
    <w:abstractNumId w:val="14"/>
  </w:num>
  <w:num w:numId="7">
    <w:abstractNumId w:val="15"/>
  </w:num>
  <w:num w:numId="8">
    <w:abstractNumId w:val="3"/>
  </w:num>
  <w:num w:numId="9">
    <w:abstractNumId w:val="1"/>
  </w:num>
  <w:num w:numId="10">
    <w:abstractNumId w:val="7"/>
  </w:num>
  <w:num w:numId="11">
    <w:abstractNumId w:val="4"/>
  </w:num>
  <w:num w:numId="12">
    <w:abstractNumId w:val="6"/>
  </w:num>
  <w:num w:numId="13">
    <w:abstractNumId w:val="10"/>
  </w:num>
  <w:num w:numId="14">
    <w:abstractNumId w:val="11"/>
  </w:num>
  <w:num w:numId="15">
    <w:abstractNumId w:val="5"/>
  </w:num>
  <w:num w:numId="16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LockQFSet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063"/>
    <w:rsid w:val="000217DA"/>
    <w:rsid w:val="00061C05"/>
    <w:rsid w:val="000746D3"/>
    <w:rsid w:val="00084F99"/>
    <w:rsid w:val="00096A5A"/>
    <w:rsid w:val="000B170C"/>
    <w:rsid w:val="000B5465"/>
    <w:rsid w:val="000C6AD6"/>
    <w:rsid w:val="000C785E"/>
    <w:rsid w:val="000D4EA2"/>
    <w:rsid w:val="000D7AF9"/>
    <w:rsid w:val="000E32D8"/>
    <w:rsid w:val="000E59AC"/>
    <w:rsid w:val="000E7241"/>
    <w:rsid w:val="000E7640"/>
    <w:rsid w:val="0012323C"/>
    <w:rsid w:val="00123B53"/>
    <w:rsid w:val="00125FC9"/>
    <w:rsid w:val="001405E1"/>
    <w:rsid w:val="001463E5"/>
    <w:rsid w:val="00157305"/>
    <w:rsid w:val="00160D24"/>
    <w:rsid w:val="00180B78"/>
    <w:rsid w:val="00182BFA"/>
    <w:rsid w:val="00185583"/>
    <w:rsid w:val="00185635"/>
    <w:rsid w:val="00193962"/>
    <w:rsid w:val="00193D54"/>
    <w:rsid w:val="001A6D13"/>
    <w:rsid w:val="001B657C"/>
    <w:rsid w:val="001C3738"/>
    <w:rsid w:val="001E757C"/>
    <w:rsid w:val="001F5EAD"/>
    <w:rsid w:val="00227CA6"/>
    <w:rsid w:val="00235B09"/>
    <w:rsid w:val="00255E03"/>
    <w:rsid w:val="002658E9"/>
    <w:rsid w:val="002759F8"/>
    <w:rsid w:val="00277B48"/>
    <w:rsid w:val="00280944"/>
    <w:rsid w:val="0029175C"/>
    <w:rsid w:val="0029487D"/>
    <w:rsid w:val="002A08D6"/>
    <w:rsid w:val="002A1063"/>
    <w:rsid w:val="002A5725"/>
    <w:rsid w:val="002A6A71"/>
    <w:rsid w:val="002B3BAA"/>
    <w:rsid w:val="002E384F"/>
    <w:rsid w:val="002E6C45"/>
    <w:rsid w:val="00312F89"/>
    <w:rsid w:val="00313646"/>
    <w:rsid w:val="00332B47"/>
    <w:rsid w:val="00342532"/>
    <w:rsid w:val="00343A2D"/>
    <w:rsid w:val="00350324"/>
    <w:rsid w:val="00364DEF"/>
    <w:rsid w:val="00366A05"/>
    <w:rsid w:val="003675FB"/>
    <w:rsid w:val="0038476D"/>
    <w:rsid w:val="00385A9A"/>
    <w:rsid w:val="003868A9"/>
    <w:rsid w:val="00395FD7"/>
    <w:rsid w:val="00397053"/>
    <w:rsid w:val="003A45D3"/>
    <w:rsid w:val="003A4F9F"/>
    <w:rsid w:val="003B02E2"/>
    <w:rsid w:val="003D173F"/>
    <w:rsid w:val="003D1DCB"/>
    <w:rsid w:val="003D39ED"/>
    <w:rsid w:val="003E41CA"/>
    <w:rsid w:val="00400575"/>
    <w:rsid w:val="0041255A"/>
    <w:rsid w:val="004173D8"/>
    <w:rsid w:val="00417C83"/>
    <w:rsid w:val="00421421"/>
    <w:rsid w:val="00422E2B"/>
    <w:rsid w:val="00426DF2"/>
    <w:rsid w:val="00434B09"/>
    <w:rsid w:val="00440214"/>
    <w:rsid w:val="00443B8F"/>
    <w:rsid w:val="00465FFB"/>
    <w:rsid w:val="00470792"/>
    <w:rsid w:val="004838EF"/>
    <w:rsid w:val="00483D30"/>
    <w:rsid w:val="004856C4"/>
    <w:rsid w:val="00492BE4"/>
    <w:rsid w:val="00494070"/>
    <w:rsid w:val="004A3A39"/>
    <w:rsid w:val="004A56A6"/>
    <w:rsid w:val="004B3E21"/>
    <w:rsid w:val="004D0E65"/>
    <w:rsid w:val="004E313F"/>
    <w:rsid w:val="004F118D"/>
    <w:rsid w:val="00505316"/>
    <w:rsid w:val="005164CB"/>
    <w:rsid w:val="00540823"/>
    <w:rsid w:val="0055261E"/>
    <w:rsid w:val="005568C7"/>
    <w:rsid w:val="00565B0D"/>
    <w:rsid w:val="00573C8A"/>
    <w:rsid w:val="005914BF"/>
    <w:rsid w:val="00592E7E"/>
    <w:rsid w:val="005A29DA"/>
    <w:rsid w:val="005A5591"/>
    <w:rsid w:val="005B2247"/>
    <w:rsid w:val="005B3BCE"/>
    <w:rsid w:val="00620221"/>
    <w:rsid w:val="006220E2"/>
    <w:rsid w:val="00643506"/>
    <w:rsid w:val="00663373"/>
    <w:rsid w:val="0068106B"/>
    <w:rsid w:val="00682CBA"/>
    <w:rsid w:val="006B4695"/>
    <w:rsid w:val="006C3C44"/>
    <w:rsid w:val="006D7EB1"/>
    <w:rsid w:val="006E3000"/>
    <w:rsid w:val="006E4B1C"/>
    <w:rsid w:val="006E4C27"/>
    <w:rsid w:val="006E7E23"/>
    <w:rsid w:val="006F1FD8"/>
    <w:rsid w:val="006F6617"/>
    <w:rsid w:val="006F7076"/>
    <w:rsid w:val="00710D5A"/>
    <w:rsid w:val="007247B7"/>
    <w:rsid w:val="00731FCE"/>
    <w:rsid w:val="00737A3F"/>
    <w:rsid w:val="00765254"/>
    <w:rsid w:val="00781480"/>
    <w:rsid w:val="00784BAF"/>
    <w:rsid w:val="0078536B"/>
    <w:rsid w:val="00793921"/>
    <w:rsid w:val="007A6A00"/>
    <w:rsid w:val="007B1473"/>
    <w:rsid w:val="007D6D7A"/>
    <w:rsid w:val="007E6174"/>
    <w:rsid w:val="007F0D5A"/>
    <w:rsid w:val="0081093C"/>
    <w:rsid w:val="008259F5"/>
    <w:rsid w:val="00830845"/>
    <w:rsid w:val="00861B17"/>
    <w:rsid w:val="00875C8A"/>
    <w:rsid w:val="00875D9F"/>
    <w:rsid w:val="008947BB"/>
    <w:rsid w:val="008A21EB"/>
    <w:rsid w:val="008C0B39"/>
    <w:rsid w:val="008C53CB"/>
    <w:rsid w:val="008C64DA"/>
    <w:rsid w:val="008D0AE9"/>
    <w:rsid w:val="008D1455"/>
    <w:rsid w:val="008D67FA"/>
    <w:rsid w:val="008F0592"/>
    <w:rsid w:val="008F39FB"/>
    <w:rsid w:val="009104B6"/>
    <w:rsid w:val="009260F4"/>
    <w:rsid w:val="009271B2"/>
    <w:rsid w:val="00942F02"/>
    <w:rsid w:val="00943114"/>
    <w:rsid w:val="009469FF"/>
    <w:rsid w:val="00951ABB"/>
    <w:rsid w:val="00964BA0"/>
    <w:rsid w:val="00966A68"/>
    <w:rsid w:val="00983F41"/>
    <w:rsid w:val="00985A38"/>
    <w:rsid w:val="009941A2"/>
    <w:rsid w:val="009A2A83"/>
    <w:rsid w:val="009D149E"/>
    <w:rsid w:val="009D4879"/>
    <w:rsid w:val="009E5C41"/>
    <w:rsid w:val="009F1DF3"/>
    <w:rsid w:val="009F62DF"/>
    <w:rsid w:val="009F6A6F"/>
    <w:rsid w:val="00A01769"/>
    <w:rsid w:val="00A164CE"/>
    <w:rsid w:val="00A473E1"/>
    <w:rsid w:val="00A5149B"/>
    <w:rsid w:val="00A53AA6"/>
    <w:rsid w:val="00A542DE"/>
    <w:rsid w:val="00A5719F"/>
    <w:rsid w:val="00A77D55"/>
    <w:rsid w:val="00A97625"/>
    <w:rsid w:val="00AA5B15"/>
    <w:rsid w:val="00AA7549"/>
    <w:rsid w:val="00AB7C32"/>
    <w:rsid w:val="00AC0B28"/>
    <w:rsid w:val="00AC1AB2"/>
    <w:rsid w:val="00AC6F13"/>
    <w:rsid w:val="00AF6131"/>
    <w:rsid w:val="00AF627A"/>
    <w:rsid w:val="00B15CCC"/>
    <w:rsid w:val="00B23318"/>
    <w:rsid w:val="00B27B96"/>
    <w:rsid w:val="00B35620"/>
    <w:rsid w:val="00B5271D"/>
    <w:rsid w:val="00B55FD4"/>
    <w:rsid w:val="00B56F78"/>
    <w:rsid w:val="00B60633"/>
    <w:rsid w:val="00B6512A"/>
    <w:rsid w:val="00B97E03"/>
    <w:rsid w:val="00BA13D8"/>
    <w:rsid w:val="00BA35C2"/>
    <w:rsid w:val="00BA37A0"/>
    <w:rsid w:val="00BD116A"/>
    <w:rsid w:val="00BD65CF"/>
    <w:rsid w:val="00BE5ECE"/>
    <w:rsid w:val="00BF76EB"/>
    <w:rsid w:val="00C32E32"/>
    <w:rsid w:val="00C5340A"/>
    <w:rsid w:val="00C607E4"/>
    <w:rsid w:val="00C60B66"/>
    <w:rsid w:val="00C66D4F"/>
    <w:rsid w:val="00C7108F"/>
    <w:rsid w:val="00C72404"/>
    <w:rsid w:val="00C84CCC"/>
    <w:rsid w:val="00C921D4"/>
    <w:rsid w:val="00C93B18"/>
    <w:rsid w:val="00C94F95"/>
    <w:rsid w:val="00CB331A"/>
    <w:rsid w:val="00CC303D"/>
    <w:rsid w:val="00CC54B4"/>
    <w:rsid w:val="00CC59D8"/>
    <w:rsid w:val="00D106D2"/>
    <w:rsid w:val="00D14598"/>
    <w:rsid w:val="00D162E5"/>
    <w:rsid w:val="00D2614F"/>
    <w:rsid w:val="00D32F6E"/>
    <w:rsid w:val="00D40074"/>
    <w:rsid w:val="00D43D4D"/>
    <w:rsid w:val="00D45823"/>
    <w:rsid w:val="00D67EAE"/>
    <w:rsid w:val="00D91B31"/>
    <w:rsid w:val="00D959E2"/>
    <w:rsid w:val="00DB10CF"/>
    <w:rsid w:val="00DB4CD6"/>
    <w:rsid w:val="00DC2171"/>
    <w:rsid w:val="00DE24BC"/>
    <w:rsid w:val="00DF483B"/>
    <w:rsid w:val="00E03D09"/>
    <w:rsid w:val="00E07EF6"/>
    <w:rsid w:val="00E10182"/>
    <w:rsid w:val="00E2367E"/>
    <w:rsid w:val="00E26207"/>
    <w:rsid w:val="00E3038C"/>
    <w:rsid w:val="00E377F4"/>
    <w:rsid w:val="00E447F5"/>
    <w:rsid w:val="00E50AAC"/>
    <w:rsid w:val="00E96E1F"/>
    <w:rsid w:val="00E9738A"/>
    <w:rsid w:val="00EB2340"/>
    <w:rsid w:val="00EB2B6A"/>
    <w:rsid w:val="00EC35BB"/>
    <w:rsid w:val="00EC6871"/>
    <w:rsid w:val="00ED22B2"/>
    <w:rsid w:val="00EE32F4"/>
    <w:rsid w:val="00F04137"/>
    <w:rsid w:val="00F112E2"/>
    <w:rsid w:val="00F17000"/>
    <w:rsid w:val="00F227A9"/>
    <w:rsid w:val="00F345F8"/>
    <w:rsid w:val="00F520B9"/>
    <w:rsid w:val="00F53760"/>
    <w:rsid w:val="00F54DEC"/>
    <w:rsid w:val="00F572EA"/>
    <w:rsid w:val="00F802AD"/>
    <w:rsid w:val="00FB157B"/>
    <w:rsid w:val="00FB5318"/>
    <w:rsid w:val="00FB57CA"/>
    <w:rsid w:val="00FC59B3"/>
    <w:rsid w:val="00FC7814"/>
    <w:rsid w:val="00FD5FD3"/>
    <w:rsid w:val="00FE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681902"/>
  <w15:docId w15:val="{B3208517-889D-4487-A98B-79A841DA4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33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1E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E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1E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76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769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276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769F"/>
    <w:rPr>
      <w:rFonts w:ascii="Times New Roman" w:hAnsi="Times New Roman" w:cs="Times New Roman"/>
      <w:sz w:val="24"/>
      <w:szCs w:val="24"/>
    </w:rPr>
  </w:style>
  <w:style w:type="paragraph" w:styleId="MacroText">
    <w:name w:val="macro"/>
    <w:link w:val="MacroTextChar"/>
    <w:uiPriority w:val="99"/>
    <w:semiHidden/>
    <w:unhideWhenUsed/>
    <w:rsid w:val="00D46AF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46AF5"/>
    <w:rPr>
      <w:rFonts w:ascii="Consolas" w:hAnsi="Consolas" w:cs="Consolas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6220E2"/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220E2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DB4CD6"/>
    <w:pPr>
      <w:spacing w:before="100" w:beforeAutospacing="1" w:after="100" w:afterAutospacing="1"/>
    </w:pPr>
  </w:style>
  <w:style w:type="character" w:customStyle="1" w:styleId="size">
    <w:name w:val="size"/>
    <w:basedOn w:val="DefaultParagraphFont"/>
    <w:rsid w:val="00DB4CD6"/>
  </w:style>
  <w:style w:type="character" w:customStyle="1" w:styleId="colour">
    <w:name w:val="colour"/>
    <w:basedOn w:val="DefaultParagraphFont"/>
    <w:rsid w:val="00DB4CD6"/>
  </w:style>
  <w:style w:type="table" w:styleId="TableGrid">
    <w:name w:val="Table Grid"/>
    <w:basedOn w:val="TableNormal"/>
    <w:uiPriority w:val="59"/>
    <w:rsid w:val="006F661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file:///C:\Users\friesa\Desktop\DC%20Board%20Schedule%20SY21-22_Final.docx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emf"/><Relationship Id="rId17" Type="http://schemas.openxmlformats.org/officeDocument/2006/relationships/oleObject" Target="file:///C:\Users\friesa\Desktop\FOR%20DC%20BOARD\The%20Children's%20Guild%20Ltd%202020%20Audit%20Engagement%20Letter.pdf" TargetMode="External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file:///C:\Users\friesa\Desktop\FOR%20DC%20BOARD\TCGDC%20Board%20Meeting%206-14.docx" TargetMode="External"/><Relationship Id="rId5" Type="http://schemas.openxmlformats.org/officeDocument/2006/relationships/footnotes" Target="footnotes.xml"/><Relationship Id="rId15" Type="http://schemas.openxmlformats.org/officeDocument/2006/relationships/oleObject" Target="file:///C:\Users\friesa\Desktop\FOR%20DC%20BOARD\Trend%20Analysis%20with%2004-30-2021%20YTD.pdf" TargetMode="External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file:///C:\Users\friesa\Desktop\Board%20report%206-14-21.pptx" TargetMode="External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McFaul, Susan</dc:creator>
  <cp:lastModifiedBy>Aleisa Fries</cp:lastModifiedBy>
  <cp:revision>2</cp:revision>
  <cp:lastPrinted>2019-08-09T17:22:00Z</cp:lastPrinted>
  <dcterms:created xsi:type="dcterms:W3CDTF">2021-07-22T14:52:00Z</dcterms:created>
  <dcterms:modified xsi:type="dcterms:W3CDTF">2021-07-22T14:52:00Z</dcterms:modified>
</cp:coreProperties>
</file>