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A88F" w14:textId="77777777" w:rsidR="00C068A6" w:rsidRPr="00C068A6" w:rsidRDefault="00C068A6" w:rsidP="00C068A6">
      <w:pPr>
        <w:jc w:val="center"/>
        <w:rPr>
          <w:sz w:val="24"/>
          <w:szCs w:val="24"/>
        </w:rPr>
      </w:pPr>
      <w:r w:rsidRPr="00C068A6">
        <w:rPr>
          <w:noProof/>
          <w:sz w:val="24"/>
          <w:szCs w:val="24"/>
        </w:rPr>
        <w:drawing>
          <wp:inline distT="0" distB="0" distL="0" distR="0" wp14:anchorId="5C1898C0" wp14:editId="36A8D8CA">
            <wp:extent cx="1838325" cy="885825"/>
            <wp:effectExtent l="0" t="0" r="9525" b="9525"/>
            <wp:docPr id="1" name="Picture 1" descr="SELA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A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2F6B" w14:textId="4FBB19D1" w:rsidR="00C068A6" w:rsidRPr="00C068A6" w:rsidRDefault="00C068A6" w:rsidP="00C068A6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32"/>
          <w:szCs w:val="32"/>
        </w:rPr>
      </w:pPr>
      <w:r w:rsidRPr="00C068A6">
        <w:rPr>
          <w:b/>
          <w:sz w:val="32"/>
          <w:szCs w:val="32"/>
        </w:rPr>
        <w:t>SY20</w:t>
      </w:r>
      <w:r w:rsidR="005122DB">
        <w:rPr>
          <w:b/>
          <w:sz w:val="32"/>
          <w:szCs w:val="32"/>
        </w:rPr>
        <w:t>20</w:t>
      </w:r>
      <w:r w:rsidRPr="00C068A6">
        <w:rPr>
          <w:b/>
          <w:sz w:val="32"/>
          <w:szCs w:val="32"/>
        </w:rPr>
        <w:t>-20</w:t>
      </w:r>
      <w:r w:rsidR="002477C1">
        <w:rPr>
          <w:b/>
          <w:sz w:val="32"/>
          <w:szCs w:val="32"/>
        </w:rPr>
        <w:t>2</w:t>
      </w:r>
      <w:r w:rsidR="005122DB">
        <w:rPr>
          <w:b/>
          <w:sz w:val="32"/>
          <w:szCs w:val="32"/>
        </w:rPr>
        <w:t>1</w:t>
      </w:r>
      <w:r w:rsidRPr="00C068A6">
        <w:rPr>
          <w:b/>
          <w:sz w:val="32"/>
          <w:szCs w:val="32"/>
        </w:rPr>
        <w:t xml:space="preserve"> SELA Board Calendar</w:t>
      </w:r>
    </w:p>
    <w:p w14:paraId="405B01EC" w14:textId="7283B9FB" w:rsidR="00C068A6" w:rsidRPr="00C068A6" w:rsidRDefault="005122DB">
      <w:pPr>
        <w:rPr>
          <w:sz w:val="24"/>
          <w:szCs w:val="24"/>
        </w:rPr>
      </w:pPr>
      <w:r>
        <w:rPr>
          <w:sz w:val="24"/>
          <w:szCs w:val="24"/>
        </w:rPr>
        <w:t>July 9, 2020</w:t>
      </w:r>
    </w:p>
    <w:p w14:paraId="7E65A3DB" w14:textId="0BA6D9A1" w:rsidR="00C068A6" w:rsidRDefault="005122DB">
      <w:pPr>
        <w:rPr>
          <w:sz w:val="24"/>
          <w:szCs w:val="24"/>
        </w:rPr>
      </w:pPr>
      <w:r>
        <w:rPr>
          <w:sz w:val="24"/>
          <w:szCs w:val="24"/>
        </w:rPr>
        <w:t>August 13</w:t>
      </w:r>
      <w:r w:rsidR="00FA4DED">
        <w:rPr>
          <w:sz w:val="24"/>
          <w:szCs w:val="24"/>
        </w:rPr>
        <w:t>,</w:t>
      </w:r>
      <w:r>
        <w:rPr>
          <w:sz w:val="24"/>
          <w:szCs w:val="24"/>
        </w:rPr>
        <w:t xml:space="preserve"> 2020</w:t>
      </w:r>
      <w:r w:rsidR="00F97268">
        <w:rPr>
          <w:sz w:val="24"/>
          <w:szCs w:val="24"/>
        </w:rPr>
        <w:t xml:space="preserve"> </w:t>
      </w:r>
      <w:bookmarkStart w:id="0" w:name="_GoBack"/>
      <w:bookmarkEnd w:id="0"/>
    </w:p>
    <w:p w14:paraId="36E7001A" w14:textId="76100680" w:rsidR="005122DB" w:rsidRPr="005122DB" w:rsidRDefault="005122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September 10, 2020</w:t>
      </w:r>
    </w:p>
    <w:p w14:paraId="1C4C02B2" w14:textId="126DCB99" w:rsidR="00C068A6" w:rsidRPr="00C068A6" w:rsidRDefault="00C068A6">
      <w:pPr>
        <w:rPr>
          <w:sz w:val="24"/>
          <w:szCs w:val="24"/>
        </w:rPr>
      </w:pPr>
      <w:r w:rsidRPr="00C068A6">
        <w:rPr>
          <w:sz w:val="24"/>
          <w:szCs w:val="24"/>
        </w:rPr>
        <w:t xml:space="preserve">October </w:t>
      </w:r>
      <w:r w:rsidR="005122DB">
        <w:rPr>
          <w:sz w:val="24"/>
          <w:szCs w:val="24"/>
        </w:rPr>
        <w:t>8</w:t>
      </w:r>
      <w:r w:rsidRPr="00C068A6">
        <w:rPr>
          <w:sz w:val="24"/>
          <w:szCs w:val="24"/>
        </w:rPr>
        <w:t xml:space="preserve">, </w:t>
      </w:r>
      <w:r w:rsidR="005122DB">
        <w:rPr>
          <w:sz w:val="24"/>
          <w:szCs w:val="24"/>
        </w:rPr>
        <w:t>2020</w:t>
      </w:r>
    </w:p>
    <w:p w14:paraId="2B101D23" w14:textId="353979C0" w:rsidR="00C068A6" w:rsidRPr="005122DB" w:rsidRDefault="00C068A6">
      <w:pPr>
        <w:rPr>
          <w:b/>
          <w:bCs/>
          <w:sz w:val="24"/>
          <w:szCs w:val="24"/>
        </w:rPr>
      </w:pPr>
      <w:r w:rsidRPr="00C068A6">
        <w:rPr>
          <w:sz w:val="24"/>
          <w:szCs w:val="24"/>
        </w:rPr>
        <w:t xml:space="preserve">November </w:t>
      </w:r>
      <w:r w:rsidR="002477C1">
        <w:rPr>
          <w:sz w:val="24"/>
          <w:szCs w:val="24"/>
        </w:rPr>
        <w:t>1</w:t>
      </w:r>
      <w:r w:rsidR="005122DB">
        <w:rPr>
          <w:sz w:val="24"/>
          <w:szCs w:val="24"/>
        </w:rPr>
        <w:t>2</w:t>
      </w:r>
      <w:r w:rsidRPr="00C068A6">
        <w:rPr>
          <w:sz w:val="24"/>
          <w:szCs w:val="24"/>
        </w:rPr>
        <w:t>, 20</w:t>
      </w:r>
      <w:r w:rsidR="005122DB">
        <w:rPr>
          <w:sz w:val="24"/>
          <w:szCs w:val="24"/>
        </w:rPr>
        <w:t xml:space="preserve">20 – </w:t>
      </w:r>
      <w:r w:rsidR="005122DB">
        <w:rPr>
          <w:b/>
          <w:bCs/>
          <w:sz w:val="24"/>
          <w:szCs w:val="24"/>
        </w:rPr>
        <w:t>OPEN TO THE PUBLIC</w:t>
      </w:r>
    </w:p>
    <w:p w14:paraId="243AA394" w14:textId="207335CE" w:rsidR="00C068A6" w:rsidRPr="00C068A6" w:rsidRDefault="00C068A6">
      <w:pPr>
        <w:rPr>
          <w:sz w:val="24"/>
          <w:szCs w:val="24"/>
        </w:rPr>
      </w:pPr>
      <w:r w:rsidRPr="00C068A6">
        <w:rPr>
          <w:sz w:val="24"/>
          <w:szCs w:val="24"/>
        </w:rPr>
        <w:t>December 1</w:t>
      </w:r>
      <w:r w:rsidR="005122DB">
        <w:rPr>
          <w:sz w:val="24"/>
          <w:szCs w:val="24"/>
        </w:rPr>
        <w:t>0</w:t>
      </w:r>
      <w:r w:rsidRPr="00C068A6">
        <w:rPr>
          <w:sz w:val="24"/>
          <w:szCs w:val="24"/>
        </w:rPr>
        <w:t xml:space="preserve">, </w:t>
      </w:r>
      <w:r w:rsidR="005122DB">
        <w:rPr>
          <w:sz w:val="24"/>
          <w:szCs w:val="24"/>
        </w:rPr>
        <w:t>2020</w:t>
      </w:r>
    </w:p>
    <w:p w14:paraId="78A232C3" w14:textId="664DF73C" w:rsidR="00C068A6" w:rsidRPr="00C068A6" w:rsidRDefault="00C068A6">
      <w:pPr>
        <w:rPr>
          <w:sz w:val="24"/>
          <w:szCs w:val="24"/>
        </w:rPr>
      </w:pPr>
      <w:r w:rsidRPr="00C068A6">
        <w:rPr>
          <w:sz w:val="24"/>
          <w:szCs w:val="24"/>
        </w:rPr>
        <w:t xml:space="preserve">January </w:t>
      </w:r>
      <w:r w:rsidR="005122DB">
        <w:rPr>
          <w:sz w:val="24"/>
          <w:szCs w:val="24"/>
        </w:rPr>
        <w:t>14</w:t>
      </w:r>
      <w:r w:rsidRPr="00C068A6">
        <w:rPr>
          <w:sz w:val="24"/>
          <w:szCs w:val="24"/>
        </w:rPr>
        <w:t>, 20</w:t>
      </w:r>
      <w:r w:rsidR="005122DB">
        <w:rPr>
          <w:sz w:val="24"/>
          <w:szCs w:val="24"/>
        </w:rPr>
        <w:t>21</w:t>
      </w:r>
    </w:p>
    <w:p w14:paraId="0182666B" w14:textId="5D0323AB" w:rsidR="00C068A6" w:rsidRPr="00C068A6" w:rsidRDefault="00C068A6">
      <w:pPr>
        <w:rPr>
          <w:sz w:val="24"/>
          <w:szCs w:val="24"/>
        </w:rPr>
      </w:pPr>
      <w:r w:rsidRPr="00C068A6">
        <w:rPr>
          <w:sz w:val="24"/>
          <w:szCs w:val="24"/>
        </w:rPr>
        <w:t>February</w:t>
      </w:r>
      <w:r w:rsidR="005F7E06">
        <w:rPr>
          <w:sz w:val="24"/>
          <w:szCs w:val="24"/>
        </w:rPr>
        <w:t xml:space="preserve"> 1</w:t>
      </w:r>
      <w:r w:rsidR="005122DB">
        <w:rPr>
          <w:sz w:val="24"/>
          <w:szCs w:val="24"/>
        </w:rPr>
        <w:t>1</w:t>
      </w:r>
      <w:r w:rsidRPr="00C068A6">
        <w:rPr>
          <w:sz w:val="24"/>
          <w:szCs w:val="24"/>
        </w:rPr>
        <w:t>, 20</w:t>
      </w:r>
      <w:r w:rsidR="005122DB">
        <w:rPr>
          <w:sz w:val="24"/>
          <w:szCs w:val="24"/>
        </w:rPr>
        <w:t>21</w:t>
      </w:r>
    </w:p>
    <w:p w14:paraId="029FC8DA" w14:textId="22FC2437" w:rsidR="00C068A6" w:rsidRPr="00F97268" w:rsidRDefault="00C068A6" w:rsidP="005122DB">
      <w:pPr>
        <w:rPr>
          <w:b/>
          <w:sz w:val="24"/>
          <w:szCs w:val="24"/>
        </w:rPr>
      </w:pPr>
      <w:r w:rsidRPr="00C068A6">
        <w:rPr>
          <w:sz w:val="24"/>
          <w:szCs w:val="24"/>
        </w:rPr>
        <w:t xml:space="preserve">March </w:t>
      </w:r>
      <w:r w:rsidR="005F7E06">
        <w:rPr>
          <w:sz w:val="24"/>
          <w:szCs w:val="24"/>
        </w:rPr>
        <w:t>1</w:t>
      </w:r>
      <w:r w:rsidR="005122DB">
        <w:rPr>
          <w:sz w:val="24"/>
          <w:szCs w:val="24"/>
        </w:rPr>
        <w:t>1</w:t>
      </w:r>
      <w:r w:rsidRPr="00C068A6">
        <w:rPr>
          <w:sz w:val="24"/>
          <w:szCs w:val="24"/>
        </w:rPr>
        <w:t>, 20</w:t>
      </w:r>
      <w:r w:rsidR="005122DB">
        <w:rPr>
          <w:sz w:val="24"/>
          <w:szCs w:val="24"/>
        </w:rPr>
        <w:t>21</w:t>
      </w:r>
    </w:p>
    <w:p w14:paraId="46E90C97" w14:textId="09ED1D2B" w:rsidR="00C068A6" w:rsidRPr="005122DB" w:rsidRDefault="00C068A6">
      <w:pPr>
        <w:rPr>
          <w:b/>
          <w:bCs/>
          <w:sz w:val="24"/>
          <w:szCs w:val="24"/>
        </w:rPr>
      </w:pPr>
      <w:r w:rsidRPr="00C068A6">
        <w:rPr>
          <w:sz w:val="24"/>
          <w:szCs w:val="24"/>
        </w:rPr>
        <w:t xml:space="preserve">April </w:t>
      </w:r>
      <w:r w:rsidR="005122DB">
        <w:rPr>
          <w:sz w:val="24"/>
          <w:szCs w:val="24"/>
        </w:rPr>
        <w:t>8</w:t>
      </w:r>
      <w:r w:rsidRPr="00C068A6">
        <w:rPr>
          <w:sz w:val="24"/>
          <w:szCs w:val="24"/>
        </w:rPr>
        <w:t>, 20</w:t>
      </w:r>
      <w:r w:rsidR="005122DB">
        <w:rPr>
          <w:sz w:val="24"/>
          <w:szCs w:val="24"/>
        </w:rPr>
        <w:t xml:space="preserve">21 </w:t>
      </w:r>
      <w:r w:rsidR="005122DB">
        <w:rPr>
          <w:b/>
          <w:bCs/>
          <w:sz w:val="24"/>
          <w:szCs w:val="24"/>
        </w:rPr>
        <w:t>– OPEN TO THE PUBLIC</w:t>
      </w:r>
    </w:p>
    <w:p w14:paraId="7594E770" w14:textId="63336ACA" w:rsidR="00C068A6" w:rsidRPr="005122DB" w:rsidRDefault="00C068A6">
      <w:pPr>
        <w:rPr>
          <w:b/>
          <w:bCs/>
          <w:sz w:val="24"/>
          <w:szCs w:val="24"/>
        </w:rPr>
      </w:pPr>
      <w:r w:rsidRPr="00C068A6">
        <w:rPr>
          <w:sz w:val="24"/>
          <w:szCs w:val="24"/>
        </w:rPr>
        <w:t xml:space="preserve">May </w:t>
      </w:r>
      <w:r w:rsidR="002477C1">
        <w:rPr>
          <w:sz w:val="24"/>
          <w:szCs w:val="24"/>
        </w:rPr>
        <w:t>1</w:t>
      </w:r>
      <w:r w:rsidR="005122DB">
        <w:rPr>
          <w:sz w:val="24"/>
          <w:szCs w:val="24"/>
        </w:rPr>
        <w:t>3</w:t>
      </w:r>
      <w:r w:rsidRPr="00C068A6">
        <w:rPr>
          <w:sz w:val="24"/>
          <w:szCs w:val="24"/>
        </w:rPr>
        <w:t>, 20</w:t>
      </w:r>
      <w:r w:rsidR="005122DB">
        <w:rPr>
          <w:sz w:val="24"/>
          <w:szCs w:val="24"/>
        </w:rPr>
        <w:t>21</w:t>
      </w:r>
    </w:p>
    <w:p w14:paraId="6C7F9877" w14:textId="69C916A9" w:rsidR="00C068A6" w:rsidRPr="00C068A6" w:rsidRDefault="00C068A6">
      <w:pPr>
        <w:rPr>
          <w:sz w:val="24"/>
          <w:szCs w:val="24"/>
        </w:rPr>
      </w:pPr>
      <w:r w:rsidRPr="00C068A6">
        <w:rPr>
          <w:sz w:val="24"/>
          <w:szCs w:val="24"/>
        </w:rPr>
        <w:t>June 1</w:t>
      </w:r>
      <w:r w:rsidR="005122DB">
        <w:rPr>
          <w:sz w:val="24"/>
          <w:szCs w:val="24"/>
        </w:rPr>
        <w:t>0</w:t>
      </w:r>
      <w:r w:rsidRPr="00C068A6">
        <w:rPr>
          <w:sz w:val="24"/>
          <w:szCs w:val="24"/>
        </w:rPr>
        <w:t xml:space="preserve">, </w:t>
      </w:r>
      <w:r w:rsidR="005122DB">
        <w:rPr>
          <w:sz w:val="24"/>
          <w:szCs w:val="24"/>
        </w:rPr>
        <w:t>2021</w:t>
      </w:r>
    </w:p>
    <w:p w14:paraId="7608F2E8" w14:textId="128E59C8" w:rsidR="00C068A6" w:rsidRPr="00C068A6" w:rsidRDefault="00C068A6">
      <w:pPr>
        <w:rPr>
          <w:sz w:val="24"/>
          <w:szCs w:val="24"/>
        </w:rPr>
      </w:pPr>
      <w:r w:rsidRPr="00C068A6">
        <w:rPr>
          <w:sz w:val="24"/>
          <w:szCs w:val="24"/>
        </w:rPr>
        <w:t xml:space="preserve">July </w:t>
      </w:r>
      <w:r w:rsidR="005122DB">
        <w:rPr>
          <w:sz w:val="24"/>
          <w:szCs w:val="24"/>
        </w:rPr>
        <w:t>8</w:t>
      </w:r>
      <w:r w:rsidRPr="00C068A6">
        <w:rPr>
          <w:sz w:val="24"/>
          <w:szCs w:val="24"/>
        </w:rPr>
        <w:t>, 20</w:t>
      </w:r>
      <w:r w:rsidR="005122DB">
        <w:rPr>
          <w:sz w:val="24"/>
          <w:szCs w:val="24"/>
        </w:rPr>
        <w:t>21</w:t>
      </w:r>
      <w:r w:rsidRPr="00C068A6">
        <w:rPr>
          <w:sz w:val="24"/>
          <w:szCs w:val="24"/>
        </w:rPr>
        <w:t xml:space="preserve"> </w:t>
      </w:r>
    </w:p>
    <w:p w14:paraId="505B9ADA" w14:textId="77777777" w:rsidR="00C068A6" w:rsidRPr="00C068A6" w:rsidRDefault="00C068A6">
      <w:pPr>
        <w:rPr>
          <w:sz w:val="24"/>
          <w:szCs w:val="24"/>
        </w:rPr>
      </w:pPr>
    </w:p>
    <w:p w14:paraId="65507EAD" w14:textId="0C245DCA" w:rsidR="00EE5030" w:rsidRPr="00C068A6" w:rsidRDefault="00C068A6">
      <w:pPr>
        <w:rPr>
          <w:b/>
          <w:sz w:val="24"/>
          <w:szCs w:val="24"/>
        </w:rPr>
      </w:pPr>
      <w:r w:rsidRPr="00C068A6">
        <w:rPr>
          <w:b/>
          <w:sz w:val="24"/>
          <w:szCs w:val="24"/>
        </w:rPr>
        <w:t>Assurance Statement: The number of meetings is no fewer than what is stated in Sela Public Charter School’s Bylaws.</w:t>
      </w:r>
      <w:r w:rsidR="00F97268">
        <w:rPr>
          <w:b/>
          <w:sz w:val="24"/>
          <w:szCs w:val="24"/>
        </w:rPr>
        <w:t xml:space="preserve"> Each of the public meetings will be announced to the larger school community via the publicly available school calendar, email notification and notice through the school’s weekly announcements (Tuesday Folder).</w:t>
      </w:r>
    </w:p>
    <w:sectPr w:rsidR="00EE5030" w:rsidRPr="00C0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A6"/>
    <w:rsid w:val="0006066E"/>
    <w:rsid w:val="00161D69"/>
    <w:rsid w:val="002477C1"/>
    <w:rsid w:val="005122DB"/>
    <w:rsid w:val="005F7E06"/>
    <w:rsid w:val="00BA27ED"/>
    <w:rsid w:val="00C068A6"/>
    <w:rsid w:val="00D91D03"/>
    <w:rsid w:val="00F97268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BB0"/>
  <w15:chartTrackingRefBased/>
  <w15:docId w15:val="{C0854C23-778B-4165-BBB8-4F48B4B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Flora</dc:creator>
  <cp:keywords/>
  <dc:description/>
  <cp:lastModifiedBy>Microsoft Office User</cp:lastModifiedBy>
  <cp:revision>3</cp:revision>
  <dcterms:created xsi:type="dcterms:W3CDTF">2020-07-08T02:05:00Z</dcterms:created>
  <dcterms:modified xsi:type="dcterms:W3CDTF">2020-07-08T02:07:00Z</dcterms:modified>
</cp:coreProperties>
</file>