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3AD52" w14:textId="77777777" w:rsidR="00C45C18" w:rsidRDefault="00C45C18">
      <w:pPr>
        <w:pStyle w:val="BodyText"/>
        <w:spacing w:before="7"/>
        <w:rPr>
          <w:rFonts w:ascii="Times New Roman"/>
          <w:sz w:val="27"/>
        </w:rPr>
      </w:pPr>
    </w:p>
    <w:p w14:paraId="3C3CFD4E" w14:textId="77777777" w:rsidR="00C45C18" w:rsidRDefault="00CB6E29">
      <w:pPr>
        <w:pStyle w:val="BodyText"/>
        <w:spacing w:before="101" w:line="263" w:lineRule="exact"/>
        <w:ind w:right="101"/>
        <w:jc w:val="right"/>
      </w:pPr>
      <w:r>
        <w:rPr>
          <w:noProof/>
        </w:rPr>
        <w:drawing>
          <wp:anchor distT="0" distB="0" distL="0" distR="0" simplePos="0" relativeHeight="15729664" behindDoc="0" locked="0" layoutInCell="1" allowOverlap="1" wp14:anchorId="57BB0447" wp14:editId="3CA00783">
            <wp:simplePos x="0" y="0"/>
            <wp:positionH relativeFrom="page">
              <wp:posOffset>1114425</wp:posOffset>
            </wp:positionH>
            <wp:positionV relativeFrom="paragraph">
              <wp:posOffset>-198793</wp:posOffset>
            </wp:positionV>
            <wp:extent cx="914400" cy="914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914400" cy="914400"/>
                    </a:xfrm>
                    <a:prstGeom prst="rect">
                      <a:avLst/>
                    </a:prstGeom>
                  </pic:spPr>
                </pic:pic>
              </a:graphicData>
            </a:graphic>
          </wp:anchor>
        </w:drawing>
      </w:r>
      <w:r>
        <w:t>Notice of Petition to Amend</w:t>
      </w:r>
      <w:r>
        <w:rPr>
          <w:spacing w:val="-17"/>
        </w:rPr>
        <w:t xml:space="preserve"> </w:t>
      </w:r>
      <w:r>
        <w:t>Charter:</w:t>
      </w:r>
    </w:p>
    <w:p w14:paraId="0ACE5D00" w14:textId="77777777" w:rsidR="00C45C18" w:rsidRDefault="00CB6E29">
      <w:pPr>
        <w:spacing w:line="257" w:lineRule="exact"/>
        <w:ind w:right="101"/>
        <w:jc w:val="right"/>
      </w:pPr>
      <w:r>
        <w:rPr>
          <w:b/>
        </w:rPr>
        <w:t xml:space="preserve">Kingsman Academy PCS </w:t>
      </w:r>
      <w:r>
        <w:t>– Revised Goals and</w:t>
      </w:r>
      <w:r>
        <w:rPr>
          <w:spacing w:val="-26"/>
        </w:rPr>
        <w:t xml:space="preserve"> </w:t>
      </w:r>
      <w:r>
        <w:t>Academic</w:t>
      </w:r>
    </w:p>
    <w:p w14:paraId="29D27D4D" w14:textId="77777777" w:rsidR="00C45C18" w:rsidRDefault="00CB6E29">
      <w:pPr>
        <w:pStyle w:val="BodyText"/>
        <w:spacing w:line="257" w:lineRule="exact"/>
        <w:ind w:right="101"/>
        <w:jc w:val="right"/>
      </w:pPr>
      <w:r>
        <w:t>Achievement</w:t>
      </w:r>
      <w:r>
        <w:rPr>
          <w:spacing w:val="-13"/>
        </w:rPr>
        <w:t xml:space="preserve"> </w:t>
      </w:r>
      <w:r>
        <w:t>Expectations</w:t>
      </w:r>
    </w:p>
    <w:p w14:paraId="0B1DC493" w14:textId="77777777" w:rsidR="00C45C18" w:rsidRDefault="00292D59">
      <w:pPr>
        <w:pStyle w:val="BodyText"/>
        <w:spacing w:before="3" w:line="230" w:lineRule="auto"/>
        <w:ind w:left="3013" w:right="95" w:firstLine="2568"/>
      </w:pPr>
      <w:r>
        <w:rPr>
          <w:noProof/>
        </w:rPr>
        <mc:AlternateContent>
          <mc:Choice Requires="wps">
            <w:drawing>
              <wp:anchor distT="0" distB="0" distL="114300" distR="114300" simplePos="0" relativeHeight="487549440" behindDoc="1" locked="0" layoutInCell="1" allowOverlap="1" wp14:anchorId="624CFFC2" wp14:editId="3EFCA725">
                <wp:simplePos x="0" y="0"/>
                <wp:positionH relativeFrom="page">
                  <wp:posOffset>6242050</wp:posOffset>
                </wp:positionH>
                <wp:positionV relativeFrom="paragraph">
                  <wp:posOffset>222885</wp:posOffset>
                </wp:positionV>
                <wp:extent cx="33655" cy="16764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 cy="167640"/>
                        </a:xfrm>
                        <a:prstGeom prst="rect">
                          <a:avLst/>
                        </a:prstGeom>
                        <a:solidFill>
                          <a:srgbClr val="F7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3BB24" id="Rectangle 3" o:spid="_x0000_s1026" style="position:absolute;margin-left:491.5pt;margin-top:17.55pt;width:2.65pt;height:13.2pt;z-index:-1576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" fillcolor="#f7f9f9" stroked="f">
                <v:path arrowok="t"/>
                <w10:wrap anchorx="page"/>
              </v:rect>
            </w:pict>
          </mc:Fallback>
        </mc:AlternateContent>
      </w:r>
      <w:r w:rsidR="00CB6E29">
        <w:t>ACTION: Open for Public</w:t>
      </w:r>
      <w:r w:rsidR="00CB6E29">
        <w:rPr>
          <w:spacing w:val="-14"/>
        </w:rPr>
        <w:t xml:space="preserve"> </w:t>
      </w:r>
      <w:r w:rsidR="00CB6E29">
        <w:t>Comment PUBLIC COMMENT ACCEPTED UNTIL:  September 21,</w:t>
      </w:r>
      <w:r w:rsidR="00CB6E29">
        <w:rPr>
          <w:spacing w:val="-21"/>
        </w:rPr>
        <w:t xml:space="preserve"> </w:t>
      </w:r>
      <w:r w:rsidR="00CB6E29">
        <w:t>2020</w:t>
      </w:r>
    </w:p>
    <w:p w14:paraId="100AE777" w14:textId="77777777" w:rsidR="00C45C18" w:rsidRDefault="00C45C18">
      <w:pPr>
        <w:pStyle w:val="BodyText"/>
        <w:spacing w:before="10"/>
        <w:rPr>
          <w:sz w:val="21"/>
        </w:rPr>
      </w:pPr>
    </w:p>
    <w:p w14:paraId="0D5E6C38" w14:textId="093D554E" w:rsidR="00C45C18" w:rsidRDefault="00CB6E29">
      <w:pPr>
        <w:pStyle w:val="BodyText"/>
        <w:spacing w:before="101"/>
        <w:ind w:left="119" w:right="269"/>
      </w:pPr>
      <w:r>
        <w:rPr>
          <w:b/>
        </w:rPr>
        <w:t>SUMMARY</w:t>
      </w:r>
      <w:r>
        <w:t>: The District of Columbia Public Charter School Board (DC PCSB) announces an opportunity for the public to submit comment on a written request from Kingsman Academy Public Charter School (Kingsman Academy PCS) on</w:t>
      </w:r>
      <w:r w:rsidR="00771321">
        <w:t xml:space="preserve"> July 30</w:t>
      </w:r>
      <w:r>
        <w:t>, 2020. The school requests to amend its charter agreement to modify its goals and academic achievement expectations. The proposed goals and expectations charter amendment will allow the school to adopt goals specific to Kingsman Academy PCS mission and approved competency-based academic program.</w:t>
      </w:r>
    </w:p>
    <w:p w14:paraId="7A6A455B" w14:textId="77777777" w:rsidR="00C45C18" w:rsidRDefault="00C45C18">
      <w:pPr>
        <w:pStyle w:val="BodyText"/>
        <w:spacing w:before="3"/>
      </w:pPr>
    </w:p>
    <w:p w14:paraId="59F3A9EB" w14:textId="77777777" w:rsidR="00C45C18" w:rsidRDefault="00CB6E29">
      <w:pPr>
        <w:pStyle w:val="BodyText"/>
        <w:ind w:left="120" w:right="95"/>
      </w:pPr>
      <w:r>
        <w:t>When the school opened SY 2015-16, it aimed to serve over-age, under-credited students with an individualized program. The school enrolled its target population and DC PCSB approved and evaluated the school as an Alternative Accountability Framework (AAF) school.</w:t>
      </w:r>
    </w:p>
    <w:p w14:paraId="73CA91EE" w14:textId="77777777" w:rsidR="00C45C18" w:rsidRDefault="00C45C18">
      <w:pPr>
        <w:pStyle w:val="BodyText"/>
        <w:spacing w:before="8"/>
        <w:rPr>
          <w:sz w:val="21"/>
        </w:rPr>
      </w:pPr>
    </w:p>
    <w:p w14:paraId="3D4D5770" w14:textId="77777777" w:rsidR="00C45C18" w:rsidRDefault="00CB6E29">
      <w:pPr>
        <w:pStyle w:val="BodyText"/>
        <w:spacing w:before="1"/>
        <w:ind w:left="120" w:right="269"/>
      </w:pPr>
      <w:r>
        <w:t>Currently, Kingsman Academy PCS has 24 goals assessing students in English language arts (ELA) and math performance in achievement and growth. Its goals are highly nuanced, the school has distinct targets measuring performance by subgroup and by subject for the state assessment which many of the school’s students do not take. The state assessment is only administered to students in grades 3-8, and students enrolled in ELA 10 and Geometry.</w:t>
      </w:r>
    </w:p>
    <w:p w14:paraId="5B2046D1" w14:textId="77777777" w:rsidR="00C45C18" w:rsidRDefault="00C45C18">
      <w:pPr>
        <w:pStyle w:val="BodyText"/>
      </w:pPr>
    </w:p>
    <w:p w14:paraId="0049A5AF" w14:textId="77777777" w:rsidR="00C45C18" w:rsidRDefault="00CB6E29">
      <w:pPr>
        <w:pStyle w:val="BodyText"/>
        <w:ind w:left="120" w:right="249"/>
      </w:pPr>
      <w:r>
        <w:t>Pursuant to the School Reform Act, D.C. Code 38-1802 et seq., a charter school must submit a petition to revise its charter, which includes its enrollment and grades served.</w:t>
      </w:r>
    </w:p>
    <w:p w14:paraId="2465D150" w14:textId="77777777" w:rsidR="00C45C18" w:rsidRDefault="00C45C18">
      <w:pPr>
        <w:pStyle w:val="BodyText"/>
        <w:spacing w:before="10"/>
        <w:rPr>
          <w:sz w:val="21"/>
        </w:rPr>
      </w:pPr>
    </w:p>
    <w:p w14:paraId="711BC061" w14:textId="77777777" w:rsidR="00C45C18" w:rsidRDefault="00CB6E29">
      <w:pPr>
        <w:pStyle w:val="Title"/>
        <w:rPr>
          <w:b w:val="0"/>
        </w:rPr>
      </w:pPr>
      <w:r>
        <w:t>DATES</w:t>
      </w:r>
      <w:r>
        <w:rPr>
          <w:b w:val="0"/>
        </w:rPr>
        <w:t>:</w:t>
      </w:r>
    </w:p>
    <w:p w14:paraId="50B03B0E" w14:textId="77777777" w:rsidR="00C45C18" w:rsidRDefault="00CB6E29">
      <w:pPr>
        <w:pStyle w:val="ListParagraph"/>
        <w:numPr>
          <w:ilvl w:val="0"/>
          <w:numId w:val="2"/>
        </w:numPr>
        <w:tabs>
          <w:tab w:val="left" w:pos="876"/>
          <w:tab w:val="left" w:pos="877"/>
        </w:tabs>
        <w:spacing w:before="87" w:line="277" w:lineRule="exact"/>
        <w:ind w:hanging="361"/>
      </w:pPr>
      <w:r>
        <w:t>Comments must be submitted on or before September 21,</w:t>
      </w:r>
      <w:r>
        <w:rPr>
          <w:spacing w:val="-10"/>
        </w:rPr>
        <w:t xml:space="preserve"> </w:t>
      </w:r>
      <w:r>
        <w:t>2020.</w:t>
      </w:r>
    </w:p>
    <w:p w14:paraId="13D65EA2" w14:textId="77777777" w:rsidR="00C45C18" w:rsidRDefault="00CB6E29">
      <w:pPr>
        <w:pStyle w:val="ListParagraph"/>
        <w:numPr>
          <w:ilvl w:val="0"/>
          <w:numId w:val="2"/>
        </w:numPr>
        <w:tabs>
          <w:tab w:val="left" w:pos="876"/>
          <w:tab w:val="left" w:pos="877"/>
        </w:tabs>
        <w:spacing w:before="6" w:line="230" w:lineRule="auto"/>
        <w:ind w:right="189" w:hanging="361"/>
      </w:pPr>
      <w:r>
        <w:t>The public hearing will be on September 21, 2020 at 6:30 pm. For the location, please check</w:t>
      </w:r>
      <w:r>
        <w:rPr>
          <w:color w:val="0563C1"/>
          <w:spacing w:val="-3"/>
        </w:rPr>
        <w:t xml:space="preserve"> </w:t>
      </w:r>
      <w:hyperlink r:id="rId6">
        <w:r>
          <w:rPr>
            <w:color w:val="0563C1"/>
            <w:u w:val="single" w:color="0563C1"/>
          </w:rPr>
          <w:t>www.dcpcsb.org</w:t>
        </w:r>
        <w:r>
          <w:t>.</w:t>
        </w:r>
      </w:hyperlink>
    </w:p>
    <w:p w14:paraId="21F91876" w14:textId="77777777" w:rsidR="00C45C18" w:rsidRDefault="00CB6E29">
      <w:pPr>
        <w:pStyle w:val="ListParagraph"/>
        <w:numPr>
          <w:ilvl w:val="0"/>
          <w:numId w:val="2"/>
        </w:numPr>
        <w:tabs>
          <w:tab w:val="left" w:pos="876"/>
          <w:tab w:val="left" w:pos="877"/>
        </w:tabs>
        <w:spacing w:before="17" w:line="230" w:lineRule="auto"/>
        <w:ind w:right="102"/>
      </w:pPr>
      <w:r>
        <w:t>The vote will be on October 19, 2020, at 6:30 pm. For the location, please check</w:t>
      </w:r>
      <w:r>
        <w:rPr>
          <w:color w:val="0563C1"/>
          <w:u w:val="single" w:color="0563C1"/>
        </w:rPr>
        <w:t xml:space="preserve"> </w:t>
      </w:r>
      <w:hyperlink r:id="rId7">
        <w:r>
          <w:rPr>
            <w:color w:val="0563C1"/>
            <w:u w:val="single" w:color="0563C1"/>
          </w:rPr>
          <w:t>www.dcpcsb.org</w:t>
        </w:r>
        <w:r>
          <w:t>.</w:t>
        </w:r>
      </w:hyperlink>
    </w:p>
    <w:p w14:paraId="6C2C35C4" w14:textId="01579AED" w:rsidR="00C45C18" w:rsidRDefault="00CB6E29">
      <w:pPr>
        <w:pStyle w:val="BodyText"/>
        <w:spacing w:before="100" w:line="259" w:lineRule="auto"/>
        <w:ind w:left="125" w:right="638"/>
      </w:pPr>
      <w:r>
        <w:rPr>
          <w:b/>
        </w:rPr>
        <w:t>ADDRESSES</w:t>
      </w:r>
      <w:r>
        <w:t>: You may submit comments, identified by “</w:t>
      </w:r>
      <w:r w:rsidR="00771321">
        <w:t>Kingsman Academy</w:t>
      </w:r>
      <w:r>
        <w:t xml:space="preserve"> PCS – Notice of Petition to Amend Charter – Revised Goals and Academic Achievement Expectations,” by any one of the methods listed below.</w:t>
      </w:r>
      <w:r>
        <w:rPr>
          <w:vertAlign w:val="superscript"/>
        </w:rPr>
        <w:t>1</w:t>
      </w:r>
    </w:p>
    <w:p w14:paraId="7717844E" w14:textId="77777777" w:rsidR="00C45C18" w:rsidRDefault="00CB6E29">
      <w:pPr>
        <w:pStyle w:val="ListParagraph"/>
        <w:numPr>
          <w:ilvl w:val="0"/>
          <w:numId w:val="1"/>
        </w:numPr>
        <w:tabs>
          <w:tab w:val="left" w:pos="897"/>
          <w:tab w:val="left" w:pos="899"/>
        </w:tabs>
        <w:spacing w:before="48"/>
        <w:ind w:hanging="361"/>
        <w:jc w:val="left"/>
      </w:pPr>
      <w:r>
        <w:t>Submit a written comment*</w:t>
      </w:r>
      <w:r>
        <w:rPr>
          <w:spacing w:val="-5"/>
        </w:rPr>
        <w:t xml:space="preserve"> </w:t>
      </w:r>
      <w:r>
        <w:t>via</w:t>
      </w:r>
    </w:p>
    <w:p w14:paraId="5C3B97F3" w14:textId="5DD92283" w:rsidR="00C45C18" w:rsidRPr="00292D59" w:rsidRDefault="00CB6E29">
      <w:pPr>
        <w:pStyle w:val="ListParagraph"/>
        <w:numPr>
          <w:ilvl w:val="1"/>
          <w:numId w:val="1"/>
        </w:numPr>
        <w:tabs>
          <w:tab w:val="left" w:pos="1618"/>
        </w:tabs>
        <w:ind w:hanging="361"/>
        <w:jc w:val="left"/>
      </w:pPr>
      <w:r>
        <w:t>E-mail:</w:t>
      </w:r>
      <w:r>
        <w:rPr>
          <w:color w:val="0563C1"/>
          <w:spacing w:val="-2"/>
        </w:rPr>
        <w:t xml:space="preserve"> </w:t>
      </w:r>
      <w:hyperlink r:id="rId8">
        <w:r>
          <w:rPr>
            <w:color w:val="0563C1"/>
            <w:u w:val="single" w:color="0563C1"/>
          </w:rPr>
          <w:t>public.comment@dcpcsb.org</w:t>
        </w:r>
      </w:hyperlink>
    </w:p>
    <w:p w14:paraId="0F057428" w14:textId="1FC51E73" w:rsidR="00292D59" w:rsidRDefault="00292D59" w:rsidP="00292D59">
      <w:pPr>
        <w:pStyle w:val="ListParagraph"/>
        <w:numPr>
          <w:ilvl w:val="1"/>
          <w:numId w:val="1"/>
        </w:numPr>
        <w:tabs>
          <w:tab w:val="left" w:pos="1618"/>
        </w:tabs>
        <w:ind w:hanging="361"/>
        <w:contextualSpacing/>
        <w:jc w:val="left"/>
      </w:pPr>
      <w:r>
        <w:t>Mail, Hand Delivery, or Courier: Attn: Public Comment, DC</w:t>
      </w:r>
      <w:r w:rsidRPr="00292D59">
        <w:rPr>
          <w:spacing w:val="-19"/>
        </w:rPr>
        <w:t xml:space="preserve"> </w:t>
      </w:r>
      <w:r>
        <w:t>Public</w:t>
      </w:r>
    </w:p>
    <w:p w14:paraId="453AAF2B" w14:textId="77777777" w:rsidR="00292D59" w:rsidRDefault="00292D59" w:rsidP="00292D59">
      <w:pPr>
        <w:pStyle w:val="BodyText"/>
        <w:spacing w:before="109"/>
        <w:ind w:left="1256" w:right="453" w:firstLine="361"/>
        <w:contextualSpacing/>
      </w:pPr>
      <w:r>
        <w:t>Charter School Board, 3333 14</w:t>
      </w:r>
      <w:r>
        <w:rPr>
          <w:vertAlign w:val="superscript"/>
        </w:rPr>
        <w:t>th</w:t>
      </w:r>
      <w:r>
        <w:t xml:space="preserve"> Street NW, Suite 210, Washington,</w:t>
      </w:r>
    </w:p>
    <w:p w14:paraId="76FA5CFA" w14:textId="77777777" w:rsidR="00292D59" w:rsidRDefault="00292D59" w:rsidP="00292D59">
      <w:pPr>
        <w:pStyle w:val="BodyText"/>
        <w:spacing w:before="2"/>
        <w:ind w:left="1560"/>
      </w:pPr>
      <w:r>
        <w:t xml:space="preserve">DC 20010 </w:t>
      </w:r>
    </w:p>
    <w:p w14:paraId="5B0A5746" w14:textId="77777777" w:rsidR="00292D59" w:rsidRDefault="00292D59" w:rsidP="00292D59">
      <w:pPr>
        <w:pStyle w:val="BodyText"/>
        <w:spacing w:before="2"/>
        <w:ind w:left="1560"/>
      </w:pPr>
    </w:p>
    <w:p w14:paraId="5C3DE350" w14:textId="6F1C4360" w:rsidR="00C45C18" w:rsidRPr="00292D59" w:rsidRDefault="00292D59" w:rsidP="00CB6E29">
      <w:pPr>
        <w:pStyle w:val="BodyText"/>
        <w:spacing w:before="2"/>
        <w:ind w:left="1560"/>
      </w:pPr>
      <w:r>
        <w:rPr>
          <w:b/>
          <w:color w:val="333333"/>
        </w:rPr>
        <w:t>*</w:t>
      </w:r>
      <w:r>
        <w:t xml:space="preserve">Please select </w:t>
      </w:r>
      <w:r>
        <w:rPr>
          <w:u w:val="single"/>
        </w:rPr>
        <w:t>only one</w:t>
      </w:r>
      <w:r>
        <w:t xml:space="preserve"> of the actions listed.</w:t>
      </w:r>
    </w:p>
    <w:p w14:paraId="20690316" w14:textId="2A51B18A" w:rsidR="00C45C18" w:rsidRPr="00CB6E29" w:rsidRDefault="00292D59" w:rsidP="00CB6E29">
      <w:pPr>
        <w:spacing w:before="75"/>
        <w:ind w:right="269"/>
        <w:rPr>
          <w:sz w:val="18"/>
        </w:rPr>
      </w:pPr>
      <w:r>
        <w:rPr>
          <w:position w:val="6"/>
          <w:sz w:val="11"/>
        </w:rPr>
        <w:t xml:space="preserve">1 </w:t>
      </w:r>
      <w:r>
        <w:rPr>
          <w:sz w:val="18"/>
        </w:rPr>
        <w:t>DC PCSB reserves the right, but shall have no obligation, to review, pre-screen, filter, redact, refuse or remove any or all your submission that it may deem to be inappropriate for publication, such as obscene language.</w:t>
      </w:r>
    </w:p>
    <w:p w14:paraId="77A83689" w14:textId="77777777" w:rsidR="00C45C18" w:rsidRDefault="00292D59">
      <w:pPr>
        <w:pStyle w:val="BodyText"/>
        <w:spacing w:before="2"/>
        <w:rPr>
          <w:sz w:val="11"/>
        </w:rPr>
      </w:pPr>
      <w:r>
        <w:rPr>
          <w:noProof/>
        </w:rPr>
        <mc:AlternateContent>
          <mc:Choice Requires="wps">
            <w:drawing>
              <wp:anchor distT="0" distB="0" distL="0" distR="0" simplePos="0" relativeHeight="487587840" behindDoc="1" locked="0" layoutInCell="1" allowOverlap="1" wp14:anchorId="7DA4FEF8" wp14:editId="3DD669B4">
                <wp:simplePos x="0" y="0"/>
                <wp:positionH relativeFrom="page">
                  <wp:posOffset>914400</wp:posOffset>
                </wp:positionH>
                <wp:positionV relativeFrom="paragraph">
                  <wp:posOffset>111760</wp:posOffset>
                </wp:positionV>
                <wp:extent cx="1828800"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7D171" id="Rectangle 2" o:spid="_x0000_s1026" style="position:absolute;margin-left:1in;margin-top:8.8pt;width:2in;height:.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" fillcolor="black" stroked="f">
                <v:path arrowok="t"/>
                <w10:wrap type="topAndBottom" anchorx="page"/>
              </v:rect>
            </w:pict>
          </mc:Fallback>
        </mc:AlternateContent>
      </w:r>
    </w:p>
    <w:p w14:paraId="5AA5D272" w14:textId="77777777" w:rsidR="00C45C18" w:rsidRDefault="00C45C18">
      <w:pPr>
        <w:rPr>
          <w:sz w:val="18"/>
        </w:rPr>
        <w:sectPr w:rsidR="00C45C18">
          <w:type w:val="continuous"/>
          <w:pgSz w:w="12240" w:h="15840"/>
          <w:pgMar w:top="700" w:right="1340" w:bottom="280" w:left="1320" w:header="720" w:footer="720" w:gutter="0"/>
          <w:cols w:space="720"/>
        </w:sectPr>
      </w:pPr>
    </w:p>
    <w:p w14:paraId="0DC9AAD0" w14:textId="77777777" w:rsidR="00C45C18" w:rsidRDefault="00CB6E29">
      <w:pPr>
        <w:pStyle w:val="ListParagraph"/>
        <w:numPr>
          <w:ilvl w:val="0"/>
          <w:numId w:val="1"/>
        </w:numPr>
        <w:tabs>
          <w:tab w:val="left" w:pos="1200"/>
        </w:tabs>
        <w:spacing w:before="178"/>
        <w:ind w:left="1199"/>
        <w:jc w:val="left"/>
        <w:rPr>
          <w:color w:val="333333"/>
        </w:rPr>
      </w:pPr>
      <w:r>
        <w:lastRenderedPageBreak/>
        <w:t>Sign up to testify in person at the public hearing on September 21, 2020</w:t>
      </w:r>
      <w:r>
        <w:rPr>
          <w:spacing w:val="-21"/>
        </w:rPr>
        <w:t xml:space="preserve"> </w:t>
      </w:r>
      <w:r>
        <w:t>by</w:t>
      </w:r>
    </w:p>
    <w:p w14:paraId="0CAAAE27" w14:textId="77777777" w:rsidR="00C45C18" w:rsidRDefault="00CB6E29">
      <w:pPr>
        <w:pStyle w:val="BodyText"/>
        <w:spacing w:before="57"/>
        <w:ind w:left="1180" w:right="95"/>
      </w:pPr>
      <w:r>
        <w:t xml:space="preserve">emailing a request to </w:t>
      </w:r>
      <w:hyperlink r:id="rId9">
        <w:r>
          <w:rPr>
            <w:color w:val="0563C1"/>
            <w:u w:val="single" w:color="0563C1"/>
          </w:rPr>
          <w:t>public.comment@dcpcsb.org</w:t>
        </w:r>
        <w:r>
          <w:rPr>
            <w:color w:val="0563C1"/>
          </w:rPr>
          <w:t xml:space="preserve"> </w:t>
        </w:r>
      </w:hyperlink>
      <w:r>
        <w:t>no later than 4:00 pm on Thursday, September 17, 2020.</w:t>
      </w:r>
    </w:p>
    <w:p w14:paraId="0AE7D7AD" w14:textId="77777777" w:rsidR="00C45C18" w:rsidRDefault="00CB6E29">
      <w:pPr>
        <w:spacing w:before="214" w:line="266" w:lineRule="exact"/>
        <w:ind w:left="120"/>
      </w:pPr>
      <w:r>
        <w:rPr>
          <w:b/>
          <w:color w:val="333333"/>
        </w:rPr>
        <w:t>For Further Information</w:t>
      </w:r>
      <w:r>
        <w:rPr>
          <w:color w:val="333333"/>
        </w:rPr>
        <w:t xml:space="preserve">, </w:t>
      </w:r>
      <w:r>
        <w:rPr>
          <w:b/>
          <w:color w:val="333333"/>
        </w:rPr>
        <w:t xml:space="preserve">contact </w:t>
      </w:r>
      <w:r>
        <w:t>Quinhon N. Scott, Ed.D., Goals Specialist, at</w:t>
      </w:r>
    </w:p>
    <w:p w14:paraId="7B49C297" w14:textId="77777777" w:rsidR="00C45C18" w:rsidRDefault="00771321">
      <w:pPr>
        <w:pStyle w:val="BodyText"/>
        <w:spacing w:line="266" w:lineRule="exact"/>
        <w:ind w:left="120"/>
      </w:pPr>
      <w:hyperlink r:id="rId10">
        <w:r w:rsidR="00CB6E29">
          <w:rPr>
            <w:color w:val="0563C1"/>
            <w:u w:val="single" w:color="0563C1"/>
          </w:rPr>
          <w:t>qscott@dcpcsb.org</w:t>
        </w:r>
        <w:r w:rsidR="00CB6E29">
          <w:rPr>
            <w:color w:val="0563C1"/>
          </w:rPr>
          <w:t xml:space="preserve"> </w:t>
        </w:r>
      </w:hyperlink>
      <w:r w:rsidR="00CB6E29">
        <w:t>or 202-330-4055.</w:t>
      </w:r>
    </w:p>
    <w:sectPr w:rsidR="00C45C18">
      <w:pgSz w:w="12240" w:h="15840"/>
      <w:pgMar w:top="124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Montserrat">
    <w:panose1 w:val="00000500000000000000"/>
    <w:charset w:val="4D"/>
    <w:family w:val="auto"/>
    <w:pitch w:val="variable"/>
    <w:sig w:usb0="2000020F" w:usb1="00000003" w:usb2="00000000" w:usb3="00000000" w:csb0="00000197"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C7C37"/>
    <w:multiLevelType w:val="hybridMultilevel"/>
    <w:tmpl w:val="608C524C"/>
    <w:lvl w:ilvl="0" w:tplc="5B1251E0">
      <w:start w:val="1"/>
      <w:numFmt w:val="lowerLetter"/>
      <w:lvlText w:val="%1)"/>
      <w:lvlJc w:val="left"/>
      <w:pPr>
        <w:ind w:left="1617" w:hanging="360"/>
        <w:jc w:val="right"/>
      </w:pPr>
      <w:rPr>
        <w:rFonts w:ascii="Montserrat" w:eastAsia="Montserrat" w:hAnsi="Montserrat" w:cs="Montserrat"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BE0857"/>
    <w:multiLevelType w:val="hybridMultilevel"/>
    <w:tmpl w:val="692C2482"/>
    <w:lvl w:ilvl="0" w:tplc="EBD4C1B4">
      <w:numFmt w:val="bullet"/>
      <w:lvlText w:val="•"/>
      <w:lvlJc w:val="left"/>
      <w:pPr>
        <w:ind w:left="876" w:hanging="360"/>
      </w:pPr>
      <w:rPr>
        <w:rFonts w:ascii="Symbol" w:eastAsia="Symbol" w:hAnsi="Symbol" w:cs="Symbol" w:hint="default"/>
        <w:w w:val="100"/>
        <w:sz w:val="22"/>
        <w:szCs w:val="22"/>
      </w:rPr>
    </w:lvl>
    <w:lvl w:ilvl="1" w:tplc="BBEE2696">
      <w:numFmt w:val="bullet"/>
      <w:lvlText w:val="•"/>
      <w:lvlJc w:val="left"/>
      <w:pPr>
        <w:ind w:left="1750" w:hanging="360"/>
      </w:pPr>
      <w:rPr>
        <w:rFonts w:hint="default"/>
      </w:rPr>
    </w:lvl>
    <w:lvl w:ilvl="2" w:tplc="A9662A34">
      <w:numFmt w:val="bullet"/>
      <w:lvlText w:val="•"/>
      <w:lvlJc w:val="left"/>
      <w:pPr>
        <w:ind w:left="2620" w:hanging="360"/>
      </w:pPr>
      <w:rPr>
        <w:rFonts w:hint="default"/>
      </w:rPr>
    </w:lvl>
    <w:lvl w:ilvl="3" w:tplc="6DDADA28">
      <w:numFmt w:val="bullet"/>
      <w:lvlText w:val="•"/>
      <w:lvlJc w:val="left"/>
      <w:pPr>
        <w:ind w:left="3490" w:hanging="360"/>
      </w:pPr>
      <w:rPr>
        <w:rFonts w:hint="default"/>
      </w:rPr>
    </w:lvl>
    <w:lvl w:ilvl="4" w:tplc="E4E83C72">
      <w:numFmt w:val="bullet"/>
      <w:lvlText w:val="•"/>
      <w:lvlJc w:val="left"/>
      <w:pPr>
        <w:ind w:left="4360" w:hanging="360"/>
      </w:pPr>
      <w:rPr>
        <w:rFonts w:hint="default"/>
      </w:rPr>
    </w:lvl>
    <w:lvl w:ilvl="5" w:tplc="4774AD18">
      <w:numFmt w:val="bullet"/>
      <w:lvlText w:val="•"/>
      <w:lvlJc w:val="left"/>
      <w:pPr>
        <w:ind w:left="5230" w:hanging="360"/>
      </w:pPr>
      <w:rPr>
        <w:rFonts w:hint="default"/>
      </w:rPr>
    </w:lvl>
    <w:lvl w:ilvl="6" w:tplc="F4169470">
      <w:numFmt w:val="bullet"/>
      <w:lvlText w:val="•"/>
      <w:lvlJc w:val="left"/>
      <w:pPr>
        <w:ind w:left="6100" w:hanging="360"/>
      </w:pPr>
      <w:rPr>
        <w:rFonts w:hint="default"/>
      </w:rPr>
    </w:lvl>
    <w:lvl w:ilvl="7" w:tplc="33209C2C">
      <w:numFmt w:val="bullet"/>
      <w:lvlText w:val="•"/>
      <w:lvlJc w:val="left"/>
      <w:pPr>
        <w:ind w:left="6970" w:hanging="360"/>
      </w:pPr>
      <w:rPr>
        <w:rFonts w:hint="default"/>
      </w:rPr>
    </w:lvl>
    <w:lvl w:ilvl="8" w:tplc="CD9A2B20">
      <w:numFmt w:val="bullet"/>
      <w:lvlText w:val="•"/>
      <w:lvlJc w:val="left"/>
      <w:pPr>
        <w:ind w:left="7840" w:hanging="360"/>
      </w:pPr>
      <w:rPr>
        <w:rFonts w:hint="default"/>
      </w:rPr>
    </w:lvl>
  </w:abstractNum>
  <w:abstractNum w:abstractNumId="2" w15:restartNumberingAfterBreak="0">
    <w:nsid w:val="6DB34253"/>
    <w:multiLevelType w:val="hybridMultilevel"/>
    <w:tmpl w:val="74844CA4"/>
    <w:lvl w:ilvl="0" w:tplc="C0B2DF5C">
      <w:start w:val="1"/>
      <w:numFmt w:val="decimal"/>
      <w:lvlText w:val="%1."/>
      <w:lvlJc w:val="left"/>
      <w:pPr>
        <w:ind w:left="898" w:hanging="360"/>
        <w:jc w:val="right"/>
      </w:pPr>
      <w:rPr>
        <w:rFonts w:hint="default"/>
        <w:spacing w:val="-1"/>
        <w:w w:val="100"/>
      </w:rPr>
    </w:lvl>
    <w:lvl w:ilvl="1" w:tplc="5B1251E0">
      <w:start w:val="1"/>
      <w:numFmt w:val="lowerLetter"/>
      <w:lvlText w:val="%2)"/>
      <w:lvlJc w:val="left"/>
      <w:pPr>
        <w:ind w:left="1617" w:hanging="360"/>
        <w:jc w:val="right"/>
      </w:pPr>
      <w:rPr>
        <w:rFonts w:ascii="Montserrat" w:eastAsia="Montserrat" w:hAnsi="Montserrat" w:cs="Montserrat" w:hint="default"/>
        <w:spacing w:val="-1"/>
        <w:w w:val="100"/>
        <w:sz w:val="22"/>
        <w:szCs w:val="22"/>
      </w:rPr>
    </w:lvl>
    <w:lvl w:ilvl="2" w:tplc="66846B46">
      <w:numFmt w:val="bullet"/>
      <w:lvlText w:val="•"/>
      <w:lvlJc w:val="left"/>
      <w:pPr>
        <w:ind w:left="2504" w:hanging="360"/>
      </w:pPr>
      <w:rPr>
        <w:rFonts w:hint="default"/>
      </w:rPr>
    </w:lvl>
    <w:lvl w:ilvl="3" w:tplc="E698DB2A">
      <w:numFmt w:val="bullet"/>
      <w:lvlText w:val="•"/>
      <w:lvlJc w:val="left"/>
      <w:pPr>
        <w:ind w:left="3388" w:hanging="360"/>
      </w:pPr>
      <w:rPr>
        <w:rFonts w:hint="default"/>
      </w:rPr>
    </w:lvl>
    <w:lvl w:ilvl="4" w:tplc="820ECCF2">
      <w:numFmt w:val="bullet"/>
      <w:lvlText w:val="•"/>
      <w:lvlJc w:val="left"/>
      <w:pPr>
        <w:ind w:left="4273" w:hanging="360"/>
      </w:pPr>
      <w:rPr>
        <w:rFonts w:hint="default"/>
      </w:rPr>
    </w:lvl>
    <w:lvl w:ilvl="5" w:tplc="16D2DEDC">
      <w:numFmt w:val="bullet"/>
      <w:lvlText w:val="•"/>
      <w:lvlJc w:val="left"/>
      <w:pPr>
        <w:ind w:left="5157" w:hanging="360"/>
      </w:pPr>
      <w:rPr>
        <w:rFonts w:hint="default"/>
      </w:rPr>
    </w:lvl>
    <w:lvl w:ilvl="6" w:tplc="29C4C758">
      <w:numFmt w:val="bullet"/>
      <w:lvlText w:val="•"/>
      <w:lvlJc w:val="left"/>
      <w:pPr>
        <w:ind w:left="6042" w:hanging="360"/>
      </w:pPr>
      <w:rPr>
        <w:rFonts w:hint="default"/>
      </w:rPr>
    </w:lvl>
    <w:lvl w:ilvl="7" w:tplc="FA6A7E22">
      <w:numFmt w:val="bullet"/>
      <w:lvlText w:val="•"/>
      <w:lvlJc w:val="left"/>
      <w:pPr>
        <w:ind w:left="6926" w:hanging="360"/>
      </w:pPr>
      <w:rPr>
        <w:rFonts w:hint="default"/>
      </w:rPr>
    </w:lvl>
    <w:lvl w:ilvl="8" w:tplc="7646ED0C">
      <w:numFmt w:val="bullet"/>
      <w:lvlText w:val="•"/>
      <w:lvlJc w:val="left"/>
      <w:pPr>
        <w:ind w:left="7811"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18"/>
    <w:rsid w:val="000E0129"/>
    <w:rsid w:val="001561A2"/>
    <w:rsid w:val="00292D59"/>
    <w:rsid w:val="00771321"/>
    <w:rsid w:val="00C45C18"/>
    <w:rsid w:val="00CB6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4E0B"/>
  <w15:docId w15:val="{7C6E90E2-5768-104E-B534-5B40DE70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20"/>
    </w:pPr>
    <w:rPr>
      <w:b/>
      <w:bCs/>
    </w:rPr>
  </w:style>
  <w:style w:type="paragraph" w:styleId="ListParagraph">
    <w:name w:val="List Paragraph"/>
    <w:basedOn w:val="Normal"/>
    <w:uiPriority w:val="1"/>
    <w:qFormat/>
    <w:pPr>
      <w:spacing w:before="1"/>
      <w:ind w:left="876"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561A2"/>
    <w:rPr>
      <w:sz w:val="16"/>
      <w:szCs w:val="16"/>
    </w:rPr>
  </w:style>
  <w:style w:type="paragraph" w:styleId="CommentText">
    <w:name w:val="annotation text"/>
    <w:basedOn w:val="Normal"/>
    <w:link w:val="CommentTextChar"/>
    <w:uiPriority w:val="99"/>
    <w:semiHidden/>
    <w:unhideWhenUsed/>
    <w:rsid w:val="001561A2"/>
    <w:rPr>
      <w:sz w:val="20"/>
      <w:szCs w:val="20"/>
    </w:rPr>
  </w:style>
  <w:style w:type="character" w:customStyle="1" w:styleId="CommentTextChar">
    <w:name w:val="Comment Text Char"/>
    <w:basedOn w:val="DefaultParagraphFont"/>
    <w:link w:val="CommentText"/>
    <w:uiPriority w:val="99"/>
    <w:semiHidden/>
    <w:rsid w:val="001561A2"/>
    <w:rPr>
      <w:rFonts w:ascii="Montserrat" w:eastAsia="Montserrat" w:hAnsi="Montserrat" w:cs="Montserrat"/>
      <w:sz w:val="20"/>
      <w:szCs w:val="20"/>
    </w:rPr>
  </w:style>
  <w:style w:type="paragraph" w:styleId="CommentSubject">
    <w:name w:val="annotation subject"/>
    <w:basedOn w:val="CommentText"/>
    <w:next w:val="CommentText"/>
    <w:link w:val="CommentSubjectChar"/>
    <w:uiPriority w:val="99"/>
    <w:semiHidden/>
    <w:unhideWhenUsed/>
    <w:rsid w:val="001561A2"/>
    <w:rPr>
      <w:b/>
      <w:bCs/>
    </w:rPr>
  </w:style>
  <w:style w:type="character" w:customStyle="1" w:styleId="CommentSubjectChar">
    <w:name w:val="Comment Subject Char"/>
    <w:basedOn w:val="CommentTextChar"/>
    <w:link w:val="CommentSubject"/>
    <w:uiPriority w:val="99"/>
    <w:semiHidden/>
    <w:rsid w:val="001561A2"/>
    <w:rPr>
      <w:rFonts w:ascii="Montserrat" w:eastAsia="Montserrat" w:hAnsi="Montserrat" w:cs="Montserrat"/>
      <w:b/>
      <w:bCs/>
      <w:sz w:val="20"/>
      <w:szCs w:val="20"/>
    </w:rPr>
  </w:style>
  <w:style w:type="paragraph" w:styleId="BalloonText">
    <w:name w:val="Balloon Text"/>
    <w:basedOn w:val="Normal"/>
    <w:link w:val="BalloonTextChar"/>
    <w:uiPriority w:val="99"/>
    <w:semiHidden/>
    <w:unhideWhenUsed/>
    <w:rsid w:val="001561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1A2"/>
    <w:rPr>
      <w:rFonts w:ascii="Segoe UI" w:eastAsia="Montserrat"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public.comment@dcpcsb.org" TargetMode="External"/><Relationship Id="rId3" Type="http://schemas.openxmlformats.org/officeDocument/2006/relationships/settings" Target="settings.xml"/><Relationship Id="rId7" Type="http://schemas.openxmlformats.org/officeDocument/2006/relationships/hyperlink" Target="http://www.dcpcsb.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cpcsb.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qscott@dcpcsb.org" TargetMode="External"/><Relationship Id="rId4" Type="http://schemas.openxmlformats.org/officeDocument/2006/relationships/webSettings" Target="webSettings.xml"/><Relationship Id="rId9" Type="http://schemas.openxmlformats.org/officeDocument/2006/relationships/hyperlink" Target="mailto:public.comment@dc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461</Words>
  <Characters>2632</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2020-7-2 Friendship OPC Notice Program Enrollment Cap and Grade Expansion</dc:title>
  <dc:creator>Melodi Sampson</dc:creator>
  <cp:lastModifiedBy>Quinhon N Scott</cp:lastModifiedBy>
  <cp:revision>2</cp:revision>
  <dcterms:created xsi:type="dcterms:W3CDTF">2020-08-31T16:27:00Z</dcterms:created>
  <dcterms:modified xsi:type="dcterms:W3CDTF">2020-08-31T16:27:00Z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2020-07-02T00:00:00Z</vt:filetime>
  </property>
  <property fmtid="{D5CDD505-2E9C-101B-9397-08002B2CF9AE}" pid="3" name="Creator">
    <vt:lpwstr>Word</vt:lpwstr>
  </property>
  <property fmtid="{D5CDD505-2E9C-101B-9397-08002B2CF9AE}" pid="4" name="LastSaved">
    <vt:filetime>2020-08-31T00:00:00Z</vt:filetime>
  </property>
</Properties>
</file>